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3D5C37">
        <w:rPr>
          <w:rFonts w:ascii="Calibri" w:hAnsi="Calibri" w:cs="Arial"/>
          <w:sz w:val="20"/>
          <w:szCs w:val="20"/>
        </w:rPr>
        <w:t xml:space="preserve">FEBRUAR </w:t>
      </w:r>
      <w:r w:rsidRPr="007A6050">
        <w:rPr>
          <w:rFonts w:ascii="Calibri" w:hAnsi="Calibri" w:cs="Arial"/>
          <w:sz w:val="20"/>
          <w:szCs w:val="20"/>
        </w:rPr>
        <w:t>20</w:t>
      </w:r>
      <w:r w:rsidR="00053781">
        <w:rPr>
          <w:rFonts w:ascii="Calibri" w:hAnsi="Calibri" w:cs="Arial"/>
          <w:sz w:val="20"/>
          <w:szCs w:val="20"/>
        </w:rPr>
        <w:t>20</w:t>
      </w: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FE03DF" w:rsidRDefault="00FE03DF" w:rsidP="006B3CE1">
      <w:pPr>
        <w:spacing w:line="360" w:lineRule="auto"/>
        <w:ind w:right="-2128"/>
        <w:rPr>
          <w:rFonts w:ascii="Arial" w:hAnsi="Arial" w:cs="Arial"/>
          <w:b/>
          <w:sz w:val="32"/>
          <w:szCs w:val="32"/>
        </w:rPr>
      </w:pPr>
    </w:p>
    <w:p w:rsidR="0025714C" w:rsidRDefault="00A14B63" w:rsidP="00430C4D">
      <w:pPr>
        <w:spacing w:line="360" w:lineRule="auto"/>
        <w:ind w:right="-2128"/>
        <w:rPr>
          <w:rFonts w:ascii="Arial" w:hAnsi="Arial" w:cs="Arial"/>
          <w:b/>
          <w:sz w:val="32"/>
          <w:szCs w:val="32"/>
        </w:rPr>
      </w:pPr>
      <w:r>
        <w:rPr>
          <w:rFonts w:ascii="Arial" w:hAnsi="Arial" w:cs="Arial"/>
          <w:b/>
          <w:sz w:val="32"/>
          <w:szCs w:val="32"/>
        </w:rPr>
        <w:t>Elektroi</w:t>
      </w:r>
      <w:r w:rsidR="00430C4D">
        <w:rPr>
          <w:rFonts w:ascii="Arial" w:hAnsi="Arial" w:cs="Arial"/>
          <w:b/>
          <w:sz w:val="32"/>
          <w:szCs w:val="32"/>
        </w:rPr>
        <w:t xml:space="preserve">nstallationen im Freien – Kein Abenteuer mehr </w:t>
      </w:r>
    </w:p>
    <w:p w:rsidR="00724895" w:rsidRDefault="00A14B63" w:rsidP="00430C4D">
      <w:pPr>
        <w:spacing w:line="360" w:lineRule="auto"/>
        <w:ind w:right="-2128"/>
        <w:rPr>
          <w:rFonts w:ascii="Arial" w:hAnsi="Arial" w:cs="Arial"/>
          <w:b/>
          <w:sz w:val="32"/>
          <w:szCs w:val="32"/>
        </w:rPr>
      </w:pPr>
      <w:r>
        <w:rPr>
          <w:rFonts w:ascii="Arial" w:hAnsi="Arial" w:cs="Arial"/>
          <w:b/>
          <w:sz w:val="32"/>
          <w:szCs w:val="32"/>
        </w:rPr>
        <w:t xml:space="preserve">Robuste und sichere </w:t>
      </w:r>
      <w:r w:rsidR="00724895">
        <w:rPr>
          <w:rFonts w:ascii="Arial" w:hAnsi="Arial" w:cs="Arial"/>
          <w:b/>
          <w:sz w:val="32"/>
          <w:szCs w:val="32"/>
        </w:rPr>
        <w:t xml:space="preserve">Plug </w:t>
      </w:r>
      <w:r w:rsidR="00767CC9">
        <w:rPr>
          <w:rFonts w:ascii="Arial" w:hAnsi="Arial" w:cs="Arial"/>
          <w:b/>
          <w:sz w:val="32"/>
          <w:szCs w:val="32"/>
        </w:rPr>
        <w:t>&amp; P</w:t>
      </w:r>
      <w:r w:rsidR="00724895">
        <w:rPr>
          <w:rFonts w:ascii="Arial" w:hAnsi="Arial" w:cs="Arial"/>
          <w:b/>
          <w:sz w:val="32"/>
          <w:szCs w:val="32"/>
        </w:rPr>
        <w:t xml:space="preserve">lay </w:t>
      </w:r>
      <w:r>
        <w:rPr>
          <w:rFonts w:ascii="Arial" w:hAnsi="Arial" w:cs="Arial"/>
          <w:b/>
          <w:sz w:val="32"/>
          <w:szCs w:val="32"/>
        </w:rPr>
        <w:t>Lösungen für den A</w:t>
      </w:r>
      <w:r w:rsidR="00724895">
        <w:rPr>
          <w:rFonts w:ascii="Arial" w:hAnsi="Arial" w:cs="Arial"/>
          <w:b/>
          <w:sz w:val="32"/>
          <w:szCs w:val="32"/>
        </w:rPr>
        <w:t>ußenbereich</w:t>
      </w:r>
    </w:p>
    <w:p w:rsidR="00724895" w:rsidRDefault="00724895" w:rsidP="00430C4D">
      <w:pPr>
        <w:spacing w:line="360" w:lineRule="auto"/>
        <w:ind w:right="-2128"/>
        <w:rPr>
          <w:rFonts w:ascii="Arial" w:hAnsi="Arial" w:cs="Arial"/>
          <w:b/>
          <w:sz w:val="18"/>
          <w:szCs w:val="20"/>
        </w:rPr>
      </w:pPr>
    </w:p>
    <w:p w:rsidR="0067565C" w:rsidRDefault="0067565C" w:rsidP="00840786">
      <w:pPr>
        <w:spacing w:line="360" w:lineRule="auto"/>
        <w:ind w:right="-2128"/>
        <w:jc w:val="both"/>
        <w:rPr>
          <w:rFonts w:ascii="Arial" w:hAnsi="Arial" w:cs="Arial"/>
          <w:b/>
          <w:sz w:val="20"/>
          <w:szCs w:val="20"/>
        </w:rPr>
      </w:pPr>
    </w:p>
    <w:p w:rsidR="00BC6484" w:rsidRDefault="00D076CF" w:rsidP="0076463A">
      <w:pPr>
        <w:spacing w:line="360" w:lineRule="auto"/>
        <w:ind w:right="-2128"/>
        <w:jc w:val="both"/>
        <w:rPr>
          <w:rFonts w:ascii="Arial" w:hAnsi="Arial" w:cs="Arial"/>
          <w:b/>
          <w:sz w:val="20"/>
          <w:szCs w:val="20"/>
        </w:rPr>
      </w:pPr>
      <w:r>
        <w:rPr>
          <w:rFonts w:ascii="Arial" w:hAnsi="Arial" w:cs="Arial"/>
          <w:b/>
          <w:sz w:val="20"/>
          <w:szCs w:val="20"/>
        </w:rPr>
        <w:t xml:space="preserve">Draußen gelten andere Regeln als drin: </w:t>
      </w:r>
      <w:r w:rsidR="00724895">
        <w:rPr>
          <w:rFonts w:ascii="Arial" w:hAnsi="Arial" w:cs="Arial"/>
          <w:b/>
          <w:sz w:val="20"/>
          <w:szCs w:val="20"/>
        </w:rPr>
        <w:t>Auf der Terrasse oder Baustelle, be</w:t>
      </w:r>
      <w:r>
        <w:rPr>
          <w:rFonts w:ascii="Arial" w:hAnsi="Arial" w:cs="Arial"/>
          <w:b/>
          <w:sz w:val="20"/>
          <w:szCs w:val="20"/>
        </w:rPr>
        <w:t>im Open Air Concert</w:t>
      </w:r>
      <w:r w:rsidR="00724895">
        <w:rPr>
          <w:rFonts w:ascii="Arial" w:hAnsi="Arial" w:cs="Arial"/>
          <w:b/>
          <w:sz w:val="20"/>
          <w:szCs w:val="20"/>
        </w:rPr>
        <w:t xml:space="preserve"> </w:t>
      </w:r>
      <w:r w:rsidRPr="00D076CF">
        <w:rPr>
          <w:rFonts w:ascii="Arial" w:hAnsi="Arial" w:cs="Arial"/>
          <w:b/>
          <w:sz w:val="20"/>
          <w:szCs w:val="20"/>
        </w:rPr>
        <w:t xml:space="preserve">in </w:t>
      </w:r>
      <w:r w:rsidR="00724895">
        <w:rPr>
          <w:rFonts w:ascii="Arial" w:hAnsi="Arial" w:cs="Arial"/>
          <w:b/>
          <w:sz w:val="20"/>
          <w:szCs w:val="20"/>
        </w:rPr>
        <w:t>der Architektur</w:t>
      </w:r>
      <w:r w:rsidR="000735A7">
        <w:rPr>
          <w:rFonts w:ascii="Arial" w:hAnsi="Arial" w:cs="Arial"/>
          <w:b/>
          <w:sz w:val="20"/>
          <w:szCs w:val="20"/>
        </w:rPr>
        <w:t>- oder Straßen</w:t>
      </w:r>
      <w:r w:rsidR="00724895">
        <w:rPr>
          <w:rFonts w:ascii="Arial" w:hAnsi="Arial" w:cs="Arial"/>
          <w:b/>
          <w:sz w:val="20"/>
          <w:szCs w:val="20"/>
        </w:rPr>
        <w:t xml:space="preserve">beleuchtung -  die Elektroinstallation für Outdoor Anwendungen muss besondere und erhöhte Anforderungen an Sicherheit und Flexibilität erfüllen. </w:t>
      </w:r>
      <w:r w:rsidR="00D74685">
        <w:rPr>
          <w:rFonts w:ascii="Arial" w:hAnsi="Arial" w:cs="Arial"/>
          <w:b/>
          <w:sz w:val="20"/>
          <w:szCs w:val="20"/>
        </w:rPr>
        <w:t xml:space="preserve">Sie muss Wind und Wetter und oft auch besonderen mechanischen Beanspruchungen dauerhaft standhalten. Wie das gelingt zeigt Wieland </w:t>
      </w:r>
      <w:proofErr w:type="spellStart"/>
      <w:r w:rsidR="00D74685">
        <w:rPr>
          <w:rFonts w:ascii="Arial" w:hAnsi="Arial" w:cs="Arial"/>
          <w:b/>
          <w:sz w:val="20"/>
          <w:szCs w:val="20"/>
        </w:rPr>
        <w:t>Electric</w:t>
      </w:r>
      <w:proofErr w:type="spellEnd"/>
      <w:r w:rsidR="00D74685">
        <w:rPr>
          <w:rFonts w:ascii="Arial" w:hAnsi="Arial" w:cs="Arial"/>
          <w:b/>
          <w:sz w:val="20"/>
          <w:szCs w:val="20"/>
        </w:rPr>
        <w:t xml:space="preserve"> auf der Light </w:t>
      </w:r>
      <w:r w:rsidR="003E1CCF">
        <w:rPr>
          <w:rFonts w:ascii="Arial" w:hAnsi="Arial" w:cs="Arial"/>
          <w:b/>
          <w:sz w:val="20"/>
          <w:szCs w:val="20"/>
        </w:rPr>
        <w:t>+</w:t>
      </w:r>
      <w:r w:rsidR="00D74685">
        <w:rPr>
          <w:rFonts w:ascii="Arial" w:hAnsi="Arial" w:cs="Arial"/>
          <w:b/>
          <w:sz w:val="20"/>
          <w:szCs w:val="20"/>
        </w:rPr>
        <w:t xml:space="preserve"> Building in Frankfurt</w:t>
      </w:r>
      <w:r w:rsidR="00BC64E1" w:rsidRPr="00BC64E1">
        <w:rPr>
          <w:rFonts w:ascii="Arial" w:hAnsi="Arial" w:cs="Arial"/>
          <w:b/>
          <w:sz w:val="20"/>
          <w:szCs w:val="20"/>
        </w:rPr>
        <w:t xml:space="preserve"> </w:t>
      </w:r>
      <w:r w:rsidR="00BC64E1">
        <w:rPr>
          <w:rFonts w:ascii="Arial" w:hAnsi="Arial" w:cs="Arial"/>
          <w:b/>
          <w:sz w:val="20"/>
          <w:szCs w:val="20"/>
        </w:rPr>
        <w:t>mit steckbaren Produkten und Lösungen speziell für die Installation im Außenbereich</w:t>
      </w:r>
      <w:r w:rsidR="00D74685">
        <w:rPr>
          <w:rFonts w:ascii="Arial" w:hAnsi="Arial" w:cs="Arial"/>
          <w:b/>
          <w:sz w:val="20"/>
          <w:szCs w:val="20"/>
        </w:rPr>
        <w:t>.</w:t>
      </w:r>
      <w:r w:rsidR="00D34EB8">
        <w:rPr>
          <w:rFonts w:ascii="Arial" w:hAnsi="Arial" w:cs="Arial"/>
          <w:b/>
          <w:sz w:val="20"/>
          <w:szCs w:val="20"/>
        </w:rPr>
        <w:t xml:space="preserve"> </w:t>
      </w:r>
    </w:p>
    <w:p w:rsidR="00BC6484" w:rsidRDefault="00BC6484" w:rsidP="0076463A">
      <w:pPr>
        <w:spacing w:line="360" w:lineRule="auto"/>
        <w:ind w:right="-2128"/>
        <w:jc w:val="both"/>
        <w:rPr>
          <w:rFonts w:ascii="Arial" w:hAnsi="Arial" w:cs="Arial"/>
          <w:sz w:val="20"/>
          <w:szCs w:val="20"/>
        </w:rPr>
      </w:pPr>
    </w:p>
    <w:p w:rsidR="004C7F3F" w:rsidRDefault="00D74685" w:rsidP="00895106">
      <w:pPr>
        <w:spacing w:line="360" w:lineRule="auto"/>
        <w:ind w:right="-2128"/>
        <w:jc w:val="both"/>
        <w:rPr>
          <w:rFonts w:ascii="Arial" w:hAnsi="Arial" w:cs="Arial"/>
          <w:sz w:val="20"/>
          <w:szCs w:val="20"/>
        </w:rPr>
      </w:pPr>
      <w:r w:rsidRPr="00A14B63">
        <w:rPr>
          <w:rFonts w:ascii="Arial" w:hAnsi="Arial" w:cs="Arial"/>
          <w:sz w:val="20"/>
          <w:szCs w:val="20"/>
        </w:rPr>
        <w:t>T</w:t>
      </w:r>
      <w:r w:rsidR="00A14B63">
        <w:rPr>
          <w:rFonts w:ascii="Arial" w:hAnsi="Arial" w:cs="Arial"/>
          <w:sz w:val="20"/>
          <w:szCs w:val="20"/>
        </w:rPr>
        <w:t xml:space="preserve">emperaturschwankungen, </w:t>
      </w:r>
      <w:r w:rsidRPr="00A14B63">
        <w:rPr>
          <w:rFonts w:ascii="Arial" w:hAnsi="Arial" w:cs="Arial"/>
          <w:sz w:val="20"/>
          <w:szCs w:val="20"/>
        </w:rPr>
        <w:t>UV</w:t>
      </w:r>
      <w:r w:rsidR="00BC64E1" w:rsidRPr="00A14B63">
        <w:rPr>
          <w:rFonts w:ascii="Arial" w:hAnsi="Arial" w:cs="Arial"/>
          <w:sz w:val="20"/>
          <w:szCs w:val="20"/>
        </w:rPr>
        <w:t>-</w:t>
      </w:r>
      <w:r w:rsidRPr="00A14B63">
        <w:rPr>
          <w:rFonts w:ascii="Arial" w:hAnsi="Arial" w:cs="Arial"/>
          <w:sz w:val="20"/>
          <w:szCs w:val="20"/>
        </w:rPr>
        <w:t>Strahlung</w:t>
      </w:r>
      <w:r w:rsidR="00BC64E1" w:rsidRPr="00A14B63">
        <w:rPr>
          <w:rFonts w:ascii="Arial" w:hAnsi="Arial" w:cs="Arial"/>
          <w:sz w:val="20"/>
          <w:szCs w:val="20"/>
        </w:rPr>
        <w:t xml:space="preserve">, Nässe </w:t>
      </w:r>
      <w:proofErr w:type="gramStart"/>
      <w:r w:rsidR="00A14B63">
        <w:rPr>
          <w:rFonts w:ascii="Arial" w:hAnsi="Arial" w:cs="Arial"/>
          <w:sz w:val="20"/>
          <w:szCs w:val="20"/>
        </w:rPr>
        <w:t xml:space="preserve">und </w:t>
      </w:r>
      <w:r w:rsidR="00BC64E1" w:rsidRPr="00A14B63">
        <w:rPr>
          <w:rFonts w:ascii="Arial" w:hAnsi="Arial" w:cs="Arial"/>
          <w:sz w:val="20"/>
          <w:szCs w:val="20"/>
        </w:rPr>
        <w:t xml:space="preserve"> Fremdkörper</w:t>
      </w:r>
      <w:proofErr w:type="gramEnd"/>
      <w:r w:rsidR="00BC64E1" w:rsidRPr="00A14B63">
        <w:rPr>
          <w:rFonts w:ascii="Arial" w:hAnsi="Arial" w:cs="Arial"/>
          <w:sz w:val="20"/>
          <w:szCs w:val="20"/>
        </w:rPr>
        <w:t xml:space="preserve"> – das </w:t>
      </w:r>
      <w:proofErr w:type="spellStart"/>
      <w:r w:rsidR="00BC64E1" w:rsidRPr="00A14B63">
        <w:rPr>
          <w:rFonts w:ascii="Arial" w:hAnsi="Arial" w:cs="Arial"/>
          <w:sz w:val="20"/>
          <w:szCs w:val="20"/>
        </w:rPr>
        <w:t>Steckverbindersystem</w:t>
      </w:r>
      <w:proofErr w:type="spellEnd"/>
      <w:r w:rsidR="00BC64E1" w:rsidRPr="00A14B63">
        <w:rPr>
          <w:rFonts w:ascii="Arial" w:hAnsi="Arial" w:cs="Arial"/>
          <w:sz w:val="20"/>
          <w:szCs w:val="20"/>
        </w:rPr>
        <w:t xml:space="preserve"> RST® von Wieland</w:t>
      </w:r>
      <w:r w:rsidR="009A432D">
        <w:rPr>
          <w:rFonts w:ascii="Arial" w:hAnsi="Arial" w:cs="Arial"/>
          <w:sz w:val="20"/>
          <w:szCs w:val="20"/>
        </w:rPr>
        <w:t xml:space="preserve"> </w:t>
      </w:r>
      <w:proofErr w:type="spellStart"/>
      <w:r w:rsidR="009A432D">
        <w:rPr>
          <w:rFonts w:ascii="Arial" w:hAnsi="Arial" w:cs="Arial"/>
          <w:sz w:val="20"/>
          <w:szCs w:val="20"/>
        </w:rPr>
        <w:t>Electric</w:t>
      </w:r>
      <w:proofErr w:type="spellEnd"/>
      <w:r w:rsidR="00BC64E1" w:rsidRPr="00A14B63">
        <w:rPr>
          <w:rFonts w:ascii="Arial" w:hAnsi="Arial" w:cs="Arial"/>
          <w:sz w:val="20"/>
          <w:szCs w:val="20"/>
        </w:rPr>
        <w:t xml:space="preserve"> trotzt all diesen Widrigkeiten, den</w:t>
      </w:r>
      <w:r w:rsidR="00A14B63">
        <w:rPr>
          <w:rFonts w:ascii="Arial" w:hAnsi="Arial" w:cs="Arial"/>
          <w:sz w:val="20"/>
          <w:szCs w:val="20"/>
        </w:rPr>
        <w:t>n</w:t>
      </w:r>
      <w:r w:rsidR="00BC64E1" w:rsidRPr="00A14B63">
        <w:rPr>
          <w:rFonts w:ascii="Arial" w:hAnsi="Arial" w:cs="Arial"/>
          <w:sz w:val="20"/>
          <w:szCs w:val="20"/>
        </w:rPr>
        <w:t xml:space="preserve"> es wurde ausdrücklich für</w:t>
      </w:r>
      <w:r w:rsidR="00BC64E1">
        <w:rPr>
          <w:rFonts w:ascii="Arial" w:hAnsi="Arial" w:cs="Arial"/>
          <w:sz w:val="20"/>
          <w:szCs w:val="20"/>
        </w:rPr>
        <w:t xml:space="preserve"> den Außeneinsatz konzipiert.  R</w:t>
      </w:r>
      <w:r w:rsidR="00BC64E1" w:rsidRPr="00D34EB8">
        <w:rPr>
          <w:rFonts w:ascii="Arial" w:hAnsi="Arial" w:cs="Arial"/>
          <w:sz w:val="20"/>
          <w:szCs w:val="20"/>
        </w:rPr>
        <w:t>obust</w:t>
      </w:r>
      <w:r w:rsidR="00BC64E1">
        <w:rPr>
          <w:rFonts w:ascii="Arial" w:hAnsi="Arial" w:cs="Arial"/>
          <w:sz w:val="20"/>
          <w:szCs w:val="20"/>
        </w:rPr>
        <w:t xml:space="preserve"> ist es</w:t>
      </w:r>
      <w:r w:rsidR="00A14B63">
        <w:rPr>
          <w:rFonts w:ascii="Arial" w:hAnsi="Arial" w:cs="Arial"/>
          <w:sz w:val="20"/>
          <w:szCs w:val="20"/>
        </w:rPr>
        <w:t xml:space="preserve">, sicher und flexibel. </w:t>
      </w:r>
      <w:r w:rsidR="00AD6EEB" w:rsidRPr="00AD6EEB">
        <w:rPr>
          <w:rFonts w:ascii="Arial" w:hAnsi="Arial" w:cs="Arial"/>
          <w:sz w:val="20"/>
          <w:szCs w:val="20"/>
        </w:rPr>
        <w:t xml:space="preserve">Im Zentrum </w:t>
      </w:r>
      <w:r w:rsidR="00AD6EEB">
        <w:rPr>
          <w:rFonts w:ascii="Arial" w:hAnsi="Arial" w:cs="Arial"/>
          <w:sz w:val="20"/>
          <w:szCs w:val="20"/>
        </w:rPr>
        <w:t xml:space="preserve">des </w:t>
      </w:r>
      <w:r w:rsidR="00AD6EEB" w:rsidRPr="00AD6EEB">
        <w:rPr>
          <w:rFonts w:ascii="Arial" w:hAnsi="Arial" w:cs="Arial"/>
          <w:sz w:val="20"/>
          <w:szCs w:val="20"/>
        </w:rPr>
        <w:t xml:space="preserve">Baukastensystems stehen </w:t>
      </w:r>
      <w:r w:rsidR="00AD6EEB">
        <w:rPr>
          <w:rFonts w:ascii="Arial" w:hAnsi="Arial" w:cs="Arial"/>
          <w:sz w:val="20"/>
          <w:szCs w:val="20"/>
        </w:rPr>
        <w:t xml:space="preserve">die </w:t>
      </w:r>
      <w:r w:rsidR="00AD6EEB" w:rsidRPr="00AD6EEB">
        <w:rPr>
          <w:rFonts w:ascii="Arial" w:hAnsi="Arial" w:cs="Arial"/>
          <w:sz w:val="20"/>
          <w:szCs w:val="20"/>
        </w:rPr>
        <w:t xml:space="preserve">RST® Steckverbinder und Geräteanschlüsse, ergänzt um Verteilelemente, konfektionierte Leitungen und Zubehör. </w:t>
      </w:r>
      <w:r w:rsidR="00A14B63">
        <w:rPr>
          <w:rFonts w:ascii="Arial" w:hAnsi="Arial" w:cs="Arial"/>
          <w:sz w:val="20"/>
          <w:szCs w:val="20"/>
        </w:rPr>
        <w:t xml:space="preserve">Alle Komponenten und Leitungen </w:t>
      </w:r>
      <w:r w:rsidR="00895106">
        <w:rPr>
          <w:rFonts w:ascii="Arial" w:hAnsi="Arial" w:cs="Arial"/>
          <w:sz w:val="20"/>
          <w:szCs w:val="20"/>
        </w:rPr>
        <w:t xml:space="preserve">funktionieren nach dem Plug &amp; Play Prinzip. Das hält den Aufwand bei Erstinstallation niedrig. </w:t>
      </w:r>
      <w:r w:rsidR="009A432D">
        <w:rPr>
          <w:rFonts w:ascii="Arial" w:hAnsi="Arial" w:cs="Arial"/>
          <w:sz w:val="20"/>
          <w:szCs w:val="20"/>
        </w:rPr>
        <w:t xml:space="preserve">Selbst Leuchten werden vorkonfektioniert mit dem richtigen Anschluss einfach gesteckt. Sie </w:t>
      </w:r>
      <w:r w:rsidR="00895106">
        <w:rPr>
          <w:rFonts w:ascii="Arial" w:hAnsi="Arial" w:cs="Arial"/>
          <w:sz w:val="20"/>
          <w:szCs w:val="20"/>
        </w:rPr>
        <w:t xml:space="preserve">müssen </w:t>
      </w:r>
      <w:r w:rsidR="00F875AA" w:rsidRPr="00D34EB8">
        <w:rPr>
          <w:rFonts w:ascii="Arial" w:hAnsi="Arial" w:cs="Arial"/>
          <w:sz w:val="20"/>
          <w:szCs w:val="20"/>
        </w:rPr>
        <w:t>zur Ins</w:t>
      </w:r>
      <w:r w:rsidR="00F875AA">
        <w:rPr>
          <w:rFonts w:ascii="Arial" w:hAnsi="Arial" w:cs="Arial"/>
          <w:sz w:val="20"/>
          <w:szCs w:val="20"/>
        </w:rPr>
        <w:t>tallation nicht geöffnet werden</w:t>
      </w:r>
      <w:r w:rsidR="00895106">
        <w:rPr>
          <w:rFonts w:ascii="Arial" w:hAnsi="Arial" w:cs="Arial"/>
          <w:sz w:val="20"/>
          <w:szCs w:val="20"/>
        </w:rPr>
        <w:t xml:space="preserve">, </w:t>
      </w:r>
      <w:r w:rsidR="00A14B63">
        <w:rPr>
          <w:rFonts w:ascii="Arial" w:hAnsi="Arial" w:cs="Arial"/>
          <w:sz w:val="20"/>
          <w:szCs w:val="20"/>
        </w:rPr>
        <w:t xml:space="preserve">was </w:t>
      </w:r>
      <w:r w:rsidR="00895106">
        <w:rPr>
          <w:rFonts w:ascii="Arial" w:hAnsi="Arial" w:cs="Arial"/>
          <w:sz w:val="20"/>
          <w:szCs w:val="20"/>
        </w:rPr>
        <w:t xml:space="preserve">außerdem </w:t>
      </w:r>
      <w:r w:rsidR="00F875AA" w:rsidRPr="00D34EB8">
        <w:rPr>
          <w:rFonts w:ascii="Arial" w:hAnsi="Arial" w:cs="Arial"/>
          <w:sz w:val="20"/>
          <w:szCs w:val="20"/>
        </w:rPr>
        <w:t>das Eindringen von Feuchtig</w:t>
      </w:r>
      <w:r w:rsidR="00895106">
        <w:rPr>
          <w:rFonts w:ascii="Arial" w:hAnsi="Arial" w:cs="Arial"/>
          <w:sz w:val="20"/>
          <w:szCs w:val="20"/>
        </w:rPr>
        <w:t>keit und Schmutz bereits vor</w:t>
      </w:r>
      <w:r w:rsidR="00F875AA" w:rsidRPr="00D34EB8">
        <w:rPr>
          <w:rFonts w:ascii="Arial" w:hAnsi="Arial" w:cs="Arial"/>
          <w:sz w:val="20"/>
          <w:szCs w:val="20"/>
        </w:rPr>
        <w:t xml:space="preserve"> Inbetriebnahme</w:t>
      </w:r>
      <w:r w:rsidR="00A14B63">
        <w:rPr>
          <w:rFonts w:ascii="Arial" w:hAnsi="Arial" w:cs="Arial"/>
          <w:sz w:val="20"/>
          <w:szCs w:val="20"/>
        </w:rPr>
        <w:t xml:space="preserve"> verhindert</w:t>
      </w:r>
      <w:r w:rsidR="00F875AA" w:rsidRPr="00D34EB8">
        <w:rPr>
          <w:rFonts w:ascii="Arial" w:hAnsi="Arial" w:cs="Arial"/>
          <w:sz w:val="20"/>
          <w:szCs w:val="20"/>
        </w:rPr>
        <w:t>.</w:t>
      </w:r>
      <w:r w:rsidR="00F875AA">
        <w:rPr>
          <w:rFonts w:ascii="Arial" w:hAnsi="Arial" w:cs="Arial"/>
          <w:sz w:val="20"/>
          <w:szCs w:val="20"/>
        </w:rPr>
        <w:t xml:space="preserve"> </w:t>
      </w:r>
      <w:r w:rsidR="003E1CCF">
        <w:rPr>
          <w:rFonts w:ascii="Arial" w:hAnsi="Arial" w:cs="Arial"/>
          <w:sz w:val="20"/>
          <w:szCs w:val="20"/>
        </w:rPr>
        <w:t>Sicher und fehlerfrei wird das Stecken durch f</w:t>
      </w:r>
      <w:r w:rsidR="00895106" w:rsidRPr="00895106">
        <w:rPr>
          <w:rFonts w:ascii="Arial" w:hAnsi="Arial" w:cs="Arial"/>
          <w:sz w:val="20"/>
          <w:szCs w:val="20"/>
        </w:rPr>
        <w:t>arbige und mechanische</w:t>
      </w:r>
      <w:r w:rsidR="00895106">
        <w:rPr>
          <w:rFonts w:ascii="Arial" w:hAnsi="Arial" w:cs="Arial"/>
          <w:sz w:val="20"/>
          <w:szCs w:val="20"/>
        </w:rPr>
        <w:t xml:space="preserve"> </w:t>
      </w:r>
      <w:r w:rsidR="00895106" w:rsidRPr="00895106">
        <w:rPr>
          <w:rFonts w:ascii="Arial" w:hAnsi="Arial" w:cs="Arial"/>
          <w:sz w:val="20"/>
          <w:szCs w:val="20"/>
        </w:rPr>
        <w:t>Kodierung</w:t>
      </w:r>
      <w:r w:rsidR="003E1CCF">
        <w:rPr>
          <w:rFonts w:ascii="Arial" w:hAnsi="Arial" w:cs="Arial"/>
          <w:sz w:val="20"/>
          <w:szCs w:val="20"/>
        </w:rPr>
        <w:t xml:space="preserve"> - </w:t>
      </w:r>
      <w:r w:rsidR="00384C7F">
        <w:rPr>
          <w:rFonts w:ascii="Arial" w:hAnsi="Arial" w:cs="Arial"/>
          <w:sz w:val="20"/>
          <w:szCs w:val="20"/>
        </w:rPr>
        <w:t>ein echtes Plus</w:t>
      </w:r>
      <w:r w:rsidR="00895106">
        <w:rPr>
          <w:rFonts w:ascii="Arial" w:hAnsi="Arial" w:cs="Arial"/>
          <w:sz w:val="20"/>
          <w:szCs w:val="20"/>
        </w:rPr>
        <w:t xml:space="preserve"> bei erschwerten </w:t>
      </w:r>
      <w:r w:rsidR="003E1CCF">
        <w:rPr>
          <w:rFonts w:ascii="Arial" w:hAnsi="Arial" w:cs="Arial"/>
          <w:sz w:val="20"/>
          <w:szCs w:val="20"/>
        </w:rPr>
        <w:t>Installationsbedingungen oder</w:t>
      </w:r>
      <w:r w:rsidR="00895106">
        <w:rPr>
          <w:rFonts w:ascii="Arial" w:hAnsi="Arial" w:cs="Arial"/>
          <w:sz w:val="20"/>
          <w:szCs w:val="20"/>
        </w:rPr>
        <w:t xml:space="preserve"> </w:t>
      </w:r>
      <w:r w:rsidR="004C7F3F">
        <w:rPr>
          <w:rFonts w:ascii="Arial" w:hAnsi="Arial" w:cs="Arial"/>
          <w:sz w:val="20"/>
          <w:szCs w:val="20"/>
        </w:rPr>
        <w:t>hohem Zeitdru</w:t>
      </w:r>
      <w:r w:rsidR="00895106">
        <w:rPr>
          <w:rFonts w:ascii="Arial" w:hAnsi="Arial" w:cs="Arial"/>
          <w:sz w:val="20"/>
          <w:szCs w:val="20"/>
        </w:rPr>
        <w:t>c</w:t>
      </w:r>
      <w:r w:rsidR="004C7F3F">
        <w:rPr>
          <w:rFonts w:ascii="Arial" w:hAnsi="Arial" w:cs="Arial"/>
          <w:sz w:val="20"/>
          <w:szCs w:val="20"/>
        </w:rPr>
        <w:t>k</w:t>
      </w:r>
      <w:r w:rsidR="009A432D">
        <w:rPr>
          <w:rFonts w:ascii="Arial" w:hAnsi="Arial" w:cs="Arial"/>
          <w:sz w:val="20"/>
          <w:szCs w:val="20"/>
        </w:rPr>
        <w:t>,</w:t>
      </w:r>
      <w:r w:rsidR="004C7F3F">
        <w:rPr>
          <w:rFonts w:ascii="Arial" w:hAnsi="Arial" w:cs="Arial"/>
          <w:sz w:val="20"/>
          <w:szCs w:val="20"/>
        </w:rPr>
        <w:t xml:space="preserve"> </w:t>
      </w:r>
      <w:r w:rsidR="00384C7F">
        <w:rPr>
          <w:rFonts w:ascii="Arial" w:hAnsi="Arial" w:cs="Arial"/>
          <w:sz w:val="20"/>
          <w:szCs w:val="20"/>
        </w:rPr>
        <w:t xml:space="preserve">wo Fehler </w:t>
      </w:r>
      <w:r w:rsidR="009A432D">
        <w:rPr>
          <w:rFonts w:ascii="Arial" w:hAnsi="Arial" w:cs="Arial"/>
          <w:sz w:val="20"/>
          <w:szCs w:val="20"/>
        </w:rPr>
        <w:t xml:space="preserve">schnell </w:t>
      </w:r>
      <w:r w:rsidR="003E1CCF">
        <w:rPr>
          <w:rFonts w:ascii="Arial" w:hAnsi="Arial" w:cs="Arial"/>
          <w:sz w:val="20"/>
          <w:szCs w:val="20"/>
        </w:rPr>
        <w:t xml:space="preserve">passieren und </w:t>
      </w:r>
      <w:r w:rsidR="00384C7F">
        <w:rPr>
          <w:rFonts w:ascii="Arial" w:hAnsi="Arial" w:cs="Arial"/>
          <w:sz w:val="20"/>
          <w:szCs w:val="20"/>
        </w:rPr>
        <w:t>n</w:t>
      </w:r>
      <w:r w:rsidR="004C7F3F">
        <w:rPr>
          <w:rFonts w:ascii="Arial" w:hAnsi="Arial" w:cs="Arial"/>
          <w:sz w:val="20"/>
          <w:szCs w:val="20"/>
        </w:rPr>
        <w:t>icht selten zum Ausfall von Anlagen und Beleuchtung führen.</w:t>
      </w:r>
      <w:r w:rsidR="00AD6EEB" w:rsidRPr="00AD6EEB">
        <w:rPr>
          <w:rFonts w:ascii="Arial" w:hAnsi="Arial" w:cs="Arial"/>
          <w:sz w:val="20"/>
          <w:szCs w:val="20"/>
        </w:rPr>
        <w:t xml:space="preserve"> </w:t>
      </w:r>
      <w:r w:rsidR="00A14B63">
        <w:rPr>
          <w:rFonts w:ascii="Arial" w:hAnsi="Arial" w:cs="Arial"/>
          <w:sz w:val="20"/>
          <w:szCs w:val="20"/>
        </w:rPr>
        <w:t xml:space="preserve">Erhältlich sind alle Mitglieder </w:t>
      </w:r>
      <w:proofErr w:type="gramStart"/>
      <w:r w:rsidR="00A14B63">
        <w:rPr>
          <w:rFonts w:ascii="Arial" w:hAnsi="Arial" w:cs="Arial"/>
          <w:sz w:val="20"/>
          <w:szCs w:val="20"/>
        </w:rPr>
        <w:t>der</w:t>
      </w:r>
      <w:r w:rsidR="00A14B63" w:rsidRPr="00A14B63">
        <w:rPr>
          <w:rFonts w:ascii="Arial" w:hAnsi="Arial" w:cs="Arial"/>
          <w:sz w:val="20"/>
          <w:szCs w:val="20"/>
        </w:rPr>
        <w:t xml:space="preserve"> </w:t>
      </w:r>
      <w:r w:rsidR="00A14B63">
        <w:rPr>
          <w:rFonts w:ascii="Arial" w:hAnsi="Arial" w:cs="Arial"/>
          <w:sz w:val="20"/>
          <w:szCs w:val="20"/>
        </w:rPr>
        <w:t xml:space="preserve"> </w:t>
      </w:r>
      <w:r w:rsidR="00A14B63" w:rsidRPr="00A14B63">
        <w:rPr>
          <w:rFonts w:ascii="Arial" w:hAnsi="Arial" w:cs="Arial"/>
          <w:sz w:val="20"/>
          <w:szCs w:val="20"/>
        </w:rPr>
        <w:t>RST</w:t>
      </w:r>
      <w:proofErr w:type="gramEnd"/>
      <w:r w:rsidR="00A14B63" w:rsidRPr="00A14B63">
        <w:rPr>
          <w:rFonts w:ascii="Arial" w:hAnsi="Arial" w:cs="Arial"/>
          <w:sz w:val="20"/>
          <w:szCs w:val="20"/>
        </w:rPr>
        <w:t>®</w:t>
      </w:r>
      <w:r w:rsidR="00A14B63">
        <w:rPr>
          <w:rFonts w:ascii="Arial" w:hAnsi="Arial" w:cs="Arial"/>
          <w:sz w:val="20"/>
          <w:szCs w:val="20"/>
        </w:rPr>
        <w:t xml:space="preserve"> Produktfamilie </w:t>
      </w:r>
      <w:r w:rsidR="00F875AA">
        <w:rPr>
          <w:rFonts w:ascii="Arial" w:hAnsi="Arial" w:cs="Arial"/>
          <w:sz w:val="20"/>
          <w:szCs w:val="20"/>
        </w:rPr>
        <w:t>m</w:t>
      </w:r>
      <w:r w:rsidR="00AD6EEB" w:rsidRPr="00D34EB8">
        <w:rPr>
          <w:rFonts w:ascii="Arial" w:hAnsi="Arial" w:cs="Arial"/>
          <w:sz w:val="20"/>
          <w:szCs w:val="20"/>
        </w:rPr>
        <w:t xml:space="preserve">it </w:t>
      </w:r>
      <w:r w:rsidR="00627B51">
        <w:rPr>
          <w:rFonts w:ascii="Arial" w:hAnsi="Arial" w:cs="Arial"/>
          <w:sz w:val="20"/>
          <w:szCs w:val="20"/>
        </w:rPr>
        <w:t xml:space="preserve">einem </w:t>
      </w:r>
      <w:r w:rsidR="00AD6EEB" w:rsidRPr="00D34EB8">
        <w:rPr>
          <w:rFonts w:ascii="Arial" w:hAnsi="Arial" w:cs="Arial"/>
          <w:sz w:val="20"/>
          <w:szCs w:val="20"/>
        </w:rPr>
        <w:t xml:space="preserve">Schutzgrad </w:t>
      </w:r>
      <w:r w:rsidR="00627B51">
        <w:rPr>
          <w:rFonts w:ascii="Arial" w:hAnsi="Arial" w:cs="Arial"/>
          <w:sz w:val="20"/>
          <w:szCs w:val="20"/>
        </w:rPr>
        <w:t>von bis zu</w:t>
      </w:r>
      <w:r w:rsidR="00A14B63">
        <w:rPr>
          <w:rFonts w:ascii="Arial" w:hAnsi="Arial" w:cs="Arial"/>
          <w:sz w:val="20"/>
          <w:szCs w:val="20"/>
        </w:rPr>
        <w:t xml:space="preserve"> </w:t>
      </w:r>
      <w:r w:rsidR="00AD6EEB" w:rsidRPr="00D34EB8">
        <w:rPr>
          <w:rFonts w:ascii="Arial" w:hAnsi="Arial" w:cs="Arial"/>
          <w:sz w:val="20"/>
          <w:szCs w:val="20"/>
        </w:rPr>
        <w:t>IP69</w:t>
      </w:r>
      <w:r w:rsidR="00A14B63">
        <w:rPr>
          <w:rFonts w:ascii="Arial" w:hAnsi="Arial" w:cs="Arial"/>
          <w:sz w:val="20"/>
          <w:szCs w:val="20"/>
        </w:rPr>
        <w:t xml:space="preserve">. </w:t>
      </w:r>
      <w:r w:rsidR="00F875AA">
        <w:rPr>
          <w:rFonts w:ascii="Arial" w:hAnsi="Arial" w:cs="Arial"/>
          <w:sz w:val="20"/>
          <w:szCs w:val="20"/>
        </w:rPr>
        <w:t xml:space="preserve"> </w:t>
      </w:r>
    </w:p>
    <w:p w:rsidR="00F875AA" w:rsidRDefault="00F875AA" w:rsidP="0076463A">
      <w:pPr>
        <w:spacing w:line="360" w:lineRule="auto"/>
        <w:ind w:right="-2128"/>
        <w:jc w:val="both"/>
        <w:rPr>
          <w:rFonts w:ascii="Arial" w:hAnsi="Arial" w:cs="Arial"/>
          <w:sz w:val="20"/>
          <w:szCs w:val="20"/>
        </w:rPr>
      </w:pPr>
    </w:p>
    <w:p w:rsidR="00D34EB8" w:rsidRDefault="009A432D" w:rsidP="009A432D">
      <w:pPr>
        <w:spacing w:line="360" w:lineRule="auto"/>
        <w:ind w:right="-2128"/>
        <w:rPr>
          <w:rFonts w:ascii="Arial" w:hAnsi="Arial" w:cs="Arial"/>
          <w:sz w:val="20"/>
          <w:szCs w:val="20"/>
        </w:rPr>
      </w:pPr>
      <w:r w:rsidRPr="009A432D">
        <w:rPr>
          <w:rFonts w:ascii="Arial" w:hAnsi="Arial" w:cs="Arial"/>
          <w:b/>
          <w:sz w:val="20"/>
          <w:szCs w:val="20"/>
        </w:rPr>
        <w:t xml:space="preserve">Im Garten, bei Events oder in Parkgaragen – Vielfältige Einsatzmöglichkeiten </w:t>
      </w:r>
      <w:r w:rsidRPr="009A432D">
        <w:rPr>
          <w:rFonts w:ascii="Arial" w:hAnsi="Arial" w:cs="Arial"/>
          <w:b/>
          <w:sz w:val="20"/>
          <w:szCs w:val="20"/>
        </w:rPr>
        <w:br/>
      </w:r>
      <w:r w:rsidR="00627B51">
        <w:rPr>
          <w:rFonts w:ascii="Arial" w:hAnsi="Arial" w:cs="Arial"/>
          <w:sz w:val="20"/>
          <w:szCs w:val="20"/>
        </w:rPr>
        <w:t>Die Versorgung</w:t>
      </w:r>
      <w:r w:rsidR="00D34EB8" w:rsidRPr="00D34EB8">
        <w:rPr>
          <w:rFonts w:ascii="Arial" w:hAnsi="Arial" w:cs="Arial"/>
          <w:sz w:val="20"/>
          <w:szCs w:val="20"/>
        </w:rPr>
        <w:t xml:space="preserve"> von Straßenleuchten gelingt </w:t>
      </w:r>
      <w:r w:rsidR="00F875AA">
        <w:rPr>
          <w:rFonts w:ascii="Arial" w:hAnsi="Arial" w:cs="Arial"/>
          <w:sz w:val="20"/>
          <w:szCs w:val="20"/>
        </w:rPr>
        <w:t xml:space="preserve">mit </w:t>
      </w:r>
      <w:r w:rsidR="00A14B63" w:rsidRPr="00A14B63">
        <w:rPr>
          <w:rFonts w:ascii="Arial" w:hAnsi="Arial" w:cs="Arial"/>
          <w:sz w:val="20"/>
          <w:szCs w:val="20"/>
        </w:rPr>
        <w:t xml:space="preserve">RST® </w:t>
      </w:r>
      <w:r w:rsidR="00D34EB8" w:rsidRPr="00D34EB8">
        <w:rPr>
          <w:rFonts w:ascii="Arial" w:hAnsi="Arial" w:cs="Arial"/>
          <w:sz w:val="20"/>
          <w:szCs w:val="20"/>
        </w:rPr>
        <w:t xml:space="preserve">ebenso effizient </w:t>
      </w:r>
      <w:r w:rsidR="00A14B63">
        <w:rPr>
          <w:rFonts w:ascii="Arial" w:hAnsi="Arial" w:cs="Arial"/>
          <w:sz w:val="20"/>
          <w:szCs w:val="20"/>
        </w:rPr>
        <w:t xml:space="preserve">und einfach </w:t>
      </w:r>
      <w:r w:rsidR="00D34EB8" w:rsidRPr="00D34EB8">
        <w:rPr>
          <w:rFonts w:ascii="Arial" w:hAnsi="Arial" w:cs="Arial"/>
          <w:sz w:val="20"/>
          <w:szCs w:val="20"/>
        </w:rPr>
        <w:t>wie der Anschluss von dimmbaren LED</w:t>
      </w:r>
      <w:r w:rsidR="00AD6EEB">
        <w:rPr>
          <w:rFonts w:ascii="Arial" w:hAnsi="Arial" w:cs="Arial"/>
          <w:sz w:val="20"/>
          <w:szCs w:val="20"/>
        </w:rPr>
        <w:t>s für dekorative Beleuchtungen in Garten- oder Parkanlagen.</w:t>
      </w:r>
      <w:r w:rsidR="00F875AA">
        <w:rPr>
          <w:rFonts w:ascii="Arial" w:hAnsi="Arial" w:cs="Arial"/>
          <w:sz w:val="20"/>
          <w:szCs w:val="20"/>
        </w:rPr>
        <w:t xml:space="preserve"> In der Eventtechnik </w:t>
      </w:r>
      <w:r w:rsidR="00384C7F">
        <w:rPr>
          <w:rFonts w:ascii="Arial" w:hAnsi="Arial" w:cs="Arial"/>
          <w:sz w:val="20"/>
          <w:szCs w:val="20"/>
        </w:rPr>
        <w:lastRenderedPageBreak/>
        <w:t xml:space="preserve">setzt man auf das schnell zu installierende System </w:t>
      </w:r>
      <w:r w:rsidR="00F875AA">
        <w:rPr>
          <w:rFonts w:ascii="Arial" w:hAnsi="Arial" w:cs="Arial"/>
          <w:sz w:val="20"/>
          <w:szCs w:val="20"/>
        </w:rPr>
        <w:t xml:space="preserve">genauso wie in </w:t>
      </w:r>
      <w:r w:rsidR="00AD6EEB" w:rsidRPr="00AD6EEB">
        <w:rPr>
          <w:rFonts w:ascii="Arial" w:hAnsi="Arial" w:cs="Arial"/>
          <w:sz w:val="20"/>
          <w:szCs w:val="20"/>
        </w:rPr>
        <w:t>Feuchtraumbereich</w:t>
      </w:r>
      <w:r w:rsidR="00384C7F">
        <w:rPr>
          <w:rFonts w:ascii="Arial" w:hAnsi="Arial" w:cs="Arial"/>
          <w:sz w:val="20"/>
          <w:szCs w:val="20"/>
        </w:rPr>
        <w:t xml:space="preserve">en, </w:t>
      </w:r>
      <w:r w:rsidR="00FA23E0">
        <w:rPr>
          <w:rFonts w:ascii="Arial" w:hAnsi="Arial" w:cs="Arial"/>
          <w:sz w:val="20"/>
          <w:szCs w:val="20"/>
        </w:rPr>
        <w:t xml:space="preserve">wie </w:t>
      </w:r>
      <w:r w:rsidR="00AD6EEB" w:rsidRPr="00AD6EEB">
        <w:rPr>
          <w:rFonts w:ascii="Arial" w:hAnsi="Arial" w:cs="Arial"/>
          <w:sz w:val="20"/>
          <w:szCs w:val="20"/>
        </w:rPr>
        <w:t>z</w:t>
      </w:r>
      <w:r w:rsidR="00FA23E0">
        <w:rPr>
          <w:rFonts w:ascii="Arial" w:hAnsi="Arial" w:cs="Arial"/>
          <w:sz w:val="20"/>
          <w:szCs w:val="20"/>
        </w:rPr>
        <w:t>um Beispiel</w:t>
      </w:r>
      <w:r w:rsidR="00AD6EEB" w:rsidRPr="00AD6EEB">
        <w:rPr>
          <w:rFonts w:ascii="Arial" w:hAnsi="Arial" w:cs="Arial"/>
          <w:sz w:val="20"/>
          <w:szCs w:val="20"/>
        </w:rPr>
        <w:t xml:space="preserve"> Industriehallen, </w:t>
      </w:r>
      <w:r w:rsidR="00F875AA" w:rsidRPr="00AD6EEB">
        <w:rPr>
          <w:rFonts w:ascii="Arial" w:hAnsi="Arial" w:cs="Arial"/>
          <w:sz w:val="20"/>
          <w:szCs w:val="20"/>
        </w:rPr>
        <w:t>Gewächshäusern</w:t>
      </w:r>
      <w:r w:rsidR="00F875AA">
        <w:rPr>
          <w:rFonts w:ascii="Arial" w:hAnsi="Arial" w:cs="Arial"/>
          <w:sz w:val="20"/>
          <w:szCs w:val="20"/>
        </w:rPr>
        <w:t xml:space="preserve"> oder Parkgaragen. </w:t>
      </w:r>
      <w:r w:rsidR="00D34EB8" w:rsidRPr="00D34EB8">
        <w:rPr>
          <w:rFonts w:ascii="Arial" w:hAnsi="Arial" w:cs="Arial"/>
          <w:sz w:val="20"/>
          <w:szCs w:val="20"/>
        </w:rPr>
        <w:t xml:space="preserve"> </w:t>
      </w:r>
    </w:p>
    <w:p w:rsidR="00895106" w:rsidRDefault="00895106" w:rsidP="0076463A">
      <w:pPr>
        <w:spacing w:line="360" w:lineRule="auto"/>
        <w:ind w:right="-2128"/>
        <w:jc w:val="both"/>
        <w:rPr>
          <w:rFonts w:ascii="Arial" w:hAnsi="Arial" w:cs="Arial"/>
          <w:sz w:val="20"/>
          <w:szCs w:val="20"/>
        </w:rPr>
      </w:pPr>
    </w:p>
    <w:p w:rsidR="009A432D" w:rsidRPr="006C0762" w:rsidRDefault="006C0762" w:rsidP="006C0762">
      <w:pPr>
        <w:spacing w:line="360" w:lineRule="auto"/>
        <w:ind w:right="-2128"/>
        <w:rPr>
          <w:rFonts w:ascii="Arial" w:hAnsi="Arial" w:cs="Arial"/>
          <w:b/>
          <w:sz w:val="20"/>
          <w:szCs w:val="20"/>
        </w:rPr>
      </w:pPr>
      <w:r>
        <w:rPr>
          <w:rFonts w:ascii="Arial" w:hAnsi="Arial" w:cs="Arial"/>
          <w:b/>
          <w:sz w:val="20"/>
          <w:szCs w:val="20"/>
        </w:rPr>
        <w:t>Auch draußen: Elektroversorgung von Ladestationen für E-Autos</w:t>
      </w:r>
    </w:p>
    <w:p w:rsidR="00895106" w:rsidRDefault="006C0762" w:rsidP="0076463A">
      <w:pPr>
        <w:spacing w:line="360" w:lineRule="auto"/>
        <w:ind w:right="-2128"/>
        <w:jc w:val="both"/>
        <w:rPr>
          <w:rFonts w:ascii="Arial" w:hAnsi="Arial" w:cs="Arial"/>
          <w:sz w:val="20"/>
          <w:szCs w:val="20"/>
        </w:rPr>
      </w:pPr>
      <w:r>
        <w:rPr>
          <w:rFonts w:ascii="Arial" w:hAnsi="Arial" w:cs="Arial"/>
          <w:sz w:val="20"/>
          <w:szCs w:val="20"/>
        </w:rPr>
        <w:t>B</w:t>
      </w:r>
      <w:r w:rsidR="00895106">
        <w:rPr>
          <w:rFonts w:ascii="Arial" w:hAnsi="Arial" w:cs="Arial"/>
          <w:sz w:val="20"/>
          <w:szCs w:val="20"/>
        </w:rPr>
        <w:t>ei der Elektroversorgung von Ladestationen für Elektrofahrzeuge</w:t>
      </w:r>
      <w:r w:rsidR="009A432D">
        <w:rPr>
          <w:rFonts w:ascii="Arial" w:hAnsi="Arial" w:cs="Arial"/>
          <w:sz w:val="20"/>
          <w:szCs w:val="20"/>
        </w:rPr>
        <w:t xml:space="preserve"> </w:t>
      </w:r>
      <w:r>
        <w:rPr>
          <w:rFonts w:ascii="Arial" w:hAnsi="Arial" w:cs="Arial"/>
          <w:sz w:val="20"/>
          <w:szCs w:val="20"/>
        </w:rPr>
        <w:t xml:space="preserve">kommt ein weiteres Wieland Produkt zum Einsatz: </w:t>
      </w:r>
      <w:r w:rsidR="00895106" w:rsidRPr="00895106">
        <w:rPr>
          <w:rFonts w:ascii="Arial" w:hAnsi="Arial" w:cs="Arial"/>
          <w:sz w:val="20"/>
          <w:szCs w:val="20"/>
        </w:rPr>
        <w:t xml:space="preserve">Das dezentrale Energieverteilsystem </w:t>
      </w:r>
      <w:proofErr w:type="spellStart"/>
      <w:r>
        <w:rPr>
          <w:rFonts w:ascii="Arial" w:hAnsi="Arial" w:cs="Arial"/>
          <w:sz w:val="20"/>
          <w:szCs w:val="20"/>
        </w:rPr>
        <w:t>podis</w:t>
      </w:r>
      <w:proofErr w:type="spellEnd"/>
      <w:r>
        <w:rPr>
          <w:rFonts w:ascii="Arial" w:hAnsi="Arial" w:cs="Arial"/>
          <w:sz w:val="20"/>
          <w:szCs w:val="20"/>
        </w:rPr>
        <w:t xml:space="preserve"> </w:t>
      </w:r>
      <w:r w:rsidR="00895106" w:rsidRPr="00895106">
        <w:rPr>
          <w:rFonts w:ascii="Arial" w:hAnsi="Arial" w:cs="Arial"/>
          <w:sz w:val="20"/>
          <w:szCs w:val="20"/>
        </w:rPr>
        <w:t>ermöglicht die Verbindung einer Vielzahl von Ladestationen mit nur einer Zuleitung, was Zeit bei der Installation spart, weniger Kabel</w:t>
      </w:r>
      <w:r w:rsidR="00627B51">
        <w:rPr>
          <w:rFonts w:ascii="Arial" w:hAnsi="Arial" w:cs="Arial"/>
          <w:sz w:val="20"/>
          <w:szCs w:val="20"/>
        </w:rPr>
        <w:t>material</w:t>
      </w:r>
      <w:r w:rsidR="00895106" w:rsidRPr="00895106">
        <w:rPr>
          <w:rFonts w:ascii="Arial" w:hAnsi="Arial" w:cs="Arial"/>
          <w:sz w:val="20"/>
          <w:szCs w:val="20"/>
        </w:rPr>
        <w:t xml:space="preserve"> benötigt und den Verteilerschrank erheblich verkleinert.</w:t>
      </w:r>
    </w:p>
    <w:p w:rsidR="0023622A" w:rsidRDefault="0023622A" w:rsidP="007A09D3">
      <w:pPr>
        <w:spacing w:line="360" w:lineRule="auto"/>
        <w:ind w:right="-2128"/>
        <w:jc w:val="both"/>
        <w:rPr>
          <w:rFonts w:ascii="Arial" w:hAnsi="Arial" w:cs="Arial"/>
          <w:sz w:val="20"/>
          <w:szCs w:val="20"/>
        </w:rPr>
      </w:pPr>
    </w:p>
    <w:p w:rsidR="00AF22D6" w:rsidRDefault="0075238D" w:rsidP="0075238D">
      <w:pPr>
        <w:spacing w:line="360" w:lineRule="auto"/>
        <w:ind w:right="-2128"/>
        <w:jc w:val="both"/>
        <w:rPr>
          <w:rFonts w:ascii="Arial" w:hAnsi="Arial" w:cs="Arial"/>
          <w:b/>
          <w:sz w:val="20"/>
          <w:szCs w:val="20"/>
        </w:rPr>
      </w:pPr>
      <w:r w:rsidRPr="00EE6024">
        <w:rPr>
          <w:rFonts w:ascii="Arial" w:hAnsi="Arial" w:cs="Arial"/>
          <w:b/>
          <w:sz w:val="20"/>
          <w:szCs w:val="20"/>
        </w:rPr>
        <w:t xml:space="preserve">Wieland auf der </w:t>
      </w:r>
      <w:r w:rsidR="009A432D">
        <w:rPr>
          <w:rFonts w:ascii="Arial" w:hAnsi="Arial" w:cs="Arial"/>
          <w:b/>
          <w:sz w:val="20"/>
          <w:szCs w:val="20"/>
        </w:rPr>
        <w:t>Light + Building</w:t>
      </w:r>
    </w:p>
    <w:p w:rsidR="0075238D" w:rsidRPr="00A27419" w:rsidRDefault="00C74C56" w:rsidP="0075238D">
      <w:pPr>
        <w:spacing w:line="360" w:lineRule="auto"/>
        <w:ind w:right="-2128"/>
        <w:jc w:val="both"/>
        <w:rPr>
          <w:rFonts w:ascii="Arial" w:hAnsi="Arial" w:cs="Arial"/>
          <w:b/>
          <w:i/>
          <w:color w:val="FF0000"/>
          <w:sz w:val="20"/>
          <w:szCs w:val="20"/>
        </w:rPr>
      </w:pPr>
      <w:r>
        <w:rPr>
          <w:rFonts w:ascii="Arial" w:hAnsi="Arial" w:cs="Arial"/>
          <w:sz w:val="20"/>
          <w:szCs w:val="20"/>
        </w:rPr>
        <w:t xml:space="preserve">Wieland </w:t>
      </w:r>
      <w:proofErr w:type="spellStart"/>
      <w:r>
        <w:rPr>
          <w:rFonts w:ascii="Arial" w:hAnsi="Arial" w:cs="Arial"/>
          <w:sz w:val="20"/>
          <w:szCs w:val="20"/>
        </w:rPr>
        <w:t>Electric</w:t>
      </w:r>
      <w:proofErr w:type="spellEnd"/>
      <w:r>
        <w:rPr>
          <w:rFonts w:ascii="Arial" w:hAnsi="Arial" w:cs="Arial"/>
          <w:sz w:val="20"/>
          <w:szCs w:val="20"/>
        </w:rPr>
        <w:t xml:space="preserve"> </w:t>
      </w:r>
      <w:r w:rsidR="009A432D">
        <w:rPr>
          <w:rFonts w:ascii="Arial" w:hAnsi="Arial" w:cs="Arial"/>
          <w:sz w:val="20"/>
          <w:szCs w:val="20"/>
        </w:rPr>
        <w:t xml:space="preserve">zeigt das sichere und robuste </w:t>
      </w:r>
      <w:r w:rsidR="00847C85" w:rsidRPr="00847C85">
        <w:rPr>
          <w:rFonts w:ascii="Arial" w:hAnsi="Arial" w:cs="Arial"/>
          <w:sz w:val="20"/>
          <w:szCs w:val="20"/>
        </w:rPr>
        <w:t>RST®</w:t>
      </w:r>
      <w:r w:rsidR="00847C85">
        <w:rPr>
          <w:rFonts w:ascii="Arial" w:hAnsi="Arial" w:cs="Arial"/>
          <w:sz w:val="20"/>
          <w:szCs w:val="20"/>
        </w:rPr>
        <w:t xml:space="preserve"> System </w:t>
      </w:r>
      <w:r w:rsidR="006C0762">
        <w:rPr>
          <w:rFonts w:ascii="Arial" w:hAnsi="Arial" w:cs="Arial"/>
          <w:sz w:val="20"/>
          <w:szCs w:val="20"/>
        </w:rPr>
        <w:t>genauso wie</w:t>
      </w:r>
      <w:r w:rsidR="002B5934">
        <w:rPr>
          <w:rFonts w:ascii="Arial" w:hAnsi="Arial" w:cs="Arial"/>
          <w:sz w:val="20"/>
          <w:szCs w:val="20"/>
        </w:rPr>
        <w:t xml:space="preserve"> das Energiebussystem </w:t>
      </w:r>
      <w:proofErr w:type="spellStart"/>
      <w:r w:rsidR="002B5934">
        <w:rPr>
          <w:rFonts w:ascii="Arial" w:hAnsi="Arial" w:cs="Arial"/>
          <w:sz w:val="20"/>
          <w:szCs w:val="20"/>
        </w:rPr>
        <w:t>p</w:t>
      </w:r>
      <w:r w:rsidR="00847C85">
        <w:rPr>
          <w:rFonts w:ascii="Arial" w:hAnsi="Arial" w:cs="Arial"/>
          <w:sz w:val="20"/>
          <w:szCs w:val="20"/>
        </w:rPr>
        <w:t>odis</w:t>
      </w:r>
      <w:proofErr w:type="spellEnd"/>
      <w:r w:rsidR="00871DA9">
        <w:rPr>
          <w:rFonts w:ascii="Arial" w:hAnsi="Arial" w:cs="Arial"/>
          <w:sz w:val="20"/>
          <w:szCs w:val="20"/>
        </w:rPr>
        <w:t xml:space="preserve"> </w:t>
      </w:r>
      <w:r w:rsidR="00A707E0">
        <w:rPr>
          <w:rFonts w:ascii="Arial" w:hAnsi="Arial" w:cs="Arial"/>
          <w:sz w:val="20"/>
          <w:szCs w:val="20"/>
        </w:rPr>
        <w:t xml:space="preserve">auf der </w:t>
      </w:r>
      <w:r w:rsidR="0020043E">
        <w:rPr>
          <w:rFonts w:ascii="Arial" w:hAnsi="Arial" w:cs="Arial"/>
          <w:sz w:val="20"/>
          <w:szCs w:val="20"/>
        </w:rPr>
        <w:t>Light</w:t>
      </w:r>
      <w:r w:rsidR="009A432D">
        <w:rPr>
          <w:rFonts w:ascii="Arial" w:hAnsi="Arial" w:cs="Arial"/>
          <w:sz w:val="20"/>
          <w:szCs w:val="20"/>
        </w:rPr>
        <w:t xml:space="preserve"> +</w:t>
      </w:r>
      <w:r w:rsidR="0020043E">
        <w:rPr>
          <w:rFonts w:ascii="Arial" w:hAnsi="Arial" w:cs="Arial"/>
          <w:sz w:val="20"/>
          <w:szCs w:val="20"/>
        </w:rPr>
        <w:t xml:space="preserve"> Building vom </w:t>
      </w:r>
      <w:r w:rsidR="007D530C">
        <w:rPr>
          <w:rFonts w:ascii="Arial" w:hAnsi="Arial" w:cs="Arial"/>
          <w:sz w:val="20"/>
          <w:szCs w:val="20"/>
        </w:rPr>
        <w:t>27. September</w:t>
      </w:r>
      <w:r w:rsidR="0020043E" w:rsidRPr="0020043E">
        <w:rPr>
          <w:rFonts w:ascii="Arial" w:hAnsi="Arial" w:cs="Arial"/>
          <w:sz w:val="20"/>
          <w:szCs w:val="20"/>
        </w:rPr>
        <w:t xml:space="preserve"> bis </w:t>
      </w:r>
      <w:r w:rsidR="007D530C">
        <w:rPr>
          <w:rFonts w:ascii="Arial" w:hAnsi="Arial" w:cs="Arial"/>
          <w:sz w:val="20"/>
          <w:szCs w:val="20"/>
        </w:rPr>
        <w:t>02</w:t>
      </w:r>
      <w:r w:rsidR="0020043E" w:rsidRPr="0020043E">
        <w:rPr>
          <w:rFonts w:ascii="Arial" w:hAnsi="Arial" w:cs="Arial"/>
          <w:sz w:val="20"/>
          <w:szCs w:val="20"/>
        </w:rPr>
        <w:t xml:space="preserve">. </w:t>
      </w:r>
      <w:r w:rsidR="007D530C">
        <w:rPr>
          <w:rFonts w:ascii="Arial" w:hAnsi="Arial" w:cs="Arial"/>
          <w:sz w:val="20"/>
          <w:szCs w:val="20"/>
        </w:rPr>
        <w:t>Oktober</w:t>
      </w:r>
      <w:bookmarkStart w:id="0" w:name="_GoBack"/>
      <w:bookmarkEnd w:id="0"/>
      <w:r w:rsidR="0020043E" w:rsidRPr="0020043E">
        <w:rPr>
          <w:rFonts w:ascii="Arial" w:hAnsi="Arial" w:cs="Arial"/>
          <w:sz w:val="20"/>
          <w:szCs w:val="20"/>
        </w:rPr>
        <w:t xml:space="preserve"> (Halle 12</w:t>
      </w:r>
      <w:r w:rsidR="0020043E">
        <w:rPr>
          <w:rFonts w:ascii="Arial" w:hAnsi="Arial" w:cs="Arial"/>
          <w:sz w:val="20"/>
          <w:szCs w:val="20"/>
        </w:rPr>
        <w:t>, Stand B60, Halle 8, Stand C50</w:t>
      </w:r>
      <w:r w:rsidR="0020043E" w:rsidRPr="0020043E">
        <w:rPr>
          <w:rFonts w:ascii="Arial" w:hAnsi="Arial" w:cs="Arial"/>
          <w:sz w:val="20"/>
          <w:szCs w:val="20"/>
        </w:rPr>
        <w:t>)</w:t>
      </w:r>
      <w:r w:rsidR="0075238D">
        <w:rPr>
          <w:rFonts w:ascii="Arial" w:hAnsi="Arial" w:cs="Arial"/>
          <w:sz w:val="20"/>
          <w:szCs w:val="20"/>
        </w:rPr>
        <w:t xml:space="preserve"> </w:t>
      </w:r>
      <w:r w:rsidR="0075238D" w:rsidRPr="00EE6024">
        <w:rPr>
          <w:rFonts w:ascii="Arial" w:hAnsi="Arial" w:cs="Arial"/>
          <w:sz w:val="20"/>
          <w:szCs w:val="20"/>
        </w:rPr>
        <w:t xml:space="preserve">in </w:t>
      </w:r>
      <w:r w:rsidR="0020043E">
        <w:rPr>
          <w:rFonts w:ascii="Arial" w:hAnsi="Arial" w:cs="Arial"/>
          <w:sz w:val="20"/>
          <w:szCs w:val="20"/>
        </w:rPr>
        <w:t>Frankfurt</w:t>
      </w:r>
      <w:r w:rsidR="0075238D">
        <w:rPr>
          <w:rFonts w:ascii="Arial" w:hAnsi="Arial" w:cs="Arial"/>
          <w:sz w:val="20"/>
          <w:szCs w:val="20"/>
        </w:rPr>
        <w:t>.</w:t>
      </w:r>
    </w:p>
    <w:p w:rsidR="006C0762" w:rsidRDefault="006C0762" w:rsidP="006C0762">
      <w:pPr>
        <w:spacing w:line="360" w:lineRule="auto"/>
        <w:ind w:right="-2128"/>
        <w:jc w:val="both"/>
        <w:rPr>
          <w:rFonts w:ascii="Arial" w:hAnsi="Arial" w:cs="Arial"/>
          <w:b/>
          <w:sz w:val="20"/>
          <w:szCs w:val="20"/>
        </w:rPr>
      </w:pPr>
    </w:p>
    <w:p w:rsidR="006C0762" w:rsidRDefault="006C0762" w:rsidP="006C0762">
      <w:pPr>
        <w:spacing w:line="360" w:lineRule="auto"/>
        <w:ind w:right="-2128"/>
        <w:jc w:val="both"/>
        <w:rPr>
          <w:rFonts w:ascii="Arial" w:hAnsi="Arial" w:cs="Arial"/>
          <w:b/>
          <w:sz w:val="20"/>
          <w:szCs w:val="20"/>
        </w:rPr>
      </w:pPr>
    </w:p>
    <w:p w:rsidR="008E3101" w:rsidRDefault="008E3101" w:rsidP="008E3101">
      <w:pPr>
        <w:spacing w:line="360" w:lineRule="auto"/>
        <w:ind w:right="-2128"/>
        <w:rPr>
          <w:rFonts w:ascii="Arial" w:hAnsi="Arial" w:cs="Arial"/>
          <w:b/>
          <w:sz w:val="22"/>
          <w:szCs w:val="22"/>
        </w:rPr>
      </w:pPr>
    </w:p>
    <w:p w:rsidR="00EE6024" w:rsidRDefault="00EE6024" w:rsidP="008E3101">
      <w:pPr>
        <w:spacing w:line="360" w:lineRule="auto"/>
        <w:ind w:right="-2128"/>
        <w:rPr>
          <w:rFonts w:ascii="Arial" w:hAnsi="Arial" w:cs="Arial"/>
          <w:b/>
          <w:sz w:val="22"/>
          <w:szCs w:val="22"/>
        </w:rPr>
      </w:pPr>
    </w:p>
    <w:p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rsidR="008E3101" w:rsidRDefault="008E3101"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steht Kunden weltweit vor Ort als kompetenter Servicepartner und Lösungsanbieter zur Seite. Möglich ist dies mit rund 1.600 Mitarbeitern und Tochtergesellschaften sowie Vertriebsorganisationen in über 70 Ländern. Neben der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GmbH gehört seit 1998 die STOCKO </w:t>
      </w:r>
      <w:proofErr w:type="spellStart"/>
      <w:r w:rsidRPr="009C5D7B">
        <w:rPr>
          <w:rFonts w:ascii="Arial" w:hAnsi="Arial" w:cs="Arial"/>
          <w:sz w:val="20"/>
          <w:szCs w:val="20"/>
        </w:rPr>
        <w:t>Contact</w:t>
      </w:r>
      <w:proofErr w:type="spellEnd"/>
      <w:r w:rsidRPr="009C5D7B">
        <w:rPr>
          <w:rFonts w:ascii="Arial" w:hAnsi="Arial" w:cs="Arial"/>
          <w:sz w:val="20"/>
          <w:szCs w:val="20"/>
        </w:rPr>
        <w:t xml:space="preserve"> GmbH &amp; Co. KG zur Wieland-Holding.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ein umfangreiches Dienstleistungs- und Schulungsprogramm. Mit branchenübergreifender Erfahrung, großer Produktvielfalt und zahlreichen Serviceangeboten </w:t>
      </w:r>
      <w:r w:rsidRPr="009C5D7B">
        <w:rPr>
          <w:rFonts w:ascii="Arial" w:hAnsi="Arial" w:cs="Arial"/>
          <w:sz w:val="20"/>
          <w:szCs w:val="20"/>
        </w:rPr>
        <w:lastRenderedPageBreak/>
        <w:t xml:space="preserve">entwickelte sich das Unternehmen in den vergangenen Jahren konsequent vom Komponenten- zum Lösungsanbieter. </w:t>
      </w:r>
    </w:p>
    <w:p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rsidR="00C46ABB" w:rsidRPr="0017749B" w:rsidRDefault="00C46ABB" w:rsidP="00C46ABB">
      <w:pPr>
        <w:pStyle w:val="Textkrper21"/>
        <w:spacing w:before="60"/>
        <w:ind w:right="-2128"/>
        <w:rPr>
          <w:rStyle w:val="HintergrundZchnZchn"/>
          <w:rFonts w:cs="Arial"/>
        </w:rPr>
      </w:pPr>
    </w:p>
    <w:p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Sabine Eyler</w:t>
      </w:r>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8"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9"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17749B">
      <w:headerReference w:type="even" r:id="rId11"/>
      <w:headerReference w:type="default" r:id="rId12"/>
      <w:footerReference w:type="even" r:id="rId13"/>
      <w:footerReference w:type="default" r:id="rId14"/>
      <w:headerReference w:type="first" r:id="rId15"/>
      <w:footerReference w:type="first" r:id="rId16"/>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2DF" w:rsidRDefault="001422DF" w:rsidP="00597742">
      <w:r>
        <w:separator/>
      </w:r>
    </w:p>
  </w:endnote>
  <w:endnote w:type="continuationSeparator" w:id="0">
    <w:p w:rsidR="001422DF" w:rsidRDefault="001422DF"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DA3C8D">
      <w:rPr>
        <w:rFonts w:ascii="Calibri" w:eastAsia="MS Gothic" w:hAnsi="Calibri" w:cs="Arial"/>
        <w:bCs/>
        <w:sz w:val="16"/>
        <w:szCs w:val="16"/>
      </w:rPr>
      <w:t>INDUSTRIELLER FERTIGBAU</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w:t>
    </w:r>
    <w:r w:rsidR="0020043E">
      <w:rPr>
        <w:rFonts w:ascii="Calibri" w:eastAsia="MS Gothic" w:hAnsi="Calibri" w:cs="Arial"/>
        <w:bCs/>
        <w:sz w:val="16"/>
        <w:szCs w:val="16"/>
      </w:rPr>
      <w:t>20</w:t>
    </w:r>
    <w:r w:rsidR="0052673B">
      <w:rPr>
        <w:rFonts w:ascii="Calibri" w:eastAsia="MS Gothic" w:hAnsi="Calibri" w:cs="Arial"/>
        <w:bCs/>
        <w:sz w:val="16"/>
        <w:szCs w:val="16"/>
      </w:rPr>
      <w:t>-</w:t>
    </w:r>
    <w:r w:rsidR="0020043E">
      <w:rPr>
        <w:rFonts w:ascii="Calibri" w:eastAsia="MS Gothic" w:hAnsi="Calibri" w:cs="Arial"/>
        <w:bCs/>
        <w:sz w:val="16"/>
        <w:szCs w:val="16"/>
      </w:rPr>
      <w:t>0</w:t>
    </w:r>
    <w:r w:rsidR="003D5C37">
      <w:rPr>
        <w:rFonts w:ascii="Calibri" w:eastAsia="MS Gothic" w:hAnsi="Calibri" w:cs="Arial"/>
        <w:bCs/>
        <w:sz w:val="16"/>
        <w:szCs w:val="16"/>
      </w:rPr>
      <w:t>2</w:t>
    </w:r>
    <w:r w:rsidR="0020043E">
      <w:rPr>
        <w:rFonts w:ascii="Calibri" w:eastAsia="MS Gothic" w:hAnsi="Calibri" w:cs="Arial"/>
        <w:bCs/>
        <w:sz w:val="16"/>
        <w:szCs w:val="16"/>
      </w:rPr>
      <w:t>-</w:t>
    </w:r>
    <w:r w:rsidR="002B5934">
      <w:rPr>
        <w:rFonts w:ascii="Calibri" w:eastAsia="MS Gothic" w:hAnsi="Calibri" w:cs="Arial"/>
        <w:bCs/>
        <w:sz w:val="16"/>
        <w:szCs w:val="16"/>
      </w:rPr>
      <w:t>12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7D530C">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7D530C">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20043E" w:rsidP="004704FB">
    <w:pPr>
      <w:pStyle w:val="Fuzeile"/>
      <w:tabs>
        <w:tab w:val="clear" w:pos="4536"/>
        <w:tab w:val="clear" w:pos="9072"/>
        <w:tab w:val="center" w:pos="3544"/>
        <w:tab w:val="right" w:pos="7088"/>
      </w:tabs>
      <w:ind w:right="-2126"/>
      <w:rPr>
        <w:rFonts w:ascii="Calibri" w:hAnsi="Calibri" w:cs="Arial"/>
        <w:sz w:val="16"/>
        <w:szCs w:val="16"/>
      </w:rPr>
    </w:pPr>
    <w:r w:rsidRPr="0020043E">
      <w:rPr>
        <w:rFonts w:ascii="Calibri" w:eastAsia="MS Gothic" w:hAnsi="Calibri" w:cs="Arial"/>
        <w:bCs/>
        <w:sz w:val="16"/>
        <w:szCs w:val="16"/>
      </w:rPr>
      <w:t xml:space="preserve">PRESSE INFORMATION WIELAND </w:t>
    </w:r>
    <w:r w:rsidR="00DA3C8D">
      <w:rPr>
        <w:rFonts w:ascii="Calibri" w:eastAsia="MS Gothic" w:hAnsi="Calibri" w:cs="Arial"/>
        <w:bCs/>
        <w:sz w:val="16"/>
        <w:szCs w:val="16"/>
      </w:rPr>
      <w:t>INDUSTRIELLER FERTIGBAU</w:t>
    </w:r>
    <w:r w:rsidRPr="0020043E">
      <w:rPr>
        <w:rFonts w:ascii="Calibri" w:eastAsia="MS Gothic" w:hAnsi="Calibri" w:cs="Arial"/>
        <w:bCs/>
        <w:sz w:val="16"/>
        <w:szCs w:val="16"/>
      </w:rPr>
      <w:t xml:space="preserve">  2020-0</w:t>
    </w:r>
    <w:r w:rsidR="003D5C37">
      <w:rPr>
        <w:rFonts w:ascii="Calibri" w:eastAsia="MS Gothic" w:hAnsi="Calibri" w:cs="Arial"/>
        <w:bCs/>
        <w:sz w:val="16"/>
        <w:szCs w:val="16"/>
      </w:rPr>
      <w:t>2-</w:t>
    </w:r>
    <w:r w:rsidR="002B5934">
      <w:rPr>
        <w:rFonts w:ascii="Calibri" w:eastAsia="MS Gothic" w:hAnsi="Calibri" w:cs="Arial"/>
        <w:bCs/>
        <w:sz w:val="16"/>
        <w:szCs w:val="16"/>
      </w:rPr>
      <w:t>12</w:t>
    </w:r>
    <w:r w:rsidR="002B5934">
      <w:rPr>
        <w:rFonts w:ascii="Calibri" w:eastAsia="MS Gothic" w:hAnsi="Calibri" w:cs="Arial"/>
        <w:bCs/>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7D530C">
      <w:rPr>
        <w:rFonts w:ascii="Calibri" w:eastAsia="Arial Unicode MS" w:hAnsi="Calibri" w:cs="Arial Unicode MS"/>
        <w:noProof/>
        <w:sz w:val="16"/>
        <w:szCs w:val="16"/>
      </w:rPr>
      <w:t>1</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7D530C">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34" w:rsidRDefault="002B59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2DF" w:rsidRDefault="001422DF" w:rsidP="00597742">
      <w:r>
        <w:separator/>
      </w:r>
    </w:p>
  </w:footnote>
  <w:footnote w:type="continuationSeparator" w:id="0">
    <w:p w:rsidR="001422DF" w:rsidRDefault="001422DF"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34" w:rsidRDefault="002B593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1422D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F2B25F6"/>
    <w:multiLevelType w:val="hybridMultilevel"/>
    <w:tmpl w:val="321E0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07B03"/>
    <w:rsid w:val="00014473"/>
    <w:rsid w:val="0003185B"/>
    <w:rsid w:val="00053781"/>
    <w:rsid w:val="000653B1"/>
    <w:rsid w:val="00066D34"/>
    <w:rsid w:val="000735A7"/>
    <w:rsid w:val="00077912"/>
    <w:rsid w:val="000834AC"/>
    <w:rsid w:val="00094207"/>
    <w:rsid w:val="000A2D9F"/>
    <w:rsid w:val="000A740C"/>
    <w:rsid w:val="000C3A8B"/>
    <w:rsid w:val="000C549B"/>
    <w:rsid w:val="000E4917"/>
    <w:rsid w:val="000E5E75"/>
    <w:rsid w:val="000F3C79"/>
    <w:rsid w:val="000F6FD2"/>
    <w:rsid w:val="00110BDF"/>
    <w:rsid w:val="00122418"/>
    <w:rsid w:val="001350D6"/>
    <w:rsid w:val="001422DF"/>
    <w:rsid w:val="00144097"/>
    <w:rsid w:val="00146171"/>
    <w:rsid w:val="00167B07"/>
    <w:rsid w:val="0017749B"/>
    <w:rsid w:val="00182BEB"/>
    <w:rsid w:val="00195FAD"/>
    <w:rsid w:val="00196AE6"/>
    <w:rsid w:val="001B6739"/>
    <w:rsid w:val="001D7296"/>
    <w:rsid w:val="001E2B03"/>
    <w:rsid w:val="001E4CC4"/>
    <w:rsid w:val="0020043E"/>
    <w:rsid w:val="0021238F"/>
    <w:rsid w:val="002166AF"/>
    <w:rsid w:val="002171AE"/>
    <w:rsid w:val="0023622A"/>
    <w:rsid w:val="0025714C"/>
    <w:rsid w:val="0026264D"/>
    <w:rsid w:val="00280605"/>
    <w:rsid w:val="00293470"/>
    <w:rsid w:val="002A31BB"/>
    <w:rsid w:val="002A646C"/>
    <w:rsid w:val="002A7651"/>
    <w:rsid w:val="002B5934"/>
    <w:rsid w:val="002D205C"/>
    <w:rsid w:val="002E0063"/>
    <w:rsid w:val="002F1D53"/>
    <w:rsid w:val="002F6FBA"/>
    <w:rsid w:val="002F7ED7"/>
    <w:rsid w:val="00302D13"/>
    <w:rsid w:val="00307D0D"/>
    <w:rsid w:val="00316807"/>
    <w:rsid w:val="003212BA"/>
    <w:rsid w:val="00321D4C"/>
    <w:rsid w:val="003279A6"/>
    <w:rsid w:val="00350049"/>
    <w:rsid w:val="00352CDE"/>
    <w:rsid w:val="00381FFB"/>
    <w:rsid w:val="00384C7F"/>
    <w:rsid w:val="003978F7"/>
    <w:rsid w:val="003A3B44"/>
    <w:rsid w:val="003D5C37"/>
    <w:rsid w:val="003E1956"/>
    <w:rsid w:val="003E1CCF"/>
    <w:rsid w:val="003F15AA"/>
    <w:rsid w:val="00404097"/>
    <w:rsid w:val="00411012"/>
    <w:rsid w:val="004216F6"/>
    <w:rsid w:val="00430C4D"/>
    <w:rsid w:val="00434918"/>
    <w:rsid w:val="00437D55"/>
    <w:rsid w:val="004449D2"/>
    <w:rsid w:val="00467AA6"/>
    <w:rsid w:val="004704FB"/>
    <w:rsid w:val="004840FD"/>
    <w:rsid w:val="004850E8"/>
    <w:rsid w:val="00486E1A"/>
    <w:rsid w:val="00491C0C"/>
    <w:rsid w:val="004B12BF"/>
    <w:rsid w:val="004B1E7E"/>
    <w:rsid w:val="004C00BF"/>
    <w:rsid w:val="004C7F3F"/>
    <w:rsid w:val="0050579A"/>
    <w:rsid w:val="0052673B"/>
    <w:rsid w:val="005267E4"/>
    <w:rsid w:val="00530B2E"/>
    <w:rsid w:val="005437A5"/>
    <w:rsid w:val="00547094"/>
    <w:rsid w:val="0056204B"/>
    <w:rsid w:val="00587F13"/>
    <w:rsid w:val="00597742"/>
    <w:rsid w:val="005A017C"/>
    <w:rsid w:val="005E211F"/>
    <w:rsid w:val="005F29F3"/>
    <w:rsid w:val="005F46A8"/>
    <w:rsid w:val="005F516A"/>
    <w:rsid w:val="00601FBF"/>
    <w:rsid w:val="00627B51"/>
    <w:rsid w:val="00632143"/>
    <w:rsid w:val="006415F7"/>
    <w:rsid w:val="00652493"/>
    <w:rsid w:val="006617C4"/>
    <w:rsid w:val="00671713"/>
    <w:rsid w:val="00672521"/>
    <w:rsid w:val="00674CC0"/>
    <w:rsid w:val="0067565C"/>
    <w:rsid w:val="00686B83"/>
    <w:rsid w:val="0069563E"/>
    <w:rsid w:val="006A36F4"/>
    <w:rsid w:val="006B3CE1"/>
    <w:rsid w:val="006B7177"/>
    <w:rsid w:val="006C0762"/>
    <w:rsid w:val="006C6199"/>
    <w:rsid w:val="006C6C99"/>
    <w:rsid w:val="006D73D4"/>
    <w:rsid w:val="006E2F59"/>
    <w:rsid w:val="00704253"/>
    <w:rsid w:val="0070670D"/>
    <w:rsid w:val="007067EE"/>
    <w:rsid w:val="007121C5"/>
    <w:rsid w:val="00724895"/>
    <w:rsid w:val="00725331"/>
    <w:rsid w:val="0073613D"/>
    <w:rsid w:val="0073693C"/>
    <w:rsid w:val="0075238D"/>
    <w:rsid w:val="00755B7E"/>
    <w:rsid w:val="0076463A"/>
    <w:rsid w:val="007647D6"/>
    <w:rsid w:val="007669C1"/>
    <w:rsid w:val="00767CC9"/>
    <w:rsid w:val="00783234"/>
    <w:rsid w:val="007A09D3"/>
    <w:rsid w:val="007A6050"/>
    <w:rsid w:val="007A72C3"/>
    <w:rsid w:val="007B3593"/>
    <w:rsid w:val="007B4164"/>
    <w:rsid w:val="007D1AF3"/>
    <w:rsid w:val="007D530C"/>
    <w:rsid w:val="007E691B"/>
    <w:rsid w:val="007E798F"/>
    <w:rsid w:val="007F4809"/>
    <w:rsid w:val="00801359"/>
    <w:rsid w:val="00806722"/>
    <w:rsid w:val="00816801"/>
    <w:rsid w:val="008238B1"/>
    <w:rsid w:val="008314B1"/>
    <w:rsid w:val="0083172C"/>
    <w:rsid w:val="00834604"/>
    <w:rsid w:val="00837CF3"/>
    <w:rsid w:val="00840786"/>
    <w:rsid w:val="008423E9"/>
    <w:rsid w:val="00847C85"/>
    <w:rsid w:val="00854538"/>
    <w:rsid w:val="00871714"/>
    <w:rsid w:val="00871DA9"/>
    <w:rsid w:val="00885A01"/>
    <w:rsid w:val="00892F88"/>
    <w:rsid w:val="00895106"/>
    <w:rsid w:val="008A4241"/>
    <w:rsid w:val="008A4FA6"/>
    <w:rsid w:val="008E3101"/>
    <w:rsid w:val="008F4644"/>
    <w:rsid w:val="008F66B7"/>
    <w:rsid w:val="009157AA"/>
    <w:rsid w:val="00915819"/>
    <w:rsid w:val="009272A2"/>
    <w:rsid w:val="00941A08"/>
    <w:rsid w:val="00954E2D"/>
    <w:rsid w:val="00963F35"/>
    <w:rsid w:val="009826A6"/>
    <w:rsid w:val="009854E8"/>
    <w:rsid w:val="009A11A8"/>
    <w:rsid w:val="009A432D"/>
    <w:rsid w:val="009A4CCB"/>
    <w:rsid w:val="009B7BEB"/>
    <w:rsid w:val="009C2C21"/>
    <w:rsid w:val="009C5D7B"/>
    <w:rsid w:val="009C6592"/>
    <w:rsid w:val="009D2F98"/>
    <w:rsid w:val="009F127A"/>
    <w:rsid w:val="009F7DBF"/>
    <w:rsid w:val="00A10B39"/>
    <w:rsid w:val="00A14B63"/>
    <w:rsid w:val="00A27419"/>
    <w:rsid w:val="00A32692"/>
    <w:rsid w:val="00A4721B"/>
    <w:rsid w:val="00A53EE5"/>
    <w:rsid w:val="00A573E4"/>
    <w:rsid w:val="00A707E0"/>
    <w:rsid w:val="00A745ED"/>
    <w:rsid w:val="00A77265"/>
    <w:rsid w:val="00A96902"/>
    <w:rsid w:val="00AA15DF"/>
    <w:rsid w:val="00AB61D3"/>
    <w:rsid w:val="00AC535A"/>
    <w:rsid w:val="00AD0335"/>
    <w:rsid w:val="00AD23AA"/>
    <w:rsid w:val="00AD6EEB"/>
    <w:rsid w:val="00AE3374"/>
    <w:rsid w:val="00AF22D6"/>
    <w:rsid w:val="00AF4634"/>
    <w:rsid w:val="00B00934"/>
    <w:rsid w:val="00B0364A"/>
    <w:rsid w:val="00B049E1"/>
    <w:rsid w:val="00B12852"/>
    <w:rsid w:val="00B37A20"/>
    <w:rsid w:val="00B44162"/>
    <w:rsid w:val="00B4460E"/>
    <w:rsid w:val="00B50825"/>
    <w:rsid w:val="00B83518"/>
    <w:rsid w:val="00B93BCA"/>
    <w:rsid w:val="00BA19D6"/>
    <w:rsid w:val="00BA2847"/>
    <w:rsid w:val="00BA5F5C"/>
    <w:rsid w:val="00BA76DA"/>
    <w:rsid w:val="00BB1BE4"/>
    <w:rsid w:val="00BB49AD"/>
    <w:rsid w:val="00BB631F"/>
    <w:rsid w:val="00BB6CA4"/>
    <w:rsid w:val="00BC2461"/>
    <w:rsid w:val="00BC3569"/>
    <w:rsid w:val="00BC6484"/>
    <w:rsid w:val="00BC64E1"/>
    <w:rsid w:val="00BC7E0B"/>
    <w:rsid w:val="00BE0F0D"/>
    <w:rsid w:val="00BF7DF0"/>
    <w:rsid w:val="00C02B77"/>
    <w:rsid w:val="00C042DD"/>
    <w:rsid w:val="00C04E7C"/>
    <w:rsid w:val="00C3305D"/>
    <w:rsid w:val="00C46ABB"/>
    <w:rsid w:val="00C74C56"/>
    <w:rsid w:val="00C80C24"/>
    <w:rsid w:val="00C84728"/>
    <w:rsid w:val="00C8744F"/>
    <w:rsid w:val="00C91217"/>
    <w:rsid w:val="00C952C8"/>
    <w:rsid w:val="00C97C7C"/>
    <w:rsid w:val="00CB32BC"/>
    <w:rsid w:val="00CB4F3C"/>
    <w:rsid w:val="00CC404F"/>
    <w:rsid w:val="00D02ECA"/>
    <w:rsid w:val="00D076CF"/>
    <w:rsid w:val="00D34EB8"/>
    <w:rsid w:val="00D4499E"/>
    <w:rsid w:val="00D635D2"/>
    <w:rsid w:val="00D74685"/>
    <w:rsid w:val="00D84EBF"/>
    <w:rsid w:val="00DA3C8D"/>
    <w:rsid w:val="00DA54B1"/>
    <w:rsid w:val="00DB4CB3"/>
    <w:rsid w:val="00DE0F49"/>
    <w:rsid w:val="00E072B4"/>
    <w:rsid w:val="00E248E3"/>
    <w:rsid w:val="00E375B3"/>
    <w:rsid w:val="00EA1C82"/>
    <w:rsid w:val="00EA32A7"/>
    <w:rsid w:val="00EC0C44"/>
    <w:rsid w:val="00EC4335"/>
    <w:rsid w:val="00ED0C9B"/>
    <w:rsid w:val="00EE6024"/>
    <w:rsid w:val="00EE66A9"/>
    <w:rsid w:val="00EE7B33"/>
    <w:rsid w:val="00F001A2"/>
    <w:rsid w:val="00F03DFE"/>
    <w:rsid w:val="00F214B5"/>
    <w:rsid w:val="00F3467B"/>
    <w:rsid w:val="00F35094"/>
    <w:rsid w:val="00F35AF7"/>
    <w:rsid w:val="00F37828"/>
    <w:rsid w:val="00F42402"/>
    <w:rsid w:val="00F875AA"/>
    <w:rsid w:val="00FA23E0"/>
    <w:rsid w:val="00FA46AF"/>
    <w:rsid w:val="00FC313D"/>
    <w:rsid w:val="00FC3A86"/>
    <w:rsid w:val="00FC6A42"/>
    <w:rsid w:val="00FC6E1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3387780D"/>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622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paragraph" w:styleId="Listenabsatz">
    <w:name w:val="List Paragraph"/>
    <w:basedOn w:val="Standard"/>
    <w:uiPriority w:val="72"/>
    <w:qFormat/>
    <w:rsid w:val="006C0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886992332">
      <w:bodyDiv w:val="1"/>
      <w:marLeft w:val="0"/>
      <w:marRight w:val="0"/>
      <w:marTop w:val="0"/>
      <w:marBottom w:val="0"/>
      <w:divBdr>
        <w:top w:val="none" w:sz="0" w:space="0" w:color="auto"/>
        <w:left w:val="none" w:sz="0" w:space="0" w:color="auto"/>
        <w:bottom w:val="none" w:sz="0" w:space="0" w:color="auto"/>
        <w:right w:val="none" w:sz="0" w:space="0" w:color="auto"/>
      </w:divBdr>
      <w:divsChild>
        <w:div w:id="869731674">
          <w:marLeft w:val="302"/>
          <w:marRight w:val="0"/>
          <w:marTop w:val="0"/>
          <w:marBottom w:val="0"/>
          <w:divBdr>
            <w:top w:val="none" w:sz="0" w:space="0" w:color="auto"/>
            <w:left w:val="none" w:sz="0" w:space="0" w:color="auto"/>
            <w:bottom w:val="none" w:sz="0" w:space="0" w:color="auto"/>
            <w:right w:val="none" w:sz="0" w:space="0" w:color="auto"/>
          </w:divBdr>
        </w:div>
      </w:divsChild>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 w:id="1431311356">
      <w:bodyDiv w:val="1"/>
      <w:marLeft w:val="0"/>
      <w:marRight w:val="0"/>
      <w:marTop w:val="0"/>
      <w:marBottom w:val="0"/>
      <w:divBdr>
        <w:top w:val="none" w:sz="0" w:space="0" w:color="auto"/>
        <w:left w:val="none" w:sz="0" w:space="0" w:color="auto"/>
        <w:bottom w:val="none" w:sz="0" w:space="0" w:color="auto"/>
        <w:right w:val="none" w:sz="0" w:space="0" w:color="auto"/>
      </w:divBdr>
      <w:divsChild>
        <w:div w:id="1780759822">
          <w:marLeft w:val="302"/>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abine-eyler.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AB00C-F7A4-4B09-8767-86A7A3EB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3951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5</cp:revision>
  <cp:lastPrinted>2019-08-25T16:56:00Z</cp:lastPrinted>
  <dcterms:created xsi:type="dcterms:W3CDTF">2020-02-12T11:41:00Z</dcterms:created>
  <dcterms:modified xsi:type="dcterms:W3CDTF">2020-02-28T12:27:00Z</dcterms:modified>
</cp:coreProperties>
</file>