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12402D6" w:rsidR="00801359" w:rsidRPr="006C6199" w:rsidRDefault="001E3CBA" w:rsidP="001D7296">
      <w:pPr>
        <w:spacing w:line="216" w:lineRule="auto"/>
        <w:ind w:right="-2126"/>
        <w:rPr>
          <w:rFonts w:ascii="Calibri" w:hAnsi="Calibri" w:cs="Arial"/>
          <w:b/>
          <w:sz w:val="52"/>
          <w:szCs w:val="52"/>
        </w:rPr>
      </w:pPr>
      <w:r>
        <w:rPr>
          <w:rFonts w:ascii="Calibri" w:hAnsi="Calibri" w:cs="Arial"/>
          <w:sz w:val="28"/>
          <w:szCs w:val="28"/>
        </w:rPr>
        <w:t>DEZEMBER</w:t>
      </w:r>
      <w:r w:rsidR="004367CF">
        <w:rPr>
          <w:rFonts w:ascii="Calibri" w:hAnsi="Calibri" w:cs="Arial"/>
          <w:sz w:val="28"/>
          <w:szCs w:val="28"/>
        </w:rPr>
        <w:t xml:space="preserve"> 202</w:t>
      </w:r>
      <w:r>
        <w:rPr>
          <w:rFonts w:ascii="Calibri" w:hAnsi="Calibri" w:cs="Arial"/>
          <w:sz w:val="28"/>
          <w:szCs w:val="28"/>
        </w:rPr>
        <w:t>2</w:t>
      </w:r>
      <w:r w:rsidR="001D7296">
        <w:rPr>
          <w:rFonts w:ascii="Calibri" w:hAnsi="Calibri" w:cs="Arial"/>
          <w:sz w:val="28"/>
          <w:szCs w:val="28"/>
        </w:rPr>
        <w:br/>
      </w:r>
      <w:r w:rsidR="00DA7FD1">
        <w:rPr>
          <w:rFonts w:ascii="Calibri" w:hAnsi="Calibri" w:cs="Arial"/>
          <w:b/>
          <w:sz w:val="52"/>
          <w:szCs w:val="52"/>
        </w:rPr>
        <w:t>PRESSE</w:t>
      </w:r>
      <w:r w:rsidR="00E83E51">
        <w:rPr>
          <w:rFonts w:ascii="Calibri" w:hAnsi="Calibri" w:cs="Arial"/>
          <w:b/>
          <w:sz w:val="52"/>
          <w:szCs w:val="52"/>
        </w:rPr>
        <w:t xml:space="preserve"> </w:t>
      </w:r>
      <w:r w:rsidR="00DA7FD1">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D461C71" w14:textId="7A70B683" w:rsidR="00C235EB" w:rsidRDefault="00C235EB" w:rsidP="009125B0">
      <w:pPr>
        <w:tabs>
          <w:tab w:val="left" w:pos="6174"/>
        </w:tabs>
        <w:ind w:right="-2128"/>
        <w:rPr>
          <w:rFonts w:ascii="Calibri" w:hAnsi="Calibri" w:cs="Arial"/>
          <w:sz w:val="20"/>
          <w:szCs w:val="20"/>
        </w:rPr>
      </w:pPr>
    </w:p>
    <w:p w14:paraId="513F5A71" w14:textId="361A9492"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7D9A2C80" w14:textId="70C015A6" w:rsidR="007E379D" w:rsidRPr="007E379D" w:rsidRDefault="00304D41" w:rsidP="007E379D">
      <w:pPr>
        <w:spacing w:line="276" w:lineRule="auto"/>
        <w:ind w:right="-2128"/>
        <w:rPr>
          <w:rFonts w:ascii="Arial" w:hAnsi="Arial" w:cs="Arial"/>
          <w:sz w:val="36"/>
          <w:szCs w:val="36"/>
        </w:rPr>
      </w:pPr>
      <w:r>
        <w:rPr>
          <w:rFonts w:ascii="Arial" w:hAnsi="Arial" w:cs="Arial"/>
          <w:sz w:val="36"/>
          <w:szCs w:val="36"/>
        </w:rPr>
        <w:t>SOFTWARE</w:t>
      </w:r>
      <w:r w:rsidR="00201876">
        <w:rPr>
          <w:rFonts w:ascii="Arial" w:hAnsi="Arial" w:cs="Arial"/>
          <w:sz w:val="36"/>
          <w:szCs w:val="36"/>
        </w:rPr>
        <w:t>-</w:t>
      </w:r>
      <w:r>
        <w:rPr>
          <w:rFonts w:ascii="Arial" w:hAnsi="Arial" w:cs="Arial"/>
          <w:sz w:val="36"/>
          <w:szCs w:val="36"/>
        </w:rPr>
        <w:t>VALIDIERUNG MIT SOFTEMA</w:t>
      </w:r>
    </w:p>
    <w:p w14:paraId="3EB8575D" w14:textId="40FC5BDC" w:rsidR="008E38DE" w:rsidRDefault="008E38DE" w:rsidP="008E38DE">
      <w:pPr>
        <w:spacing w:line="276" w:lineRule="auto"/>
        <w:rPr>
          <w:rFonts w:ascii="Arial" w:hAnsi="Arial" w:cs="Arial"/>
          <w:b/>
          <w:bCs/>
          <w:color w:val="000000" w:themeColor="text1"/>
          <w:sz w:val="22"/>
          <w:szCs w:val="22"/>
        </w:rPr>
      </w:pPr>
    </w:p>
    <w:p w14:paraId="5994A27B" w14:textId="1A0D9EEE" w:rsidR="00DA7FD1" w:rsidRDefault="00DA7FD1" w:rsidP="00DA7FD1">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NEUES SEMINAR VON WIELAND ELECTRIC BIETET UNTERSTÜTZUNG </w:t>
      </w:r>
    </w:p>
    <w:p w14:paraId="2C5CCEEE" w14:textId="1765355D" w:rsidR="008E38DE" w:rsidRPr="008E38DE" w:rsidRDefault="00DA7FD1" w:rsidP="00DA7FD1">
      <w:pPr>
        <w:spacing w:line="276" w:lineRule="auto"/>
        <w:rPr>
          <w:rFonts w:ascii="Arial" w:hAnsi="Arial" w:cs="Arial"/>
          <w:color w:val="000000" w:themeColor="text1"/>
          <w:sz w:val="22"/>
          <w:szCs w:val="22"/>
        </w:rPr>
      </w:pPr>
      <w:r>
        <w:rPr>
          <w:rFonts w:ascii="Arial" w:hAnsi="Arial" w:cs="Arial"/>
          <w:color w:val="000000" w:themeColor="text1"/>
          <w:sz w:val="22"/>
          <w:szCs w:val="22"/>
        </w:rPr>
        <w:t>BEI DER ENTWICKLUNG SICHERHEITSBEZOGENER ANWENDUNGSSOFT</w:t>
      </w:r>
      <w:r w:rsidR="00E504B7">
        <w:rPr>
          <w:rFonts w:ascii="Arial" w:hAnsi="Arial" w:cs="Arial"/>
          <w:color w:val="000000" w:themeColor="text1"/>
          <w:sz w:val="22"/>
          <w:szCs w:val="22"/>
        </w:rPr>
        <w:t>W</w:t>
      </w:r>
      <w:r>
        <w:rPr>
          <w:rFonts w:ascii="Arial" w:hAnsi="Arial" w:cs="Arial"/>
          <w:color w:val="000000" w:themeColor="text1"/>
          <w:sz w:val="22"/>
          <w:szCs w:val="22"/>
        </w:rPr>
        <w:t>ARE</w:t>
      </w:r>
    </w:p>
    <w:p w14:paraId="332AC226" w14:textId="77777777" w:rsidR="008E38DE" w:rsidRPr="008E38DE" w:rsidRDefault="008E38DE" w:rsidP="008E38DE">
      <w:pPr>
        <w:spacing w:line="276" w:lineRule="auto"/>
        <w:rPr>
          <w:rFonts w:ascii="Arial" w:hAnsi="Arial" w:cs="Arial"/>
          <w:sz w:val="22"/>
          <w:szCs w:val="22"/>
        </w:rPr>
      </w:pPr>
    </w:p>
    <w:p w14:paraId="2E8FE16A" w14:textId="4A60AE7A" w:rsidR="00667CD3" w:rsidRDefault="00E504B7" w:rsidP="00DC31A2">
      <w:pPr>
        <w:spacing w:line="360" w:lineRule="auto"/>
        <w:rPr>
          <w:rFonts w:ascii="Arial" w:hAnsi="Arial" w:cs="Arial"/>
          <w:sz w:val="20"/>
          <w:szCs w:val="20"/>
        </w:rPr>
      </w:pPr>
      <w:r>
        <w:rPr>
          <w:rFonts w:ascii="Arial" w:hAnsi="Arial" w:cs="Arial"/>
          <w:sz w:val="20"/>
          <w:szCs w:val="20"/>
        </w:rPr>
        <w:t>Wie lassen sich Sicherheitsfunktionen im Masch</w:t>
      </w:r>
      <w:r w:rsidR="00CF166B">
        <w:rPr>
          <w:rFonts w:ascii="Arial" w:hAnsi="Arial" w:cs="Arial"/>
          <w:sz w:val="20"/>
          <w:szCs w:val="20"/>
        </w:rPr>
        <w:t>i</w:t>
      </w:r>
      <w:r>
        <w:rPr>
          <w:rFonts w:ascii="Arial" w:hAnsi="Arial" w:cs="Arial"/>
          <w:sz w:val="20"/>
          <w:szCs w:val="20"/>
        </w:rPr>
        <w:t>nen- und Anlagenbau normenkonform umsetzen? Ein Weg führ</w:t>
      </w:r>
      <w:r w:rsidR="0052155F">
        <w:rPr>
          <w:rFonts w:ascii="Arial" w:hAnsi="Arial" w:cs="Arial"/>
          <w:sz w:val="20"/>
          <w:szCs w:val="20"/>
        </w:rPr>
        <w:t>t</w:t>
      </w:r>
      <w:r>
        <w:rPr>
          <w:rFonts w:ascii="Arial" w:hAnsi="Arial" w:cs="Arial"/>
          <w:sz w:val="20"/>
          <w:szCs w:val="20"/>
        </w:rPr>
        <w:t xml:space="preserve"> über programmierbare Sicherheitssteuerungen</w:t>
      </w:r>
      <w:r w:rsidR="00CF166B">
        <w:rPr>
          <w:rFonts w:ascii="Arial" w:hAnsi="Arial" w:cs="Arial"/>
          <w:sz w:val="20"/>
          <w:szCs w:val="20"/>
        </w:rPr>
        <w:t xml:space="preserve"> mit entsprechender </w:t>
      </w:r>
      <w:r w:rsidR="0052155F">
        <w:rPr>
          <w:rFonts w:ascii="Arial" w:hAnsi="Arial" w:cs="Arial"/>
          <w:sz w:val="20"/>
          <w:szCs w:val="20"/>
        </w:rPr>
        <w:t xml:space="preserve">Anwendungssoftware. Die Entwicklung </w:t>
      </w:r>
      <w:r w:rsidR="00092100">
        <w:rPr>
          <w:rFonts w:ascii="Arial" w:hAnsi="Arial" w:cs="Arial"/>
          <w:sz w:val="20"/>
          <w:szCs w:val="20"/>
        </w:rPr>
        <w:t xml:space="preserve">und Validierung </w:t>
      </w:r>
      <w:r w:rsidR="0052155F">
        <w:rPr>
          <w:rFonts w:ascii="Arial" w:hAnsi="Arial" w:cs="Arial"/>
          <w:sz w:val="20"/>
          <w:szCs w:val="20"/>
        </w:rPr>
        <w:t xml:space="preserve">eines solchen </w:t>
      </w:r>
      <w:r w:rsidR="00ED2DCC">
        <w:rPr>
          <w:rFonts w:ascii="Arial" w:hAnsi="Arial" w:cs="Arial"/>
          <w:sz w:val="20"/>
          <w:szCs w:val="20"/>
        </w:rPr>
        <w:t>Programms</w:t>
      </w:r>
      <w:r w:rsidR="0052155F">
        <w:rPr>
          <w:rFonts w:ascii="Arial" w:hAnsi="Arial" w:cs="Arial"/>
          <w:sz w:val="20"/>
          <w:szCs w:val="20"/>
        </w:rPr>
        <w:t xml:space="preserve"> kann jedoch schnell kompliziert werden. Um Software-Entwickler </w:t>
      </w:r>
      <w:r w:rsidR="00092100">
        <w:rPr>
          <w:rFonts w:ascii="Arial" w:hAnsi="Arial" w:cs="Arial"/>
          <w:sz w:val="20"/>
          <w:szCs w:val="20"/>
        </w:rPr>
        <w:t>und</w:t>
      </w:r>
      <w:r w:rsidR="0052155F">
        <w:rPr>
          <w:rFonts w:ascii="Arial" w:hAnsi="Arial" w:cs="Arial"/>
          <w:sz w:val="20"/>
          <w:szCs w:val="20"/>
        </w:rPr>
        <w:t xml:space="preserve"> </w:t>
      </w:r>
      <w:r w:rsidR="00CF166B">
        <w:rPr>
          <w:rFonts w:ascii="Arial" w:hAnsi="Arial" w:cs="Arial"/>
          <w:sz w:val="20"/>
          <w:szCs w:val="20"/>
        </w:rPr>
        <w:t>Sicherheitsverantwortliche</w:t>
      </w:r>
      <w:r w:rsidR="0052155F">
        <w:rPr>
          <w:rFonts w:ascii="Arial" w:hAnsi="Arial" w:cs="Arial"/>
          <w:sz w:val="20"/>
          <w:szCs w:val="20"/>
        </w:rPr>
        <w:t xml:space="preserve"> im Maschinenbau</w:t>
      </w:r>
      <w:r w:rsidR="00CF166B">
        <w:rPr>
          <w:rFonts w:ascii="Arial" w:hAnsi="Arial" w:cs="Arial"/>
          <w:sz w:val="20"/>
          <w:szCs w:val="20"/>
        </w:rPr>
        <w:t xml:space="preserve"> mit dem hierfür nötigen Fachwissen zu versorgen</w:t>
      </w:r>
      <w:r w:rsidR="00092100">
        <w:rPr>
          <w:rFonts w:ascii="Arial" w:hAnsi="Arial" w:cs="Arial"/>
          <w:sz w:val="20"/>
          <w:szCs w:val="20"/>
        </w:rPr>
        <w:t xml:space="preserve">, hat </w:t>
      </w:r>
      <w:r w:rsidR="0052155F">
        <w:rPr>
          <w:rFonts w:ascii="Arial" w:hAnsi="Arial" w:cs="Arial"/>
          <w:sz w:val="20"/>
          <w:szCs w:val="20"/>
        </w:rPr>
        <w:t xml:space="preserve">Wieland </w:t>
      </w:r>
      <w:proofErr w:type="spellStart"/>
      <w:r w:rsidR="0052155F">
        <w:rPr>
          <w:rFonts w:ascii="Arial" w:hAnsi="Arial" w:cs="Arial"/>
          <w:sz w:val="20"/>
          <w:szCs w:val="20"/>
        </w:rPr>
        <w:t>Electric</w:t>
      </w:r>
      <w:proofErr w:type="spellEnd"/>
      <w:r w:rsidR="0052155F">
        <w:rPr>
          <w:rFonts w:ascii="Arial" w:hAnsi="Arial" w:cs="Arial"/>
          <w:sz w:val="20"/>
          <w:szCs w:val="20"/>
        </w:rPr>
        <w:t xml:space="preserve"> </w:t>
      </w:r>
      <w:r w:rsidR="00092100">
        <w:rPr>
          <w:rFonts w:ascii="Arial" w:hAnsi="Arial" w:cs="Arial"/>
          <w:sz w:val="20"/>
          <w:szCs w:val="20"/>
        </w:rPr>
        <w:t>sein Schulungsangebot um ein</w:t>
      </w:r>
      <w:r w:rsidR="00DC31A2">
        <w:rPr>
          <w:rFonts w:ascii="Arial" w:hAnsi="Arial" w:cs="Arial"/>
          <w:sz w:val="20"/>
          <w:szCs w:val="20"/>
        </w:rPr>
        <w:t xml:space="preserve"> </w:t>
      </w:r>
      <w:r w:rsidR="00092100">
        <w:rPr>
          <w:rFonts w:ascii="Arial" w:hAnsi="Arial" w:cs="Arial"/>
          <w:sz w:val="20"/>
          <w:szCs w:val="20"/>
        </w:rPr>
        <w:t>Seminar zum Thema Software-Validierung erweitert.</w:t>
      </w:r>
    </w:p>
    <w:p w14:paraId="63D6BE38" w14:textId="404C55B7" w:rsidR="00092100" w:rsidRDefault="00092100" w:rsidP="00DC31A2">
      <w:pPr>
        <w:spacing w:line="360" w:lineRule="auto"/>
        <w:rPr>
          <w:rFonts w:ascii="Arial" w:hAnsi="Arial" w:cs="Arial"/>
          <w:sz w:val="20"/>
          <w:szCs w:val="20"/>
        </w:rPr>
      </w:pPr>
    </w:p>
    <w:p w14:paraId="4B81327C" w14:textId="7AF86FE0" w:rsidR="00092100" w:rsidRDefault="00092100" w:rsidP="00CF0234">
      <w:pPr>
        <w:spacing w:line="360" w:lineRule="auto"/>
        <w:rPr>
          <w:rFonts w:ascii="Arial" w:hAnsi="Arial" w:cs="Arial"/>
          <w:sz w:val="20"/>
          <w:szCs w:val="20"/>
        </w:rPr>
      </w:pPr>
      <w:r>
        <w:rPr>
          <w:rFonts w:ascii="Arial" w:hAnsi="Arial" w:cs="Arial"/>
          <w:sz w:val="20"/>
          <w:szCs w:val="20"/>
        </w:rPr>
        <w:t xml:space="preserve">Im Fokus des </w:t>
      </w:r>
      <w:r w:rsidR="00DC31A2">
        <w:rPr>
          <w:rFonts w:ascii="Arial" w:hAnsi="Arial" w:cs="Arial"/>
          <w:sz w:val="20"/>
          <w:szCs w:val="20"/>
        </w:rPr>
        <w:t>neuen Seminars</w:t>
      </w:r>
      <w:r>
        <w:rPr>
          <w:rFonts w:ascii="Arial" w:hAnsi="Arial" w:cs="Arial"/>
          <w:sz w:val="20"/>
          <w:szCs w:val="20"/>
        </w:rPr>
        <w:t xml:space="preserve"> steht das kostenlose Software-Tool </w:t>
      </w:r>
      <w:proofErr w:type="spellStart"/>
      <w:r w:rsidR="006D2D30">
        <w:rPr>
          <w:rFonts w:ascii="Arial" w:hAnsi="Arial" w:cs="Arial"/>
          <w:sz w:val="20"/>
          <w:szCs w:val="20"/>
        </w:rPr>
        <w:t>Softema</w:t>
      </w:r>
      <w:proofErr w:type="spellEnd"/>
      <w:r>
        <w:rPr>
          <w:rFonts w:ascii="Arial" w:hAnsi="Arial" w:cs="Arial"/>
          <w:sz w:val="20"/>
          <w:szCs w:val="20"/>
        </w:rPr>
        <w:t>, welches vom Institut für Arbeitssicherheit (IFA) veröffentlicht wurde</w:t>
      </w:r>
      <w:r w:rsidR="005B7FE8">
        <w:rPr>
          <w:rFonts w:ascii="Arial" w:hAnsi="Arial" w:cs="Arial"/>
          <w:sz w:val="20"/>
          <w:szCs w:val="20"/>
        </w:rPr>
        <w:t xml:space="preserve"> </w:t>
      </w:r>
      <w:r>
        <w:rPr>
          <w:rFonts w:ascii="Arial" w:hAnsi="Arial" w:cs="Arial"/>
          <w:sz w:val="20"/>
          <w:szCs w:val="20"/>
        </w:rPr>
        <w:t xml:space="preserve">und zur Spezifikation und Validierung </w:t>
      </w:r>
      <w:r w:rsidR="00C97EEC">
        <w:rPr>
          <w:rFonts w:ascii="Arial" w:hAnsi="Arial" w:cs="Arial"/>
          <w:sz w:val="20"/>
          <w:szCs w:val="20"/>
        </w:rPr>
        <w:t>sicherheitsbezogener</w:t>
      </w:r>
      <w:r>
        <w:rPr>
          <w:rFonts w:ascii="Arial" w:hAnsi="Arial" w:cs="Arial"/>
          <w:sz w:val="20"/>
          <w:szCs w:val="20"/>
        </w:rPr>
        <w:t xml:space="preserve"> Anwendungssoftware dient. „</w:t>
      </w:r>
      <w:proofErr w:type="spellStart"/>
      <w:r w:rsidR="006D2D30">
        <w:rPr>
          <w:rFonts w:ascii="Arial" w:hAnsi="Arial" w:cs="Arial"/>
          <w:sz w:val="20"/>
          <w:szCs w:val="20"/>
        </w:rPr>
        <w:t>Softema</w:t>
      </w:r>
      <w:proofErr w:type="spellEnd"/>
      <w:r w:rsidR="006D2D30">
        <w:rPr>
          <w:rFonts w:ascii="Arial" w:hAnsi="Arial" w:cs="Arial"/>
          <w:sz w:val="20"/>
          <w:szCs w:val="20"/>
        </w:rPr>
        <w:t xml:space="preserve"> </w:t>
      </w:r>
      <w:r w:rsidR="00CF0234" w:rsidRPr="00CF0234">
        <w:rPr>
          <w:rFonts w:ascii="Arial" w:hAnsi="Arial" w:cs="Arial"/>
          <w:sz w:val="20"/>
          <w:szCs w:val="20"/>
        </w:rPr>
        <w:t xml:space="preserve">bietet </w:t>
      </w:r>
      <w:r w:rsidR="00CF0234">
        <w:rPr>
          <w:rFonts w:ascii="Arial" w:hAnsi="Arial" w:cs="Arial"/>
          <w:sz w:val="20"/>
          <w:szCs w:val="20"/>
        </w:rPr>
        <w:t>n</w:t>
      </w:r>
      <w:r w:rsidR="00371AD7">
        <w:rPr>
          <w:rFonts w:ascii="Arial" w:hAnsi="Arial" w:cs="Arial"/>
          <w:sz w:val="20"/>
          <w:szCs w:val="20"/>
        </w:rPr>
        <w:t>i</w:t>
      </w:r>
      <w:bookmarkStart w:id="0" w:name="_GoBack"/>
      <w:bookmarkEnd w:id="0"/>
      <w:r w:rsidR="00CF0234">
        <w:rPr>
          <w:rFonts w:ascii="Arial" w:hAnsi="Arial" w:cs="Arial"/>
          <w:sz w:val="20"/>
          <w:szCs w:val="20"/>
        </w:rPr>
        <w:t xml:space="preserve">cht nur </w:t>
      </w:r>
      <w:r w:rsidR="00CF0234" w:rsidRPr="00CF0234">
        <w:rPr>
          <w:rFonts w:ascii="Arial" w:hAnsi="Arial" w:cs="Arial"/>
          <w:sz w:val="20"/>
          <w:szCs w:val="20"/>
        </w:rPr>
        <w:t xml:space="preserve">eine Hilfestellung bei </w:t>
      </w:r>
      <w:r w:rsidR="00CF0234">
        <w:rPr>
          <w:rFonts w:ascii="Arial" w:hAnsi="Arial" w:cs="Arial"/>
          <w:sz w:val="20"/>
          <w:szCs w:val="20"/>
        </w:rPr>
        <w:t>der Sicherheitsbewertung</w:t>
      </w:r>
      <w:r w:rsidR="00CF0234" w:rsidRPr="00CF0234">
        <w:rPr>
          <w:rFonts w:ascii="Arial" w:hAnsi="Arial" w:cs="Arial"/>
          <w:sz w:val="20"/>
          <w:szCs w:val="20"/>
        </w:rPr>
        <w:t xml:space="preserve"> von Software im Rahmen der EN 13849-</w:t>
      </w:r>
      <w:r w:rsidR="00CF0234">
        <w:rPr>
          <w:rFonts w:ascii="Arial" w:hAnsi="Arial" w:cs="Arial"/>
          <w:sz w:val="20"/>
          <w:szCs w:val="20"/>
        </w:rPr>
        <w:t>1, sondern auch</w:t>
      </w:r>
      <w:r w:rsidR="006D2D30">
        <w:rPr>
          <w:rFonts w:ascii="Arial" w:hAnsi="Arial" w:cs="Arial"/>
          <w:sz w:val="20"/>
          <w:szCs w:val="20"/>
        </w:rPr>
        <w:t xml:space="preserve"> umfangreiche Prozessunters</w:t>
      </w:r>
      <w:r w:rsidR="00CF166B">
        <w:rPr>
          <w:rFonts w:ascii="Arial" w:hAnsi="Arial" w:cs="Arial"/>
          <w:sz w:val="20"/>
          <w:szCs w:val="20"/>
        </w:rPr>
        <w:t>t</w:t>
      </w:r>
      <w:r w:rsidR="006D2D30">
        <w:rPr>
          <w:rFonts w:ascii="Arial" w:hAnsi="Arial" w:cs="Arial"/>
          <w:sz w:val="20"/>
          <w:szCs w:val="20"/>
        </w:rPr>
        <w:t>ützung entsprechend des V-Modells</w:t>
      </w:r>
      <w:r>
        <w:rPr>
          <w:rFonts w:ascii="Arial" w:hAnsi="Arial" w:cs="Arial"/>
          <w:sz w:val="20"/>
          <w:szCs w:val="20"/>
        </w:rPr>
        <w:t xml:space="preserve">“, erklärt der Referent Marcus Scholle, Trainer für Funktionale Sicherheit bei Wieland </w:t>
      </w:r>
      <w:proofErr w:type="spellStart"/>
      <w:r>
        <w:rPr>
          <w:rFonts w:ascii="Arial" w:hAnsi="Arial" w:cs="Arial"/>
          <w:sz w:val="20"/>
          <w:szCs w:val="20"/>
        </w:rPr>
        <w:t>Electric</w:t>
      </w:r>
      <w:proofErr w:type="spellEnd"/>
      <w:r w:rsidR="006D2D30">
        <w:rPr>
          <w:rFonts w:ascii="Arial" w:hAnsi="Arial" w:cs="Arial"/>
          <w:sz w:val="20"/>
          <w:szCs w:val="20"/>
        </w:rPr>
        <w:t xml:space="preserve">. „Im Zuge unseres neuen </w:t>
      </w:r>
      <w:r w:rsidR="005B7FE8">
        <w:rPr>
          <w:rFonts w:ascii="Arial" w:hAnsi="Arial" w:cs="Arial"/>
          <w:sz w:val="20"/>
          <w:szCs w:val="20"/>
        </w:rPr>
        <w:t>Schulungsangebots</w:t>
      </w:r>
      <w:r w:rsidR="006D2D30">
        <w:rPr>
          <w:rFonts w:ascii="Arial" w:hAnsi="Arial" w:cs="Arial"/>
          <w:sz w:val="20"/>
          <w:szCs w:val="20"/>
        </w:rPr>
        <w:t xml:space="preserve"> wollen wir deshalb das zugrundeli</w:t>
      </w:r>
      <w:r w:rsidR="009A13FE">
        <w:rPr>
          <w:rFonts w:ascii="Arial" w:hAnsi="Arial" w:cs="Arial"/>
          <w:sz w:val="20"/>
          <w:szCs w:val="20"/>
        </w:rPr>
        <w:t>e</w:t>
      </w:r>
      <w:r w:rsidR="006D2D30">
        <w:rPr>
          <w:rFonts w:ascii="Arial" w:hAnsi="Arial" w:cs="Arial"/>
          <w:sz w:val="20"/>
          <w:szCs w:val="20"/>
        </w:rPr>
        <w:t xml:space="preserve">gende Validierungskonzept, den Aufbau </w:t>
      </w:r>
      <w:r w:rsidR="001F0312">
        <w:rPr>
          <w:rFonts w:ascii="Arial" w:hAnsi="Arial" w:cs="Arial"/>
          <w:sz w:val="20"/>
          <w:szCs w:val="20"/>
        </w:rPr>
        <w:t>und</w:t>
      </w:r>
      <w:r w:rsidR="006D2D30">
        <w:rPr>
          <w:rFonts w:ascii="Arial" w:hAnsi="Arial" w:cs="Arial"/>
          <w:sz w:val="20"/>
          <w:szCs w:val="20"/>
        </w:rPr>
        <w:t xml:space="preserve"> die Grenzen der aktuellen Version erläutern</w:t>
      </w:r>
      <w:r w:rsidR="001F0312">
        <w:rPr>
          <w:rFonts w:ascii="Arial" w:hAnsi="Arial" w:cs="Arial"/>
          <w:sz w:val="20"/>
          <w:szCs w:val="20"/>
        </w:rPr>
        <w:t xml:space="preserve">. Darüber </w:t>
      </w:r>
      <w:r w:rsidR="006D2D30">
        <w:rPr>
          <w:rFonts w:ascii="Arial" w:hAnsi="Arial" w:cs="Arial"/>
          <w:sz w:val="20"/>
          <w:szCs w:val="20"/>
        </w:rPr>
        <w:t xml:space="preserve">hinaus </w:t>
      </w:r>
      <w:r w:rsidR="001F0312">
        <w:rPr>
          <w:rFonts w:ascii="Arial" w:hAnsi="Arial" w:cs="Arial"/>
          <w:sz w:val="20"/>
          <w:szCs w:val="20"/>
        </w:rPr>
        <w:t xml:space="preserve">zeigen wir </w:t>
      </w:r>
      <w:r w:rsidR="006D2D30">
        <w:rPr>
          <w:rFonts w:ascii="Arial" w:hAnsi="Arial" w:cs="Arial"/>
          <w:sz w:val="20"/>
          <w:szCs w:val="20"/>
        </w:rPr>
        <w:t xml:space="preserve">Möglichkeiten zum Ableiten eigener Validierungsprozess </w:t>
      </w:r>
      <w:r w:rsidR="001F0312">
        <w:rPr>
          <w:rFonts w:ascii="Arial" w:hAnsi="Arial" w:cs="Arial"/>
          <w:sz w:val="20"/>
          <w:szCs w:val="20"/>
        </w:rPr>
        <w:t>auf</w:t>
      </w:r>
      <w:r w:rsidR="006D2D30">
        <w:rPr>
          <w:rFonts w:ascii="Arial" w:hAnsi="Arial" w:cs="Arial"/>
          <w:sz w:val="20"/>
          <w:szCs w:val="20"/>
        </w:rPr>
        <w:t>.“</w:t>
      </w:r>
    </w:p>
    <w:p w14:paraId="6F98CA4A" w14:textId="62AD5E0F" w:rsidR="006D2D30" w:rsidRDefault="006D2D30" w:rsidP="00DC31A2">
      <w:pPr>
        <w:spacing w:line="360" w:lineRule="auto"/>
        <w:rPr>
          <w:rFonts w:ascii="Arial" w:hAnsi="Arial" w:cs="Arial"/>
          <w:sz w:val="20"/>
          <w:szCs w:val="20"/>
        </w:rPr>
      </w:pPr>
    </w:p>
    <w:p w14:paraId="274D7E6F" w14:textId="3813C5E6" w:rsidR="006D2D30" w:rsidRPr="00E504B7" w:rsidRDefault="006D2D30" w:rsidP="00DC31A2">
      <w:pPr>
        <w:spacing w:line="360" w:lineRule="auto"/>
        <w:rPr>
          <w:rFonts w:ascii="Arial" w:hAnsi="Arial" w:cs="Arial"/>
          <w:sz w:val="20"/>
          <w:szCs w:val="20"/>
        </w:rPr>
      </w:pPr>
      <w:r>
        <w:rPr>
          <w:rFonts w:ascii="Arial" w:hAnsi="Arial" w:cs="Arial"/>
          <w:sz w:val="20"/>
          <w:szCs w:val="20"/>
        </w:rPr>
        <w:t xml:space="preserve">Im Gegensatz zum Software-Assistenten </w:t>
      </w:r>
      <w:proofErr w:type="spellStart"/>
      <w:r>
        <w:rPr>
          <w:rFonts w:ascii="Arial" w:hAnsi="Arial" w:cs="Arial"/>
          <w:sz w:val="20"/>
          <w:szCs w:val="20"/>
        </w:rPr>
        <w:t>Sistema</w:t>
      </w:r>
      <w:proofErr w:type="spellEnd"/>
      <w:r>
        <w:rPr>
          <w:rFonts w:ascii="Arial" w:hAnsi="Arial" w:cs="Arial"/>
          <w:sz w:val="20"/>
          <w:szCs w:val="20"/>
        </w:rPr>
        <w:t xml:space="preserve"> sei </w:t>
      </w:r>
      <w:proofErr w:type="spellStart"/>
      <w:r>
        <w:rPr>
          <w:rFonts w:ascii="Arial" w:hAnsi="Arial" w:cs="Arial"/>
          <w:sz w:val="20"/>
          <w:szCs w:val="20"/>
        </w:rPr>
        <w:t>Softema</w:t>
      </w:r>
      <w:proofErr w:type="spellEnd"/>
      <w:r w:rsidR="00C462E6">
        <w:rPr>
          <w:rFonts w:ascii="Arial" w:hAnsi="Arial" w:cs="Arial"/>
          <w:sz w:val="20"/>
          <w:szCs w:val="20"/>
        </w:rPr>
        <w:t xml:space="preserve"> laut des Wieland-Experten</w:t>
      </w:r>
      <w:r>
        <w:rPr>
          <w:rFonts w:ascii="Arial" w:hAnsi="Arial" w:cs="Arial"/>
          <w:sz w:val="20"/>
          <w:szCs w:val="20"/>
        </w:rPr>
        <w:t xml:space="preserve"> offener und individueller, da der Fokus </w:t>
      </w:r>
      <w:r w:rsidR="00153ABA">
        <w:rPr>
          <w:rFonts w:ascii="Arial" w:hAnsi="Arial" w:cs="Arial"/>
          <w:sz w:val="20"/>
          <w:szCs w:val="20"/>
        </w:rPr>
        <w:t xml:space="preserve">mehr </w:t>
      </w:r>
      <w:r>
        <w:rPr>
          <w:rFonts w:ascii="Arial" w:hAnsi="Arial" w:cs="Arial"/>
          <w:sz w:val="20"/>
          <w:szCs w:val="20"/>
        </w:rPr>
        <w:t xml:space="preserve">auf der richtigen Prozessumsetzung als auf den mathematischen Kennwerten liege. „Besonders gut geeignet ist das Tool </w:t>
      </w:r>
      <w:r w:rsidR="005B7FE8">
        <w:rPr>
          <w:rFonts w:ascii="Arial" w:hAnsi="Arial" w:cs="Arial"/>
          <w:sz w:val="20"/>
          <w:szCs w:val="20"/>
        </w:rPr>
        <w:t>meiner</w:t>
      </w:r>
      <w:r>
        <w:rPr>
          <w:rFonts w:ascii="Arial" w:hAnsi="Arial" w:cs="Arial"/>
          <w:sz w:val="20"/>
          <w:szCs w:val="20"/>
        </w:rPr>
        <w:t xml:space="preserve"> Einschätzung nach für kleine und mittlere Anlagen. Prozessual bietet es aber für jeden Maschinentyp und jede Maschinengröße </w:t>
      </w:r>
      <w:proofErr w:type="gramStart"/>
      <w:r>
        <w:rPr>
          <w:rFonts w:ascii="Arial" w:hAnsi="Arial" w:cs="Arial"/>
          <w:sz w:val="20"/>
          <w:szCs w:val="20"/>
        </w:rPr>
        <w:t>ein gute Anleitung</w:t>
      </w:r>
      <w:proofErr w:type="gramEnd"/>
      <w:r>
        <w:rPr>
          <w:rFonts w:ascii="Arial" w:hAnsi="Arial" w:cs="Arial"/>
          <w:sz w:val="20"/>
          <w:szCs w:val="20"/>
        </w:rPr>
        <w:t xml:space="preserve">“, so </w:t>
      </w:r>
      <w:r w:rsidR="00C462E6">
        <w:rPr>
          <w:rFonts w:ascii="Arial" w:hAnsi="Arial" w:cs="Arial"/>
          <w:sz w:val="20"/>
          <w:szCs w:val="20"/>
        </w:rPr>
        <w:t>Marcus Scholle</w:t>
      </w:r>
      <w:r>
        <w:rPr>
          <w:rFonts w:ascii="Arial" w:hAnsi="Arial" w:cs="Arial"/>
          <w:sz w:val="20"/>
          <w:szCs w:val="20"/>
        </w:rPr>
        <w:t xml:space="preserve">. Als Vorgeschmack auf das </w:t>
      </w:r>
      <w:proofErr w:type="spellStart"/>
      <w:r>
        <w:rPr>
          <w:rFonts w:ascii="Arial" w:hAnsi="Arial" w:cs="Arial"/>
          <w:sz w:val="20"/>
          <w:szCs w:val="20"/>
        </w:rPr>
        <w:t>eintätige</w:t>
      </w:r>
      <w:proofErr w:type="spellEnd"/>
      <w:r>
        <w:rPr>
          <w:rFonts w:ascii="Arial" w:hAnsi="Arial" w:cs="Arial"/>
          <w:sz w:val="20"/>
          <w:szCs w:val="20"/>
        </w:rPr>
        <w:t xml:space="preserve"> Seminar, welches im April 2023 als Online-Veranstaltung angeboten wird, hält Wieland </w:t>
      </w:r>
      <w:proofErr w:type="spellStart"/>
      <w:r>
        <w:rPr>
          <w:rFonts w:ascii="Arial" w:hAnsi="Arial" w:cs="Arial"/>
          <w:sz w:val="20"/>
          <w:szCs w:val="20"/>
        </w:rPr>
        <w:t>Electric</w:t>
      </w:r>
      <w:proofErr w:type="spellEnd"/>
      <w:r>
        <w:rPr>
          <w:rFonts w:ascii="Arial" w:hAnsi="Arial" w:cs="Arial"/>
          <w:sz w:val="20"/>
          <w:szCs w:val="20"/>
        </w:rPr>
        <w:t xml:space="preserve"> bereits im Januar eine kostenlose Kompaktversion im Webinar-Format bereit. </w:t>
      </w:r>
      <w:r w:rsidR="005B7FE8">
        <w:rPr>
          <w:rFonts w:ascii="Arial" w:hAnsi="Arial" w:cs="Arial"/>
          <w:sz w:val="20"/>
          <w:szCs w:val="20"/>
        </w:rPr>
        <w:t>Weitere Informationen dazu sind auf der Homepage des Unternehmens zu finden.</w:t>
      </w:r>
    </w:p>
    <w:p w14:paraId="5D2CF511" w14:textId="5827879D" w:rsidR="00DA7FD1" w:rsidRDefault="00DA7FD1" w:rsidP="00DA7FD1">
      <w:pPr>
        <w:spacing w:line="276" w:lineRule="auto"/>
        <w:rPr>
          <w:rFonts w:ascii="Arial" w:hAnsi="Arial" w:cs="Arial"/>
          <w:sz w:val="20"/>
          <w:szCs w:val="20"/>
        </w:rPr>
      </w:pPr>
    </w:p>
    <w:p w14:paraId="7F8A7426" w14:textId="4FB2D8C5" w:rsidR="00DC31A2" w:rsidRDefault="00DC31A2" w:rsidP="00DA7FD1">
      <w:pPr>
        <w:spacing w:line="276" w:lineRule="auto"/>
        <w:rPr>
          <w:rFonts w:ascii="Arial" w:hAnsi="Arial" w:cs="Arial"/>
          <w:sz w:val="20"/>
          <w:szCs w:val="20"/>
        </w:rPr>
      </w:pPr>
    </w:p>
    <w:p w14:paraId="715D6FA5" w14:textId="16F5E32D" w:rsidR="001E3CBA" w:rsidRDefault="001E3CBA" w:rsidP="001E3CBA">
      <w:pPr>
        <w:spacing w:line="360" w:lineRule="auto"/>
        <w:rPr>
          <w:rFonts w:ascii="Arial" w:hAnsi="Arial" w:cs="Arial"/>
          <w:sz w:val="20"/>
          <w:szCs w:val="20"/>
        </w:rPr>
      </w:pPr>
    </w:p>
    <w:p w14:paraId="3A5306F9" w14:textId="60E0E059" w:rsidR="001E3CBA" w:rsidRPr="001E3CBA" w:rsidRDefault="001E3CBA" w:rsidP="001E3CBA">
      <w:pPr>
        <w:spacing w:line="360" w:lineRule="auto"/>
        <w:rPr>
          <w:rFonts w:ascii="Arial" w:hAnsi="Arial" w:cs="Arial"/>
        </w:rPr>
      </w:pPr>
      <w:r w:rsidRPr="001E3CBA">
        <w:rPr>
          <w:rFonts w:ascii="Arial" w:hAnsi="Arial" w:cs="Arial"/>
          <w:b/>
          <w:bCs/>
        </w:rPr>
        <w:t>BILD</w:t>
      </w:r>
      <w:r w:rsidRPr="001E3CBA">
        <w:rPr>
          <w:rFonts w:ascii="Arial" w:hAnsi="Arial" w:cs="Arial"/>
        </w:rPr>
        <w:t>MATERIAL</w:t>
      </w:r>
    </w:p>
    <w:p w14:paraId="06958C80" w14:textId="1B32D490" w:rsidR="00CC100A" w:rsidRDefault="00CC100A" w:rsidP="003A5D58">
      <w:pPr>
        <w:spacing w:line="360" w:lineRule="auto"/>
        <w:ind w:right="-2128"/>
        <w:rPr>
          <w:rFonts w:ascii="Calibri" w:hAnsi="Calibri"/>
          <w:highlight w:val="yellow"/>
        </w:rPr>
      </w:pPr>
      <w:r>
        <w:rPr>
          <w:rFonts w:ascii="Calibri" w:hAnsi="Calibri"/>
          <w:noProof/>
        </w:rPr>
        <w:drawing>
          <wp:anchor distT="0" distB="0" distL="114300" distR="114300" simplePos="0" relativeHeight="251660288" behindDoc="0" locked="0" layoutInCell="1" allowOverlap="1" wp14:anchorId="318AB853" wp14:editId="41FB6E01">
            <wp:simplePos x="0" y="0"/>
            <wp:positionH relativeFrom="column">
              <wp:posOffset>5503</wp:posOffset>
            </wp:positionH>
            <wp:positionV relativeFrom="paragraph">
              <wp:posOffset>95885</wp:posOffset>
            </wp:positionV>
            <wp:extent cx="3105845" cy="2074333"/>
            <wp:effectExtent l="0" t="0" r="571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ftema_Bild.png"/>
                    <pic:cNvPicPr/>
                  </pic:nvPicPr>
                  <pic:blipFill>
                    <a:blip r:embed="rId8" cstate="screen">
                      <a:extLst>
                        <a:ext uri="{28A0092B-C50C-407E-A947-70E740481C1C}">
                          <a14:useLocalDpi xmlns:a14="http://schemas.microsoft.com/office/drawing/2010/main"/>
                        </a:ext>
                      </a:extLst>
                    </a:blip>
                    <a:stretch>
                      <a:fillRect/>
                    </a:stretch>
                  </pic:blipFill>
                  <pic:spPr>
                    <a:xfrm>
                      <a:off x="0" y="0"/>
                      <a:ext cx="3105845" cy="2074333"/>
                    </a:xfrm>
                    <a:prstGeom prst="rect">
                      <a:avLst/>
                    </a:prstGeom>
                  </pic:spPr>
                </pic:pic>
              </a:graphicData>
            </a:graphic>
            <wp14:sizeRelH relativeFrom="page">
              <wp14:pctWidth>0</wp14:pctWidth>
            </wp14:sizeRelH>
            <wp14:sizeRelV relativeFrom="page">
              <wp14:pctHeight>0</wp14:pctHeight>
            </wp14:sizeRelV>
          </wp:anchor>
        </w:drawing>
      </w:r>
    </w:p>
    <w:p w14:paraId="386FB771" w14:textId="77777777" w:rsidR="00CC100A" w:rsidRDefault="00CC100A" w:rsidP="003A5D58">
      <w:pPr>
        <w:spacing w:line="360" w:lineRule="auto"/>
        <w:ind w:right="-2128"/>
        <w:rPr>
          <w:rFonts w:ascii="Calibri" w:hAnsi="Calibri"/>
          <w:highlight w:val="yellow"/>
        </w:rPr>
      </w:pPr>
    </w:p>
    <w:p w14:paraId="331AD828" w14:textId="53F5A58B" w:rsidR="00CC100A" w:rsidRDefault="00CC100A" w:rsidP="003A5D58">
      <w:pPr>
        <w:spacing w:line="360" w:lineRule="auto"/>
        <w:ind w:right="-2128"/>
        <w:rPr>
          <w:rFonts w:ascii="Calibri" w:hAnsi="Calibri"/>
          <w:highlight w:val="yellow"/>
        </w:rPr>
      </w:pPr>
    </w:p>
    <w:p w14:paraId="11DCB01F" w14:textId="6C0A7090" w:rsidR="00CC100A" w:rsidRDefault="00CC100A" w:rsidP="003A5D58">
      <w:pPr>
        <w:spacing w:line="360" w:lineRule="auto"/>
        <w:ind w:right="-2128"/>
        <w:rPr>
          <w:rFonts w:ascii="Calibri" w:hAnsi="Calibri"/>
          <w:highlight w:val="yellow"/>
        </w:rPr>
      </w:pPr>
    </w:p>
    <w:p w14:paraId="678D2AAA" w14:textId="2DAA9A65" w:rsidR="00CC100A" w:rsidRDefault="00CC100A" w:rsidP="003A5D58">
      <w:pPr>
        <w:spacing w:line="360" w:lineRule="auto"/>
        <w:ind w:right="-2128"/>
        <w:rPr>
          <w:rFonts w:ascii="Calibri" w:hAnsi="Calibri"/>
          <w:highlight w:val="yellow"/>
        </w:rPr>
      </w:pPr>
    </w:p>
    <w:p w14:paraId="04F1D7FB" w14:textId="4CF77001" w:rsidR="00CC100A" w:rsidRDefault="00CC100A" w:rsidP="003A5D58">
      <w:pPr>
        <w:spacing w:line="360" w:lineRule="auto"/>
        <w:ind w:right="-2128"/>
        <w:rPr>
          <w:rFonts w:ascii="Calibri" w:hAnsi="Calibri"/>
          <w:highlight w:val="yellow"/>
        </w:rPr>
      </w:pPr>
    </w:p>
    <w:p w14:paraId="4B90BC91" w14:textId="0A9ED73A" w:rsidR="00CC100A" w:rsidRDefault="00CC100A" w:rsidP="003A5D58">
      <w:pPr>
        <w:spacing w:line="360" w:lineRule="auto"/>
        <w:ind w:right="-2128"/>
        <w:rPr>
          <w:rFonts w:ascii="Calibri" w:hAnsi="Calibri"/>
          <w:highlight w:val="yellow"/>
        </w:rPr>
      </w:pPr>
    </w:p>
    <w:p w14:paraId="0AB389AA" w14:textId="24B4FE13" w:rsidR="00CC100A" w:rsidRPr="00CC100A" w:rsidRDefault="00CC100A" w:rsidP="003A5D58">
      <w:pPr>
        <w:spacing w:line="360" w:lineRule="auto"/>
        <w:ind w:right="-2128"/>
        <w:rPr>
          <w:rFonts w:ascii="Calibri" w:hAnsi="Calibri"/>
        </w:rPr>
      </w:pPr>
    </w:p>
    <w:p w14:paraId="6B8256CF" w14:textId="15C05B98" w:rsidR="00CC100A" w:rsidRPr="00B93DF5" w:rsidRDefault="00CC100A" w:rsidP="00B93DF5">
      <w:pPr>
        <w:ind w:right="-142"/>
        <w:rPr>
          <w:rFonts w:ascii="Calibri" w:hAnsi="Calibri"/>
        </w:rPr>
      </w:pPr>
      <w:r>
        <w:rPr>
          <w:rFonts w:ascii="Calibri" w:hAnsi="Calibri"/>
        </w:rPr>
        <w:t>Um</w:t>
      </w:r>
      <w:r w:rsidRPr="00CC100A">
        <w:rPr>
          <w:rFonts w:ascii="Calibri" w:hAnsi="Calibri"/>
        </w:rPr>
        <w:t xml:space="preserve"> Fehler bei der </w:t>
      </w:r>
      <w:r>
        <w:rPr>
          <w:rFonts w:ascii="Calibri" w:hAnsi="Calibri"/>
        </w:rPr>
        <w:t xml:space="preserve">Erstellung </w:t>
      </w:r>
      <w:r w:rsidRPr="00CC100A">
        <w:rPr>
          <w:rFonts w:ascii="Calibri" w:hAnsi="Calibri"/>
        </w:rPr>
        <w:t>sicherheits</w:t>
      </w:r>
      <w:r w:rsidR="006C6D43">
        <w:rPr>
          <w:rFonts w:ascii="Calibri" w:hAnsi="Calibri"/>
        </w:rPr>
        <w:t xml:space="preserve">bezogener Anwendungssoftware </w:t>
      </w:r>
      <w:r>
        <w:rPr>
          <w:rFonts w:ascii="Calibri" w:hAnsi="Calibri"/>
        </w:rPr>
        <w:t>zu vermeiden, bietet</w:t>
      </w:r>
      <w:r w:rsidR="00B93DF5">
        <w:rPr>
          <w:rFonts w:ascii="Calibri" w:hAnsi="Calibri"/>
        </w:rPr>
        <w:t xml:space="preserve"> </w:t>
      </w:r>
      <w:r>
        <w:rPr>
          <w:rFonts w:ascii="Calibri" w:hAnsi="Calibri"/>
        </w:rPr>
        <w:t>der</w:t>
      </w:r>
      <w:r w:rsidRPr="00CC100A">
        <w:rPr>
          <w:rFonts w:ascii="Calibri" w:hAnsi="Calibri"/>
        </w:rPr>
        <w:t xml:space="preserve"> Software-Assi</w:t>
      </w:r>
      <w:r w:rsidR="001F3CD2">
        <w:rPr>
          <w:rFonts w:ascii="Calibri" w:hAnsi="Calibri"/>
        </w:rPr>
        <w:t>s</w:t>
      </w:r>
      <w:r w:rsidRPr="00CC100A">
        <w:rPr>
          <w:rFonts w:ascii="Calibri" w:hAnsi="Calibri"/>
        </w:rPr>
        <w:t xml:space="preserve">tent </w:t>
      </w:r>
      <w:proofErr w:type="spellStart"/>
      <w:r w:rsidRPr="00CC100A">
        <w:rPr>
          <w:rFonts w:ascii="Calibri" w:hAnsi="Calibri"/>
        </w:rPr>
        <w:t>Softema</w:t>
      </w:r>
      <w:proofErr w:type="spellEnd"/>
      <w:r w:rsidRPr="00CC100A">
        <w:rPr>
          <w:rFonts w:ascii="Calibri" w:hAnsi="Calibri"/>
        </w:rPr>
        <w:t xml:space="preserve"> des Instituts für Arbeitsschutz </w:t>
      </w:r>
      <w:r w:rsidR="00B93DF5">
        <w:rPr>
          <w:rFonts w:ascii="Calibri" w:hAnsi="Calibri"/>
        </w:rPr>
        <w:t xml:space="preserve">umfassende </w:t>
      </w:r>
      <w:r w:rsidRPr="00CC100A">
        <w:rPr>
          <w:rFonts w:ascii="Calibri" w:hAnsi="Calibri"/>
        </w:rPr>
        <w:t>Unterstützung</w:t>
      </w:r>
      <w:r>
        <w:rPr>
          <w:rFonts w:ascii="Calibri" w:hAnsi="Calibri"/>
        </w:rPr>
        <w:t xml:space="preserve">. Im neuen Seminar von Wieland </w:t>
      </w:r>
      <w:proofErr w:type="spellStart"/>
      <w:r>
        <w:rPr>
          <w:rFonts w:ascii="Calibri" w:hAnsi="Calibri"/>
        </w:rPr>
        <w:t>Electric</w:t>
      </w:r>
      <w:proofErr w:type="spellEnd"/>
      <w:r>
        <w:rPr>
          <w:rFonts w:ascii="Calibri" w:hAnsi="Calibri"/>
        </w:rPr>
        <w:t xml:space="preserve"> wird aufgezeigt, wo die Chancen und Grenzen des Tools liegen und wie daraus eigene Prozesse zur Validierung von Sicherhe</w:t>
      </w:r>
      <w:r w:rsidR="001F3CD2">
        <w:rPr>
          <w:rFonts w:ascii="Calibri" w:hAnsi="Calibri"/>
        </w:rPr>
        <w:t>it</w:t>
      </w:r>
      <w:r>
        <w:rPr>
          <w:rFonts w:ascii="Calibri" w:hAnsi="Calibri"/>
        </w:rPr>
        <w:t>ssoftware generiert werden können.</w:t>
      </w:r>
    </w:p>
    <w:p w14:paraId="207581F0" w14:textId="295D3B8F" w:rsidR="00CC100A" w:rsidRDefault="00CC100A" w:rsidP="003A5D58">
      <w:pPr>
        <w:spacing w:line="360" w:lineRule="auto"/>
        <w:ind w:right="-2128"/>
        <w:rPr>
          <w:rFonts w:ascii="Calibri" w:hAnsi="Calibri"/>
          <w:highlight w:val="yellow"/>
        </w:rPr>
      </w:pPr>
    </w:p>
    <w:p w14:paraId="30FC9184" w14:textId="26D81584" w:rsidR="00CC100A" w:rsidRDefault="002E55AC" w:rsidP="003A5D58">
      <w:pPr>
        <w:spacing w:line="360" w:lineRule="auto"/>
        <w:ind w:right="-2128"/>
        <w:rPr>
          <w:rFonts w:ascii="Calibri" w:hAnsi="Calibri"/>
          <w:highlight w:val="yellow"/>
        </w:rPr>
      </w:pPr>
      <w:r w:rsidRPr="002E55AC">
        <w:rPr>
          <w:rFonts w:ascii="Calibri" w:hAnsi="Calibri"/>
          <w:noProof/>
        </w:rPr>
        <w:drawing>
          <wp:inline distT="0" distB="0" distL="0" distR="0" wp14:anchorId="4ABE2CEA" wp14:editId="7CCDDD2D">
            <wp:extent cx="1336675" cy="1336675"/>
            <wp:effectExtent l="0" t="0" r="0" b="0"/>
            <wp:docPr id="1" name="Grafik 1" descr="\\bamberg.wienet.ads\dfs\Data\Workgroups\wk_content_marketing\Industry_Solutions\08-Presse_Ersatzordner\Veröffentlichungen\PR-Artikel allgemein\2022\Final\Referent_Marcus_Scho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berg.wienet.ads\dfs\Data\Workgroups\wk_content_marketing\Industry_Solutions\08-Presse_Ersatzordner\Veröffentlichungen\PR-Artikel allgemein\2022\Final\Referent_Marcus_Schol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a:ln>
                      <a:noFill/>
                    </a:ln>
                  </pic:spPr>
                </pic:pic>
              </a:graphicData>
            </a:graphic>
          </wp:inline>
        </w:drawing>
      </w:r>
    </w:p>
    <w:p w14:paraId="28B1F332" w14:textId="77777777" w:rsidR="002E55AC" w:rsidRDefault="002E55AC" w:rsidP="00CC100A">
      <w:pPr>
        <w:ind w:right="-142"/>
        <w:rPr>
          <w:rFonts w:ascii="Calibri" w:hAnsi="Calibri"/>
        </w:rPr>
      </w:pPr>
    </w:p>
    <w:p w14:paraId="63111046" w14:textId="4802A648" w:rsidR="00CC100A" w:rsidRPr="00CC100A" w:rsidRDefault="00CC100A" w:rsidP="00CC100A">
      <w:pPr>
        <w:ind w:right="-142"/>
        <w:rPr>
          <w:rFonts w:ascii="Calibri" w:hAnsi="Calibri"/>
        </w:rPr>
      </w:pPr>
      <w:r>
        <w:rPr>
          <w:rFonts w:ascii="Calibri" w:hAnsi="Calibri"/>
        </w:rPr>
        <w:t xml:space="preserve">Durch </w:t>
      </w:r>
      <w:r w:rsidRPr="00CC100A">
        <w:rPr>
          <w:rFonts w:ascii="Calibri" w:hAnsi="Calibri"/>
        </w:rPr>
        <w:t>seine</w:t>
      </w:r>
      <w:r>
        <w:rPr>
          <w:rFonts w:ascii="Calibri" w:hAnsi="Calibri"/>
        </w:rPr>
        <w:t xml:space="preserve"> langjährige</w:t>
      </w:r>
      <w:r w:rsidRPr="00CC100A">
        <w:rPr>
          <w:rFonts w:ascii="Calibri" w:hAnsi="Calibri"/>
        </w:rPr>
        <w:t xml:space="preserve"> Erfahrung als Prozessverantwortlicher der Konstruktion komplexer Maschinenverbände ist </w:t>
      </w:r>
      <w:r>
        <w:rPr>
          <w:rFonts w:ascii="Calibri" w:hAnsi="Calibri"/>
        </w:rPr>
        <w:t xml:space="preserve">Marcus Scholle </w:t>
      </w:r>
      <w:r w:rsidRPr="00CC100A">
        <w:rPr>
          <w:rFonts w:ascii="Calibri" w:hAnsi="Calibri"/>
        </w:rPr>
        <w:t>Profi für die Einbindung und Programmierung von Sicherheitssteuerungen verschiedenster Hersteller</w:t>
      </w:r>
      <w:r>
        <w:rPr>
          <w:rFonts w:ascii="Calibri" w:hAnsi="Calibri"/>
        </w:rPr>
        <w:t xml:space="preserve">. Als Referent des </w:t>
      </w:r>
      <w:proofErr w:type="spellStart"/>
      <w:r>
        <w:rPr>
          <w:rFonts w:ascii="Calibri" w:hAnsi="Calibri"/>
        </w:rPr>
        <w:t>neuens</w:t>
      </w:r>
      <w:proofErr w:type="spellEnd"/>
      <w:r>
        <w:rPr>
          <w:rFonts w:ascii="Calibri" w:hAnsi="Calibri"/>
        </w:rPr>
        <w:t xml:space="preserve"> Seminars vermittelt </w:t>
      </w:r>
      <w:r w:rsidR="00B93DF5">
        <w:rPr>
          <w:rFonts w:ascii="Calibri" w:hAnsi="Calibri"/>
        </w:rPr>
        <w:t>der Experte</w:t>
      </w:r>
      <w:r>
        <w:rPr>
          <w:rFonts w:ascii="Calibri" w:hAnsi="Calibri"/>
        </w:rPr>
        <w:t xml:space="preserve"> sein Know-how praxisnah und zielgerichtet an</w:t>
      </w:r>
      <w:r w:rsidRPr="00CC100A">
        <w:rPr>
          <w:rFonts w:ascii="Calibri" w:hAnsi="Calibri"/>
        </w:rPr>
        <w:t xml:space="preserve"> Softwareentwickler</w:t>
      </w:r>
      <w:r>
        <w:rPr>
          <w:rFonts w:ascii="Calibri" w:hAnsi="Calibri"/>
        </w:rPr>
        <w:t xml:space="preserve">, </w:t>
      </w:r>
      <w:r w:rsidRPr="00CC100A">
        <w:rPr>
          <w:rFonts w:ascii="Calibri" w:hAnsi="Calibri"/>
        </w:rPr>
        <w:t>Sicherheitsbeauftragte</w:t>
      </w:r>
      <w:r>
        <w:rPr>
          <w:rFonts w:ascii="Calibri" w:hAnsi="Calibri"/>
        </w:rPr>
        <w:t xml:space="preserve"> und </w:t>
      </w:r>
      <w:r w:rsidRPr="00CC100A">
        <w:rPr>
          <w:rFonts w:ascii="Calibri" w:hAnsi="Calibri"/>
        </w:rPr>
        <w:t>Sicherheitsverantwortliche im Maschinenbau</w:t>
      </w:r>
      <w:r>
        <w:rPr>
          <w:rFonts w:ascii="Calibri" w:hAnsi="Calibri"/>
        </w:rPr>
        <w:t xml:space="preserve">. </w:t>
      </w:r>
      <w:r w:rsidRPr="00CC100A">
        <w:rPr>
          <w:rFonts w:ascii="Calibri" w:hAnsi="Calibri"/>
        </w:rPr>
        <w:t xml:space="preserve"> </w:t>
      </w:r>
    </w:p>
    <w:p w14:paraId="0460A508" w14:textId="0AA7C4CE" w:rsidR="00CC100A" w:rsidRDefault="00CC100A" w:rsidP="003A5D58">
      <w:pPr>
        <w:spacing w:line="360" w:lineRule="auto"/>
        <w:ind w:right="-2128"/>
        <w:rPr>
          <w:rFonts w:ascii="Calibri" w:hAnsi="Calibri"/>
          <w:highlight w:val="yellow"/>
        </w:rPr>
      </w:pPr>
    </w:p>
    <w:p w14:paraId="6135BC58" w14:textId="77777777" w:rsidR="00CC100A" w:rsidRPr="00DC31A2" w:rsidRDefault="00CC100A" w:rsidP="003A5D58">
      <w:pPr>
        <w:spacing w:line="360" w:lineRule="auto"/>
        <w:ind w:right="-2128"/>
        <w:rPr>
          <w:rFonts w:ascii="Calibri" w:hAnsi="Calibri"/>
          <w:highlight w:val="yellow"/>
        </w:rPr>
      </w:pPr>
    </w:p>
    <w:p w14:paraId="57067A50" w14:textId="77777777" w:rsidR="003A5D58" w:rsidRDefault="003A5D58" w:rsidP="003A5D58">
      <w:pPr>
        <w:spacing w:line="360" w:lineRule="auto"/>
        <w:ind w:right="-2128"/>
        <w:rPr>
          <w:rFonts w:ascii="Arial" w:hAnsi="Arial" w:cs="Arial"/>
        </w:rPr>
      </w:pPr>
    </w:p>
    <w:p w14:paraId="0E5D964D" w14:textId="77777777" w:rsidR="002E55AC" w:rsidRDefault="002E55AC" w:rsidP="002E55AC">
      <w:pPr>
        <w:spacing w:line="360" w:lineRule="auto"/>
        <w:ind w:right="-2128"/>
        <w:rPr>
          <w:rFonts w:ascii="Arial" w:hAnsi="Arial" w:cs="Arial"/>
        </w:rPr>
      </w:pPr>
    </w:p>
    <w:p w14:paraId="3EE92C59" w14:textId="5FE2798A" w:rsidR="002E55AC" w:rsidRDefault="002E55AC" w:rsidP="002E55AC">
      <w:pPr>
        <w:spacing w:line="360" w:lineRule="auto"/>
        <w:ind w:right="-2128"/>
        <w:rPr>
          <w:rFonts w:ascii="Arial" w:hAnsi="Arial" w:cs="Arial"/>
        </w:rPr>
      </w:pPr>
      <w:r w:rsidRPr="004D65D7">
        <w:rPr>
          <w:rFonts w:ascii="Arial" w:hAnsi="Arial" w:cs="Arial"/>
          <w:b/>
          <w:bCs/>
        </w:rPr>
        <w:lastRenderedPageBreak/>
        <w:t>PRESSE</w:t>
      </w:r>
      <w:r w:rsidRPr="004D65D7">
        <w:rPr>
          <w:rFonts w:ascii="Arial" w:hAnsi="Arial" w:cs="Arial"/>
        </w:rPr>
        <w:t xml:space="preserve">KONTAKT </w:t>
      </w:r>
    </w:p>
    <w:p w14:paraId="3103EF97" w14:textId="18A05B82" w:rsidR="002E55AC" w:rsidRPr="004D65D7" w:rsidRDefault="002E55AC" w:rsidP="002E55AC">
      <w:pPr>
        <w:spacing w:line="360" w:lineRule="auto"/>
        <w:ind w:right="-2128"/>
        <w:rPr>
          <w:rFonts w:ascii="Arial" w:hAnsi="Arial" w:cs="Arial"/>
          <w:b/>
          <w:sz w:val="20"/>
          <w:szCs w:val="20"/>
        </w:rPr>
      </w:pPr>
      <w:r w:rsidRPr="004D65D7">
        <w:rPr>
          <w:rFonts w:ascii="Arial" w:hAnsi="Arial" w:cs="Arial"/>
          <w:b/>
          <w:sz w:val="20"/>
          <w:szCs w:val="20"/>
        </w:rPr>
        <w:t>Marion Nikol</w:t>
      </w:r>
    </w:p>
    <w:p w14:paraId="7F0B2E99" w14:textId="77777777" w:rsidR="002E55AC" w:rsidRPr="004D65D7" w:rsidRDefault="002E55AC" w:rsidP="002E55AC">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6B078D01" w14:textId="77777777" w:rsidR="002E55AC" w:rsidRPr="004D65D7" w:rsidRDefault="002E55AC" w:rsidP="002E55AC">
      <w:pPr>
        <w:spacing w:line="360" w:lineRule="auto"/>
        <w:ind w:right="-2128"/>
        <w:rPr>
          <w:rFonts w:ascii="Arial" w:hAnsi="Arial" w:cs="Arial"/>
          <w:color w:val="000000" w:themeColor="text1"/>
          <w:sz w:val="20"/>
          <w:szCs w:val="20"/>
          <w:lang w:val="it-IT"/>
        </w:rPr>
      </w:pPr>
      <w:proofErr w:type="spellStart"/>
      <w:r w:rsidRPr="004D65D7">
        <w:rPr>
          <w:rFonts w:ascii="Arial" w:hAnsi="Arial" w:cs="Arial"/>
          <w:b/>
          <w:bCs/>
          <w:color w:val="000000" w:themeColor="text1"/>
          <w:sz w:val="20"/>
          <w:szCs w:val="20"/>
          <w:lang w:val="it-IT"/>
        </w:rPr>
        <w:t>Telefon</w:t>
      </w:r>
      <w:proofErr w:type="spellEnd"/>
      <w:r w:rsidRPr="004D65D7">
        <w:rPr>
          <w:rFonts w:ascii="Arial" w:hAnsi="Arial" w:cs="Arial"/>
          <w:b/>
          <w:bCs/>
          <w:color w:val="000000" w:themeColor="text1"/>
          <w:sz w:val="20"/>
          <w:szCs w:val="20"/>
          <w:lang w:val="it-IT"/>
        </w:rPr>
        <w:t>:</w:t>
      </w:r>
      <w:r w:rsidRPr="004D65D7">
        <w:rPr>
          <w:rFonts w:ascii="Arial" w:hAnsi="Arial" w:cs="Arial"/>
          <w:color w:val="000000" w:themeColor="text1"/>
          <w:sz w:val="20"/>
          <w:szCs w:val="20"/>
          <w:lang w:val="it-IT"/>
        </w:rPr>
        <w:t xml:space="preserve"> +49 170 2731025</w:t>
      </w:r>
    </w:p>
    <w:p w14:paraId="1BB94F15" w14:textId="77777777" w:rsidR="002E55AC" w:rsidRPr="004D65D7" w:rsidRDefault="002E55AC" w:rsidP="002E55AC">
      <w:pPr>
        <w:spacing w:line="360" w:lineRule="auto"/>
        <w:ind w:right="-2128"/>
        <w:rPr>
          <w:rFonts w:ascii="Arial" w:hAnsi="Arial" w:cs="Arial"/>
          <w:sz w:val="20"/>
          <w:szCs w:val="20"/>
          <w:lang w:val="it-IT"/>
        </w:rPr>
      </w:pPr>
      <w:r w:rsidRPr="004D65D7">
        <w:rPr>
          <w:rFonts w:ascii="Arial" w:hAnsi="Arial" w:cs="Arial"/>
          <w:b/>
          <w:bCs/>
          <w:sz w:val="20"/>
          <w:szCs w:val="20"/>
          <w:lang w:val="it-IT"/>
        </w:rPr>
        <w:t>E-Mail:</w:t>
      </w:r>
      <w:r w:rsidRPr="004D65D7">
        <w:rPr>
          <w:rFonts w:ascii="Arial" w:hAnsi="Arial" w:cs="Arial"/>
          <w:sz w:val="20"/>
          <w:szCs w:val="20"/>
          <w:lang w:val="it-IT"/>
        </w:rPr>
        <w:t xml:space="preserve"> </w:t>
      </w:r>
      <w:hyperlink r:id="rId10" w:history="1">
        <w:r w:rsidRPr="004D65D7">
          <w:rPr>
            <w:rStyle w:val="Hyperlink"/>
            <w:rFonts w:ascii="Arial" w:hAnsi="Arial" w:cs="Arial"/>
            <w:sz w:val="20"/>
            <w:szCs w:val="20"/>
            <w:lang w:val="it-IT"/>
          </w:rPr>
          <w:t>info@intecsting.de</w:t>
        </w:r>
      </w:hyperlink>
      <w:r w:rsidRPr="004D65D7">
        <w:rPr>
          <w:rFonts w:ascii="Arial" w:hAnsi="Arial" w:cs="Arial"/>
          <w:sz w:val="20"/>
          <w:szCs w:val="20"/>
          <w:lang w:val="it-IT"/>
        </w:rPr>
        <w:t xml:space="preserve"> </w:t>
      </w:r>
    </w:p>
    <w:p w14:paraId="236750FE" w14:textId="4D9ADC5E" w:rsidR="003A5D58" w:rsidRPr="002E55AC" w:rsidRDefault="003A5D58" w:rsidP="00F87CBA">
      <w:pPr>
        <w:shd w:val="clear" w:color="auto" w:fill="FFFFFF"/>
        <w:rPr>
          <w:rFonts w:ascii="Calibri" w:hAnsi="Calibri"/>
          <w:lang w:val="it-IT"/>
        </w:rPr>
      </w:pPr>
    </w:p>
    <w:p w14:paraId="4904CF8D" w14:textId="77777777" w:rsidR="003A5D58" w:rsidRDefault="003A5D58" w:rsidP="00F87CBA">
      <w:pPr>
        <w:shd w:val="clear" w:color="auto" w:fill="FFFFFF"/>
        <w:rPr>
          <w:rFonts w:ascii="Calibri" w:hAnsi="Calibri"/>
        </w:rPr>
      </w:pPr>
    </w:p>
    <w:p w14:paraId="619D9145" w14:textId="77777777" w:rsidR="0094222C" w:rsidRPr="00807617" w:rsidRDefault="0094222C" w:rsidP="00807617">
      <w:pPr>
        <w:spacing w:line="360" w:lineRule="auto"/>
        <w:ind w:right="-2128"/>
        <w:rPr>
          <w:rFonts w:ascii="Arial" w:hAnsi="Arial" w:cs="Arial"/>
          <w:bCs/>
          <w:sz w:val="18"/>
          <w:szCs w:val="20"/>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w:t>
      </w:r>
      <w:proofErr w:type="spellStart"/>
      <w:r w:rsidRPr="0017749B">
        <w:rPr>
          <w:rFonts w:ascii="Arial" w:hAnsi="Arial" w:cs="Arial"/>
          <w:sz w:val="18"/>
          <w:szCs w:val="20"/>
        </w:rPr>
        <w:t>Electric</w:t>
      </w:r>
      <w:proofErr w:type="spellEnd"/>
      <w:r w:rsidRPr="0017749B">
        <w:rPr>
          <w:rFonts w:ascii="Arial" w:hAnsi="Arial" w:cs="Arial"/>
          <w:sz w:val="18"/>
          <w:szCs w:val="20"/>
        </w:rPr>
        <w:t xml:space="preserve">,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C235EB">
      <w:pPr>
        <w:spacing w:line="360" w:lineRule="auto"/>
        <w:ind w:right="-567"/>
        <w:rPr>
          <w:rFonts w:ascii="Arial" w:hAnsi="Arial" w:cs="Arial"/>
          <w:sz w:val="18"/>
          <w:szCs w:val="20"/>
        </w:rPr>
      </w:pPr>
      <w:r w:rsidRPr="0017749B">
        <w:rPr>
          <w:rFonts w:ascii="Arial" w:hAnsi="Arial" w:cs="Arial"/>
          <w:sz w:val="18"/>
          <w:szCs w:val="20"/>
        </w:rPr>
        <w:t xml:space="preserve">Wieland </w:t>
      </w:r>
      <w:proofErr w:type="spellStart"/>
      <w:r w:rsidRPr="0017749B">
        <w:rPr>
          <w:rFonts w:ascii="Arial" w:hAnsi="Arial" w:cs="Arial"/>
          <w:sz w:val="18"/>
          <w:szCs w:val="20"/>
        </w:rPr>
        <w:t>Electric</w:t>
      </w:r>
      <w:proofErr w:type="spellEnd"/>
      <w:r w:rsidRPr="0017749B">
        <w:rPr>
          <w:rFonts w:ascii="Arial" w:hAnsi="Arial" w:cs="Arial"/>
          <w:sz w:val="18"/>
          <w:szCs w:val="20"/>
        </w:rPr>
        <w:t xml:space="preserve">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w:t>
      </w:r>
      <w:proofErr w:type="spellStart"/>
      <w:r w:rsidRPr="0017749B">
        <w:rPr>
          <w:rFonts w:ascii="Arial" w:hAnsi="Arial" w:cs="Arial"/>
          <w:sz w:val="18"/>
          <w:szCs w:val="20"/>
        </w:rPr>
        <w:t>Electric</w:t>
      </w:r>
      <w:proofErr w:type="spellEnd"/>
      <w:r w:rsidRPr="0017749B">
        <w:rPr>
          <w:rFonts w:ascii="Arial" w:hAnsi="Arial" w:cs="Arial"/>
          <w:sz w:val="18"/>
          <w:szCs w:val="20"/>
        </w:rPr>
        <w:t xml:space="preserve">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C235EB">
      <w:pPr>
        <w:spacing w:line="360" w:lineRule="auto"/>
        <w:ind w:right="-142"/>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w:t>
      </w:r>
      <w:proofErr w:type="spellStart"/>
      <w:r w:rsidR="002D205C" w:rsidRPr="0017749B">
        <w:rPr>
          <w:rFonts w:ascii="Arial" w:hAnsi="Arial" w:cs="Arial"/>
          <w:sz w:val="18"/>
          <w:szCs w:val="20"/>
        </w:rPr>
        <w:t>Electric</w:t>
      </w:r>
      <w:proofErr w:type="spellEnd"/>
      <w:r w:rsidR="002D205C" w:rsidRPr="0017749B">
        <w:rPr>
          <w:rFonts w:ascii="Arial" w:hAnsi="Arial" w:cs="Arial"/>
          <w:sz w:val="18"/>
          <w:szCs w:val="20"/>
        </w:rPr>
        <w:t xml:space="preserve">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p w14:paraId="0432F48E" w14:textId="5FA8C968" w:rsidR="004704FB" w:rsidRPr="00A13F5A" w:rsidRDefault="004704FB" w:rsidP="001876AE">
      <w:pPr>
        <w:spacing w:line="360" w:lineRule="auto"/>
        <w:ind w:right="-2128"/>
        <w:rPr>
          <w:rFonts w:ascii="Arial" w:hAnsi="Arial" w:cs="Arial"/>
          <w:color w:val="0000FF"/>
          <w:sz w:val="18"/>
          <w:szCs w:val="18"/>
        </w:rPr>
      </w:pPr>
    </w:p>
    <w:sectPr w:rsidR="004704FB" w:rsidRPr="00A13F5A" w:rsidSect="00C235EB">
      <w:headerReference w:type="default" r:id="rId11"/>
      <w:footerReference w:type="even" r:id="rId12"/>
      <w:footerReference w:type="default" r:id="rId13"/>
      <w:headerReference w:type="first" r:id="rId14"/>
      <w:type w:val="continuous"/>
      <w:pgSz w:w="11900" w:h="16840"/>
      <w:pgMar w:top="3119" w:right="1693"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07AE1" w14:textId="77777777" w:rsidR="00680DCA" w:rsidRDefault="00680DCA" w:rsidP="00597742">
      <w:r>
        <w:separator/>
      </w:r>
    </w:p>
  </w:endnote>
  <w:endnote w:type="continuationSeparator" w:id="0">
    <w:p w14:paraId="0F9A9ED9" w14:textId="77777777" w:rsidR="00680DCA" w:rsidRDefault="00680DCA"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15B1F7E2"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063A35">
      <w:rPr>
        <w:rFonts w:ascii="Calibri" w:eastAsia="MS Gothic" w:hAnsi="Calibri" w:cs="Arial"/>
        <w:bCs/>
        <w:sz w:val="16"/>
        <w:szCs w:val="16"/>
      </w:rPr>
      <w:t>2-</w:t>
    </w:r>
    <w:r w:rsidR="00DC31A2">
      <w:rPr>
        <w:rFonts w:ascii="Calibri" w:eastAsia="MS Gothic" w:hAnsi="Calibri" w:cs="Arial"/>
        <w:bCs/>
        <w:sz w:val="16"/>
        <w:szCs w:val="16"/>
      </w:rPr>
      <w:t>12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71AD7">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71AD7">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3528D6A2"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DC31A2">
      <w:rPr>
        <w:rFonts w:ascii="Calibri" w:eastAsia="MS Gothic" w:hAnsi="Calibri" w:cs="Arial"/>
        <w:bCs/>
        <w:sz w:val="16"/>
        <w:szCs w:val="16"/>
      </w:rPr>
      <w:t>2-12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71AD7">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71AD7">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C7C2B" w14:textId="77777777" w:rsidR="00680DCA" w:rsidRDefault="00680DCA" w:rsidP="00597742">
      <w:r>
        <w:separator/>
      </w:r>
    </w:p>
  </w:footnote>
  <w:footnote w:type="continuationSeparator" w:id="0">
    <w:p w14:paraId="2E96260A" w14:textId="77777777" w:rsidR="00680DCA" w:rsidRDefault="00680DCA"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371AD7">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AD27C1"/>
    <w:multiLevelType w:val="hybridMultilevel"/>
    <w:tmpl w:val="ABBE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293B"/>
    <w:rsid w:val="000039B5"/>
    <w:rsid w:val="00004982"/>
    <w:rsid w:val="00006B76"/>
    <w:rsid w:val="000073CB"/>
    <w:rsid w:val="00007F36"/>
    <w:rsid w:val="00023C54"/>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92100"/>
    <w:rsid w:val="000A3519"/>
    <w:rsid w:val="000B0FE4"/>
    <w:rsid w:val="000B27AA"/>
    <w:rsid w:val="000C0A6B"/>
    <w:rsid w:val="000D43E7"/>
    <w:rsid w:val="000D4B4B"/>
    <w:rsid w:val="000D6748"/>
    <w:rsid w:val="000E46D8"/>
    <w:rsid w:val="000E4917"/>
    <w:rsid w:val="000E7351"/>
    <w:rsid w:val="000E76EA"/>
    <w:rsid w:val="001042DF"/>
    <w:rsid w:val="00111F81"/>
    <w:rsid w:val="00113D9F"/>
    <w:rsid w:val="00124E76"/>
    <w:rsid w:val="0013275F"/>
    <w:rsid w:val="001379B8"/>
    <w:rsid w:val="00141803"/>
    <w:rsid w:val="001422BE"/>
    <w:rsid w:val="00142F0D"/>
    <w:rsid w:val="00144097"/>
    <w:rsid w:val="00145B1F"/>
    <w:rsid w:val="00152526"/>
    <w:rsid w:val="00153087"/>
    <w:rsid w:val="00153ABA"/>
    <w:rsid w:val="00165900"/>
    <w:rsid w:val="0016610B"/>
    <w:rsid w:val="00174033"/>
    <w:rsid w:val="00174677"/>
    <w:rsid w:val="0017749B"/>
    <w:rsid w:val="00177F2F"/>
    <w:rsid w:val="00185949"/>
    <w:rsid w:val="001868D5"/>
    <w:rsid w:val="001876AE"/>
    <w:rsid w:val="001A464A"/>
    <w:rsid w:val="001B7225"/>
    <w:rsid w:val="001B76E0"/>
    <w:rsid w:val="001C163B"/>
    <w:rsid w:val="001C2417"/>
    <w:rsid w:val="001C5D27"/>
    <w:rsid w:val="001D7296"/>
    <w:rsid w:val="001E3CBA"/>
    <w:rsid w:val="001F0312"/>
    <w:rsid w:val="001F3CD2"/>
    <w:rsid w:val="001F3D24"/>
    <w:rsid w:val="00201876"/>
    <w:rsid w:val="00210AF0"/>
    <w:rsid w:val="00214753"/>
    <w:rsid w:val="00214DA1"/>
    <w:rsid w:val="00222BD5"/>
    <w:rsid w:val="00225AB8"/>
    <w:rsid w:val="002441FC"/>
    <w:rsid w:val="00244EFA"/>
    <w:rsid w:val="002457A8"/>
    <w:rsid w:val="002534C5"/>
    <w:rsid w:val="002566D4"/>
    <w:rsid w:val="0026264D"/>
    <w:rsid w:val="00262958"/>
    <w:rsid w:val="00263426"/>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5AC"/>
    <w:rsid w:val="002E5BD3"/>
    <w:rsid w:val="002E5FC3"/>
    <w:rsid w:val="002F11A5"/>
    <w:rsid w:val="002F1292"/>
    <w:rsid w:val="002F1D53"/>
    <w:rsid w:val="002F2E7C"/>
    <w:rsid w:val="002F5E00"/>
    <w:rsid w:val="002F5EFB"/>
    <w:rsid w:val="002F6C8B"/>
    <w:rsid w:val="0030221D"/>
    <w:rsid w:val="0030471C"/>
    <w:rsid w:val="00304D41"/>
    <w:rsid w:val="00310FF8"/>
    <w:rsid w:val="0031280C"/>
    <w:rsid w:val="00312978"/>
    <w:rsid w:val="003142DD"/>
    <w:rsid w:val="00316C05"/>
    <w:rsid w:val="003212BA"/>
    <w:rsid w:val="00325070"/>
    <w:rsid w:val="00331084"/>
    <w:rsid w:val="00335BA5"/>
    <w:rsid w:val="00336120"/>
    <w:rsid w:val="003419C7"/>
    <w:rsid w:val="0037169A"/>
    <w:rsid w:val="00371AD7"/>
    <w:rsid w:val="003800FF"/>
    <w:rsid w:val="00381FFB"/>
    <w:rsid w:val="00383012"/>
    <w:rsid w:val="003862E3"/>
    <w:rsid w:val="00395CC7"/>
    <w:rsid w:val="003A1AA0"/>
    <w:rsid w:val="003A302A"/>
    <w:rsid w:val="003A5D58"/>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6E3B"/>
    <w:rsid w:val="004D0D5D"/>
    <w:rsid w:val="004D2A25"/>
    <w:rsid w:val="004E7A72"/>
    <w:rsid w:val="004F6126"/>
    <w:rsid w:val="00501465"/>
    <w:rsid w:val="00505617"/>
    <w:rsid w:val="005173E5"/>
    <w:rsid w:val="00517D28"/>
    <w:rsid w:val="0052155F"/>
    <w:rsid w:val="00524D80"/>
    <w:rsid w:val="00547094"/>
    <w:rsid w:val="00552D72"/>
    <w:rsid w:val="005547C7"/>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B7FE8"/>
    <w:rsid w:val="005C24B8"/>
    <w:rsid w:val="005C3626"/>
    <w:rsid w:val="005C773F"/>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706"/>
    <w:rsid w:val="006456E4"/>
    <w:rsid w:val="00651DDA"/>
    <w:rsid w:val="0065560C"/>
    <w:rsid w:val="006641CE"/>
    <w:rsid w:val="00667CD3"/>
    <w:rsid w:val="00674DA3"/>
    <w:rsid w:val="00680DCA"/>
    <w:rsid w:val="0068467F"/>
    <w:rsid w:val="00686386"/>
    <w:rsid w:val="00693585"/>
    <w:rsid w:val="0069456A"/>
    <w:rsid w:val="006A36F4"/>
    <w:rsid w:val="006A46C5"/>
    <w:rsid w:val="006A6BB9"/>
    <w:rsid w:val="006B268E"/>
    <w:rsid w:val="006B3FC6"/>
    <w:rsid w:val="006B639E"/>
    <w:rsid w:val="006C0645"/>
    <w:rsid w:val="006C6199"/>
    <w:rsid w:val="006C6D43"/>
    <w:rsid w:val="006D2D30"/>
    <w:rsid w:val="006D3E85"/>
    <w:rsid w:val="006E0A47"/>
    <w:rsid w:val="006E1FE7"/>
    <w:rsid w:val="006E2015"/>
    <w:rsid w:val="006E4B3C"/>
    <w:rsid w:val="006E6639"/>
    <w:rsid w:val="00703568"/>
    <w:rsid w:val="00704AFF"/>
    <w:rsid w:val="00704FB6"/>
    <w:rsid w:val="00705D2F"/>
    <w:rsid w:val="00710479"/>
    <w:rsid w:val="007170EE"/>
    <w:rsid w:val="00730228"/>
    <w:rsid w:val="007331CE"/>
    <w:rsid w:val="007338F9"/>
    <w:rsid w:val="00733EA1"/>
    <w:rsid w:val="00737E68"/>
    <w:rsid w:val="00740244"/>
    <w:rsid w:val="00742400"/>
    <w:rsid w:val="0076040B"/>
    <w:rsid w:val="00760D83"/>
    <w:rsid w:val="0076150F"/>
    <w:rsid w:val="00761C20"/>
    <w:rsid w:val="00770109"/>
    <w:rsid w:val="007773E0"/>
    <w:rsid w:val="0077773B"/>
    <w:rsid w:val="00783234"/>
    <w:rsid w:val="00787372"/>
    <w:rsid w:val="007A72C3"/>
    <w:rsid w:val="007B1DCD"/>
    <w:rsid w:val="007B33E2"/>
    <w:rsid w:val="007B3593"/>
    <w:rsid w:val="007B4164"/>
    <w:rsid w:val="007B484B"/>
    <w:rsid w:val="007B4C1B"/>
    <w:rsid w:val="007E379D"/>
    <w:rsid w:val="007E49B2"/>
    <w:rsid w:val="007E4E15"/>
    <w:rsid w:val="007E76B3"/>
    <w:rsid w:val="007F4798"/>
    <w:rsid w:val="008008BF"/>
    <w:rsid w:val="00801359"/>
    <w:rsid w:val="00807617"/>
    <w:rsid w:val="00820616"/>
    <w:rsid w:val="008238B1"/>
    <w:rsid w:val="008314B1"/>
    <w:rsid w:val="0083152D"/>
    <w:rsid w:val="00831DE9"/>
    <w:rsid w:val="00837C13"/>
    <w:rsid w:val="00843A37"/>
    <w:rsid w:val="008440BA"/>
    <w:rsid w:val="00845DBB"/>
    <w:rsid w:val="008472E3"/>
    <w:rsid w:val="00851E9A"/>
    <w:rsid w:val="00854997"/>
    <w:rsid w:val="008606DA"/>
    <w:rsid w:val="0086105D"/>
    <w:rsid w:val="008664B4"/>
    <w:rsid w:val="00873332"/>
    <w:rsid w:val="00874E38"/>
    <w:rsid w:val="0088039D"/>
    <w:rsid w:val="0088304B"/>
    <w:rsid w:val="0088346D"/>
    <w:rsid w:val="00892F88"/>
    <w:rsid w:val="00893AF0"/>
    <w:rsid w:val="008A2531"/>
    <w:rsid w:val="008A4241"/>
    <w:rsid w:val="008A7A05"/>
    <w:rsid w:val="008B0905"/>
    <w:rsid w:val="008B7A0C"/>
    <w:rsid w:val="008C2F32"/>
    <w:rsid w:val="008C7580"/>
    <w:rsid w:val="008D1187"/>
    <w:rsid w:val="008D325E"/>
    <w:rsid w:val="008E0F66"/>
    <w:rsid w:val="008E2160"/>
    <w:rsid w:val="008E2B79"/>
    <w:rsid w:val="008E38DE"/>
    <w:rsid w:val="008E4E5D"/>
    <w:rsid w:val="008F369A"/>
    <w:rsid w:val="008F4AA4"/>
    <w:rsid w:val="00902D7E"/>
    <w:rsid w:val="00905D86"/>
    <w:rsid w:val="009077F4"/>
    <w:rsid w:val="009125B0"/>
    <w:rsid w:val="00915009"/>
    <w:rsid w:val="00915667"/>
    <w:rsid w:val="00922C27"/>
    <w:rsid w:val="00922F51"/>
    <w:rsid w:val="009236CA"/>
    <w:rsid w:val="00933213"/>
    <w:rsid w:val="00941A08"/>
    <w:rsid w:val="00941CA6"/>
    <w:rsid w:val="0094222C"/>
    <w:rsid w:val="009477F2"/>
    <w:rsid w:val="00947833"/>
    <w:rsid w:val="009503A4"/>
    <w:rsid w:val="00955C58"/>
    <w:rsid w:val="0098220D"/>
    <w:rsid w:val="009826A6"/>
    <w:rsid w:val="00996EC0"/>
    <w:rsid w:val="009A11A8"/>
    <w:rsid w:val="009A13FE"/>
    <w:rsid w:val="009A2785"/>
    <w:rsid w:val="009A48A4"/>
    <w:rsid w:val="009B21B9"/>
    <w:rsid w:val="009B7BEB"/>
    <w:rsid w:val="009C4363"/>
    <w:rsid w:val="009C4E30"/>
    <w:rsid w:val="009C6592"/>
    <w:rsid w:val="009C78DB"/>
    <w:rsid w:val="009D09C4"/>
    <w:rsid w:val="009D4999"/>
    <w:rsid w:val="009D5CBD"/>
    <w:rsid w:val="009E6649"/>
    <w:rsid w:val="00A03E6F"/>
    <w:rsid w:val="00A1001F"/>
    <w:rsid w:val="00A10B39"/>
    <w:rsid w:val="00A1113C"/>
    <w:rsid w:val="00A137AB"/>
    <w:rsid w:val="00A13938"/>
    <w:rsid w:val="00A13F5A"/>
    <w:rsid w:val="00A17833"/>
    <w:rsid w:val="00A213CF"/>
    <w:rsid w:val="00A21C56"/>
    <w:rsid w:val="00A238A5"/>
    <w:rsid w:val="00A345AE"/>
    <w:rsid w:val="00A35429"/>
    <w:rsid w:val="00A4413B"/>
    <w:rsid w:val="00A4762B"/>
    <w:rsid w:val="00A56AFC"/>
    <w:rsid w:val="00A57869"/>
    <w:rsid w:val="00A62798"/>
    <w:rsid w:val="00A66AB9"/>
    <w:rsid w:val="00A66FF3"/>
    <w:rsid w:val="00A6790F"/>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859AF"/>
    <w:rsid w:val="00B93DF5"/>
    <w:rsid w:val="00B965EF"/>
    <w:rsid w:val="00B972CE"/>
    <w:rsid w:val="00BA42F7"/>
    <w:rsid w:val="00BA76DA"/>
    <w:rsid w:val="00BB2922"/>
    <w:rsid w:val="00BB5EFC"/>
    <w:rsid w:val="00BB65A9"/>
    <w:rsid w:val="00BC511B"/>
    <w:rsid w:val="00BD0BDB"/>
    <w:rsid w:val="00BD28B7"/>
    <w:rsid w:val="00BE3D3D"/>
    <w:rsid w:val="00BE525D"/>
    <w:rsid w:val="00C0258B"/>
    <w:rsid w:val="00C03DBF"/>
    <w:rsid w:val="00C042DD"/>
    <w:rsid w:val="00C048A1"/>
    <w:rsid w:val="00C0520C"/>
    <w:rsid w:val="00C0738F"/>
    <w:rsid w:val="00C15D74"/>
    <w:rsid w:val="00C235EB"/>
    <w:rsid w:val="00C246B6"/>
    <w:rsid w:val="00C2610D"/>
    <w:rsid w:val="00C307EA"/>
    <w:rsid w:val="00C34FE7"/>
    <w:rsid w:val="00C366A8"/>
    <w:rsid w:val="00C41294"/>
    <w:rsid w:val="00C43E07"/>
    <w:rsid w:val="00C462E6"/>
    <w:rsid w:val="00C47C2E"/>
    <w:rsid w:val="00C55512"/>
    <w:rsid w:val="00C60DFA"/>
    <w:rsid w:val="00C67C25"/>
    <w:rsid w:val="00C82C69"/>
    <w:rsid w:val="00C855A6"/>
    <w:rsid w:val="00C903DB"/>
    <w:rsid w:val="00C90BAF"/>
    <w:rsid w:val="00C9102D"/>
    <w:rsid w:val="00C952C8"/>
    <w:rsid w:val="00C975F5"/>
    <w:rsid w:val="00C97EEC"/>
    <w:rsid w:val="00CA4545"/>
    <w:rsid w:val="00CC100A"/>
    <w:rsid w:val="00CC24C0"/>
    <w:rsid w:val="00CC404F"/>
    <w:rsid w:val="00CC41AE"/>
    <w:rsid w:val="00CC610A"/>
    <w:rsid w:val="00CD3242"/>
    <w:rsid w:val="00CD64CF"/>
    <w:rsid w:val="00CE3A29"/>
    <w:rsid w:val="00CE541F"/>
    <w:rsid w:val="00CE5ADA"/>
    <w:rsid w:val="00CF0234"/>
    <w:rsid w:val="00CF166B"/>
    <w:rsid w:val="00CF198C"/>
    <w:rsid w:val="00CF74C6"/>
    <w:rsid w:val="00D02970"/>
    <w:rsid w:val="00D03600"/>
    <w:rsid w:val="00D21F19"/>
    <w:rsid w:val="00D26C11"/>
    <w:rsid w:val="00D33EDF"/>
    <w:rsid w:val="00D50526"/>
    <w:rsid w:val="00D507AA"/>
    <w:rsid w:val="00D50B58"/>
    <w:rsid w:val="00D557C4"/>
    <w:rsid w:val="00D56C42"/>
    <w:rsid w:val="00D635D2"/>
    <w:rsid w:val="00D67FBB"/>
    <w:rsid w:val="00D7013A"/>
    <w:rsid w:val="00D73A9E"/>
    <w:rsid w:val="00D76E51"/>
    <w:rsid w:val="00D87B4E"/>
    <w:rsid w:val="00D90B7D"/>
    <w:rsid w:val="00D92901"/>
    <w:rsid w:val="00D95B51"/>
    <w:rsid w:val="00DA4D70"/>
    <w:rsid w:val="00DA57FB"/>
    <w:rsid w:val="00DA7FD1"/>
    <w:rsid w:val="00DB46CC"/>
    <w:rsid w:val="00DC0869"/>
    <w:rsid w:val="00DC139C"/>
    <w:rsid w:val="00DC1AFE"/>
    <w:rsid w:val="00DC31A2"/>
    <w:rsid w:val="00DC3A3E"/>
    <w:rsid w:val="00DC5F2C"/>
    <w:rsid w:val="00DD0D6C"/>
    <w:rsid w:val="00DD5D5D"/>
    <w:rsid w:val="00DD5F12"/>
    <w:rsid w:val="00DE1CE5"/>
    <w:rsid w:val="00DF7C95"/>
    <w:rsid w:val="00E00E06"/>
    <w:rsid w:val="00E0293F"/>
    <w:rsid w:val="00E13106"/>
    <w:rsid w:val="00E14911"/>
    <w:rsid w:val="00E1773C"/>
    <w:rsid w:val="00E2008A"/>
    <w:rsid w:val="00E2068B"/>
    <w:rsid w:val="00E26EC5"/>
    <w:rsid w:val="00E27556"/>
    <w:rsid w:val="00E35B30"/>
    <w:rsid w:val="00E363A5"/>
    <w:rsid w:val="00E372B0"/>
    <w:rsid w:val="00E504B7"/>
    <w:rsid w:val="00E509A8"/>
    <w:rsid w:val="00E51AFD"/>
    <w:rsid w:val="00E5469E"/>
    <w:rsid w:val="00E640BA"/>
    <w:rsid w:val="00E65704"/>
    <w:rsid w:val="00E715B5"/>
    <w:rsid w:val="00E741E9"/>
    <w:rsid w:val="00E7508F"/>
    <w:rsid w:val="00E7735B"/>
    <w:rsid w:val="00E803C2"/>
    <w:rsid w:val="00E83E51"/>
    <w:rsid w:val="00E86AB2"/>
    <w:rsid w:val="00E91651"/>
    <w:rsid w:val="00EB569E"/>
    <w:rsid w:val="00EC4243"/>
    <w:rsid w:val="00EC4C59"/>
    <w:rsid w:val="00ED05A4"/>
    <w:rsid w:val="00ED1977"/>
    <w:rsid w:val="00ED2DCC"/>
    <w:rsid w:val="00EE5E4D"/>
    <w:rsid w:val="00EE66A9"/>
    <w:rsid w:val="00EF187F"/>
    <w:rsid w:val="00F00E83"/>
    <w:rsid w:val="00F14078"/>
    <w:rsid w:val="00F167B7"/>
    <w:rsid w:val="00F3631C"/>
    <w:rsid w:val="00F42402"/>
    <w:rsid w:val="00F4447B"/>
    <w:rsid w:val="00F466DF"/>
    <w:rsid w:val="00F570A1"/>
    <w:rsid w:val="00F626B0"/>
    <w:rsid w:val="00F62FAC"/>
    <w:rsid w:val="00F63CFE"/>
    <w:rsid w:val="00F73349"/>
    <w:rsid w:val="00F76F20"/>
    <w:rsid w:val="00F8013D"/>
    <w:rsid w:val="00F83148"/>
    <w:rsid w:val="00F85A14"/>
    <w:rsid w:val="00F8615B"/>
    <w:rsid w:val="00F87CBA"/>
    <w:rsid w:val="00F95425"/>
    <w:rsid w:val="00FA3D67"/>
    <w:rsid w:val="00FB0DEC"/>
    <w:rsid w:val="00FB1A6E"/>
    <w:rsid w:val="00FB3F72"/>
    <w:rsid w:val="00FB714E"/>
    <w:rsid w:val="00FC15E5"/>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3989974">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2CA01-D6F8-45AF-9918-584433869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3822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Villmann Ove</cp:lastModifiedBy>
  <cp:revision>3</cp:revision>
  <cp:lastPrinted>2020-11-20T10:44:00Z</cp:lastPrinted>
  <dcterms:created xsi:type="dcterms:W3CDTF">2023-01-12T07:59:00Z</dcterms:created>
  <dcterms:modified xsi:type="dcterms:W3CDTF">2023-01-12T09:46:00Z</dcterms:modified>
</cp:coreProperties>
</file>