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A30" w:rsidRPr="00D64098" w:rsidRDefault="00BD7A30" w:rsidP="00BD7A3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D64098">
        <w:rPr>
          <w:rFonts w:ascii="Arial" w:eastAsia="Times New Roman" w:hAnsi="Arial" w:cs="Arial"/>
          <w:b/>
          <w:bCs/>
          <w:kern w:val="36"/>
          <w:sz w:val="32"/>
          <w:szCs w:val="32"/>
        </w:rPr>
        <w:t xml:space="preserve">Wieland </w:t>
      </w:r>
      <w:r w:rsidR="007C472F" w:rsidRPr="00D64098">
        <w:rPr>
          <w:rFonts w:ascii="Arial" w:eastAsia="Times New Roman" w:hAnsi="Arial" w:cs="Arial"/>
          <w:b/>
          <w:bCs/>
          <w:kern w:val="36"/>
          <w:sz w:val="32"/>
          <w:szCs w:val="32"/>
        </w:rPr>
        <w:t xml:space="preserve">Electric </w:t>
      </w:r>
      <w:r w:rsidRPr="00D64098">
        <w:rPr>
          <w:rFonts w:ascii="Arial" w:eastAsia="Times New Roman" w:hAnsi="Arial" w:cs="Arial"/>
          <w:b/>
          <w:bCs/>
          <w:kern w:val="36"/>
          <w:sz w:val="32"/>
          <w:szCs w:val="32"/>
        </w:rPr>
        <w:t>stellt die Weichen in Richtung Zukunft</w:t>
      </w:r>
      <w:r w:rsidR="007C472F" w:rsidRPr="00D64098">
        <w:rPr>
          <w:rFonts w:ascii="Arial" w:eastAsia="Times New Roman" w:hAnsi="Arial" w:cs="Arial"/>
          <w:b/>
          <w:bCs/>
          <w:kern w:val="36"/>
          <w:sz w:val="32"/>
          <w:szCs w:val="32"/>
        </w:rPr>
        <w:t xml:space="preserve"> </w:t>
      </w:r>
    </w:p>
    <w:p w:rsidR="00BA498F" w:rsidRPr="00D64098" w:rsidRDefault="00BA498F" w:rsidP="00AF684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</w:rPr>
      </w:pPr>
      <w:r w:rsidRPr="00D64098">
        <w:rPr>
          <w:rFonts w:ascii="Arial" w:eastAsia="Times New Roman" w:hAnsi="Arial" w:cs="Arial"/>
          <w:b/>
          <w:bCs/>
          <w:kern w:val="36"/>
          <w:sz w:val="24"/>
        </w:rPr>
        <w:t>Das Bamberger Unternehmen hat sich zum Global Player entwickelt</w:t>
      </w:r>
      <w:r w:rsidR="00B5016E" w:rsidRPr="00D64098">
        <w:rPr>
          <w:rFonts w:ascii="Arial" w:eastAsia="Times New Roman" w:hAnsi="Arial" w:cs="Arial"/>
          <w:b/>
          <w:bCs/>
          <w:kern w:val="36"/>
          <w:sz w:val="24"/>
        </w:rPr>
        <w:t>,</w:t>
      </w:r>
      <w:r w:rsidRPr="00D64098">
        <w:rPr>
          <w:rFonts w:ascii="Arial" w:eastAsia="Times New Roman" w:hAnsi="Arial" w:cs="Arial"/>
          <w:b/>
          <w:bCs/>
          <w:kern w:val="36"/>
          <w:sz w:val="24"/>
        </w:rPr>
        <w:t xml:space="preserve"> und der Wachstumskurs soll weiter gehen. </w:t>
      </w:r>
    </w:p>
    <w:p w:rsidR="00D411B2" w:rsidRPr="00D64098" w:rsidRDefault="00BD7A30" w:rsidP="004E44BC">
      <w:pPr>
        <w:rPr>
          <w:rFonts w:ascii="Arial" w:hAnsi="Arial" w:cs="Arial"/>
          <w:sz w:val="24"/>
        </w:rPr>
      </w:pPr>
      <w:r w:rsidRPr="00D64098">
        <w:rPr>
          <w:rFonts w:ascii="Arial" w:hAnsi="Arial" w:cs="Arial"/>
          <w:sz w:val="24"/>
        </w:rPr>
        <w:t xml:space="preserve">Aus diesem Grund stellt sich </w:t>
      </w:r>
      <w:r w:rsidR="007C472F" w:rsidRPr="00D64098">
        <w:rPr>
          <w:rFonts w:ascii="Arial" w:hAnsi="Arial" w:cs="Arial"/>
          <w:sz w:val="24"/>
        </w:rPr>
        <w:t xml:space="preserve">das </w:t>
      </w:r>
      <w:r w:rsidR="00A909B7" w:rsidRPr="00D64098">
        <w:rPr>
          <w:rFonts w:ascii="Arial" w:hAnsi="Arial" w:cs="Arial"/>
          <w:sz w:val="24"/>
        </w:rPr>
        <w:t>weltweit</w:t>
      </w:r>
      <w:r w:rsidR="007C472F" w:rsidRPr="00D64098">
        <w:rPr>
          <w:rFonts w:ascii="Arial" w:hAnsi="Arial" w:cs="Arial"/>
          <w:sz w:val="24"/>
        </w:rPr>
        <w:t xml:space="preserve"> agierende Unternehmen</w:t>
      </w:r>
      <w:r w:rsidRPr="00D64098">
        <w:rPr>
          <w:rFonts w:ascii="Arial" w:hAnsi="Arial" w:cs="Arial"/>
          <w:sz w:val="24"/>
        </w:rPr>
        <w:t xml:space="preserve">, mit </w:t>
      </w:r>
      <w:r w:rsidR="00A909B7" w:rsidRPr="00D64098">
        <w:rPr>
          <w:rFonts w:ascii="Arial" w:hAnsi="Arial" w:cs="Arial"/>
          <w:sz w:val="24"/>
        </w:rPr>
        <w:t>14</w:t>
      </w:r>
      <w:r w:rsidR="007C472F" w:rsidRPr="00D64098">
        <w:rPr>
          <w:rFonts w:ascii="Arial" w:hAnsi="Arial" w:cs="Arial"/>
          <w:sz w:val="24"/>
        </w:rPr>
        <w:t xml:space="preserve"> Tochterunternehmen </w:t>
      </w:r>
      <w:r w:rsidRPr="00D64098">
        <w:rPr>
          <w:rFonts w:ascii="Arial" w:hAnsi="Arial" w:cs="Arial"/>
          <w:sz w:val="24"/>
        </w:rPr>
        <w:t xml:space="preserve">und </w:t>
      </w:r>
      <w:r w:rsidR="004E44BC" w:rsidRPr="00D64098">
        <w:rPr>
          <w:rFonts w:ascii="Arial" w:hAnsi="Arial" w:cs="Arial"/>
          <w:sz w:val="24"/>
        </w:rPr>
        <w:t>1600</w:t>
      </w:r>
      <w:r w:rsidRPr="00D64098">
        <w:rPr>
          <w:rFonts w:ascii="Arial" w:hAnsi="Arial" w:cs="Arial"/>
          <w:sz w:val="24"/>
        </w:rPr>
        <w:t xml:space="preserve"> Mitarbeitern</w:t>
      </w:r>
      <w:r w:rsidR="00A05CAE" w:rsidRPr="00D64098">
        <w:rPr>
          <w:rFonts w:ascii="Arial" w:hAnsi="Arial" w:cs="Arial"/>
          <w:sz w:val="24"/>
        </w:rPr>
        <w:t>,</w:t>
      </w:r>
      <w:r w:rsidRPr="00D64098">
        <w:rPr>
          <w:rFonts w:ascii="Arial" w:hAnsi="Arial" w:cs="Arial"/>
          <w:sz w:val="24"/>
        </w:rPr>
        <w:t xml:space="preserve"> in der Unternehmens</w:t>
      </w:r>
      <w:r w:rsidR="009D3A2A" w:rsidRPr="00D64098">
        <w:rPr>
          <w:rFonts w:ascii="Arial" w:hAnsi="Arial" w:cs="Arial"/>
          <w:sz w:val="24"/>
        </w:rPr>
        <w:t>führung</w:t>
      </w:r>
      <w:r w:rsidRPr="00D64098">
        <w:rPr>
          <w:rFonts w:ascii="Arial" w:hAnsi="Arial" w:cs="Arial"/>
          <w:sz w:val="24"/>
        </w:rPr>
        <w:t xml:space="preserve"> neu auf.</w:t>
      </w:r>
      <w:r w:rsidRPr="00D64098">
        <w:rPr>
          <w:rFonts w:ascii="Arial" w:hAnsi="Arial" w:cs="Arial"/>
          <w:sz w:val="24"/>
        </w:rPr>
        <w:br/>
      </w:r>
      <w:r w:rsidRPr="00D64098">
        <w:rPr>
          <w:rFonts w:ascii="Arial" w:hAnsi="Arial" w:cs="Arial"/>
          <w:sz w:val="24"/>
        </w:rPr>
        <w:br/>
      </w:r>
      <w:r w:rsidR="004E44BC" w:rsidRPr="00D64098">
        <w:rPr>
          <w:rFonts w:ascii="Arial" w:hAnsi="Arial" w:cs="Arial"/>
          <w:sz w:val="24"/>
        </w:rPr>
        <w:t>Dieter Gleisberg</w:t>
      </w:r>
      <w:r w:rsidRPr="00D64098">
        <w:rPr>
          <w:rFonts w:ascii="Arial" w:hAnsi="Arial" w:cs="Arial"/>
          <w:sz w:val="24"/>
        </w:rPr>
        <w:t xml:space="preserve"> </w:t>
      </w:r>
      <w:r w:rsidR="008D1C3D" w:rsidRPr="00D64098">
        <w:rPr>
          <w:rFonts w:ascii="Arial" w:hAnsi="Arial" w:cs="Arial"/>
          <w:sz w:val="24"/>
        </w:rPr>
        <w:t>führt seit</w:t>
      </w:r>
      <w:r w:rsidRPr="00D64098">
        <w:rPr>
          <w:rFonts w:ascii="Arial" w:hAnsi="Arial" w:cs="Arial"/>
          <w:sz w:val="24"/>
        </w:rPr>
        <w:t xml:space="preserve"> </w:t>
      </w:r>
      <w:r w:rsidR="00C82E31" w:rsidRPr="00D64098">
        <w:rPr>
          <w:rFonts w:ascii="Arial" w:hAnsi="Arial" w:cs="Arial"/>
          <w:sz w:val="24"/>
        </w:rPr>
        <w:t>09.08</w:t>
      </w:r>
      <w:r w:rsidRPr="00D64098">
        <w:rPr>
          <w:rFonts w:ascii="Arial" w:hAnsi="Arial" w:cs="Arial"/>
          <w:sz w:val="24"/>
        </w:rPr>
        <w:t>.2019</w:t>
      </w:r>
      <w:r w:rsidR="00C82E31" w:rsidRPr="00D64098">
        <w:rPr>
          <w:rFonts w:ascii="Arial" w:hAnsi="Arial" w:cs="Arial"/>
          <w:sz w:val="24"/>
        </w:rPr>
        <w:t>,</w:t>
      </w:r>
      <w:r w:rsidRPr="00D64098">
        <w:rPr>
          <w:rFonts w:ascii="Arial" w:hAnsi="Arial" w:cs="Arial"/>
          <w:sz w:val="24"/>
        </w:rPr>
        <w:t xml:space="preserve"> als </w:t>
      </w:r>
      <w:r w:rsidR="00C82E31" w:rsidRPr="00D64098">
        <w:rPr>
          <w:rFonts w:ascii="Arial" w:hAnsi="Arial" w:cs="Arial"/>
          <w:sz w:val="24"/>
        </w:rPr>
        <w:t>Geschäftsführer</w:t>
      </w:r>
      <w:r w:rsidRPr="00D64098">
        <w:rPr>
          <w:rFonts w:ascii="Arial" w:hAnsi="Arial" w:cs="Arial"/>
          <w:sz w:val="24"/>
        </w:rPr>
        <w:t xml:space="preserve"> gemeinsam mit </w:t>
      </w:r>
      <w:r w:rsidR="004E44BC" w:rsidRPr="00D64098">
        <w:rPr>
          <w:rFonts w:ascii="Arial" w:hAnsi="Arial" w:cs="Arial"/>
          <w:sz w:val="24"/>
        </w:rPr>
        <w:t>Dr. Ulrich Schaarschmidt,</w:t>
      </w:r>
      <w:r w:rsidRPr="00D64098">
        <w:rPr>
          <w:rFonts w:ascii="Arial" w:hAnsi="Arial" w:cs="Arial"/>
          <w:sz w:val="24"/>
        </w:rPr>
        <w:t xml:space="preserve"> </w:t>
      </w:r>
      <w:r w:rsidR="00C711D8" w:rsidRPr="00D64098">
        <w:rPr>
          <w:rFonts w:ascii="Arial" w:hAnsi="Arial" w:cs="Arial"/>
          <w:sz w:val="24"/>
        </w:rPr>
        <w:t xml:space="preserve">Wieland Electric </w:t>
      </w:r>
      <w:r w:rsidRPr="00D64098">
        <w:rPr>
          <w:rFonts w:ascii="Arial" w:hAnsi="Arial" w:cs="Arial"/>
          <w:sz w:val="24"/>
        </w:rPr>
        <w:t>durch den Transformationsprozess in Richtung Zukunft.</w:t>
      </w:r>
      <w:r w:rsidR="009843DE" w:rsidRPr="00D64098">
        <w:rPr>
          <w:rFonts w:ascii="Arial" w:hAnsi="Arial" w:cs="Arial"/>
          <w:sz w:val="24"/>
        </w:rPr>
        <w:t xml:space="preserve"> Damit schärft Wieland Electric die Unternehmensausrichtung. </w:t>
      </w:r>
      <w:r w:rsidR="00A05CAE" w:rsidRPr="00D64098">
        <w:rPr>
          <w:rFonts w:ascii="Arial" w:hAnsi="Arial" w:cs="Arial"/>
          <w:sz w:val="24"/>
        </w:rPr>
        <w:t>Neue</w:t>
      </w:r>
      <w:r w:rsidR="009843DE" w:rsidRPr="00D64098">
        <w:rPr>
          <w:rFonts w:ascii="Arial" w:hAnsi="Arial" w:cs="Arial"/>
          <w:sz w:val="24"/>
        </w:rPr>
        <w:t xml:space="preserve"> Wachstumsfelder </w:t>
      </w:r>
      <w:r w:rsidR="00A05CAE" w:rsidRPr="00D64098">
        <w:rPr>
          <w:rFonts w:ascii="Arial" w:hAnsi="Arial" w:cs="Arial"/>
          <w:sz w:val="24"/>
        </w:rPr>
        <w:t xml:space="preserve">sollen </w:t>
      </w:r>
      <w:r w:rsidR="009843DE" w:rsidRPr="00D64098">
        <w:rPr>
          <w:rFonts w:ascii="Arial" w:hAnsi="Arial" w:cs="Arial"/>
          <w:sz w:val="24"/>
        </w:rPr>
        <w:t>erschlossen und die Marktposition weiter gestärkt werden.</w:t>
      </w:r>
      <w:r w:rsidR="00D411B2" w:rsidRPr="00D64098">
        <w:rPr>
          <w:rFonts w:ascii="Arial" w:hAnsi="Arial" w:cs="Arial"/>
          <w:sz w:val="24"/>
        </w:rPr>
        <w:br/>
      </w:r>
      <w:r w:rsidR="00D411B2" w:rsidRPr="00D64098">
        <w:rPr>
          <w:rFonts w:ascii="Arial" w:hAnsi="Arial" w:cs="Arial"/>
          <w:sz w:val="24"/>
        </w:rPr>
        <w:br/>
      </w:r>
      <w:r w:rsidR="004E44BC" w:rsidRPr="00D64098">
        <w:rPr>
          <w:rFonts w:ascii="Arial" w:hAnsi="Arial" w:cs="Arial"/>
          <w:sz w:val="24"/>
        </w:rPr>
        <w:t>Gleisberg</w:t>
      </w:r>
      <w:r w:rsidRPr="00D64098">
        <w:rPr>
          <w:rFonts w:ascii="Arial" w:hAnsi="Arial" w:cs="Arial"/>
          <w:sz w:val="24"/>
        </w:rPr>
        <w:t xml:space="preserve"> hat aufgrund seiner internationalen Erfahrung </w:t>
      </w:r>
      <w:r w:rsidR="00A82344" w:rsidRPr="00D64098">
        <w:rPr>
          <w:rFonts w:ascii="Arial" w:hAnsi="Arial" w:cs="Arial"/>
          <w:sz w:val="24"/>
        </w:rPr>
        <w:t xml:space="preserve"> unter anderem </w:t>
      </w:r>
      <w:r w:rsidR="004E44BC" w:rsidRPr="00D64098">
        <w:rPr>
          <w:rFonts w:ascii="Arial" w:hAnsi="Arial" w:cs="Arial"/>
          <w:sz w:val="24"/>
        </w:rPr>
        <w:t>bei</w:t>
      </w:r>
      <w:r w:rsidR="00A82344" w:rsidRPr="00D64098">
        <w:rPr>
          <w:rFonts w:ascii="Arial" w:hAnsi="Arial" w:cs="Arial"/>
          <w:sz w:val="24"/>
        </w:rPr>
        <w:t xml:space="preserve"> der</w:t>
      </w:r>
      <w:r w:rsidR="004E44BC" w:rsidRPr="00D64098">
        <w:rPr>
          <w:rFonts w:ascii="Arial" w:hAnsi="Arial" w:cs="Arial"/>
          <w:sz w:val="24"/>
        </w:rPr>
        <w:t xml:space="preserve"> REHAU </w:t>
      </w:r>
      <w:r w:rsidR="00A82344" w:rsidRPr="00D64098">
        <w:rPr>
          <w:rFonts w:ascii="Arial" w:hAnsi="Arial" w:cs="Arial"/>
          <w:sz w:val="24"/>
        </w:rPr>
        <w:t xml:space="preserve">AG </w:t>
      </w:r>
      <w:r w:rsidR="004E44BC" w:rsidRPr="00D64098">
        <w:rPr>
          <w:rFonts w:ascii="Arial" w:hAnsi="Arial" w:cs="Arial"/>
          <w:sz w:val="24"/>
        </w:rPr>
        <w:t>und der arvato Gruppe</w:t>
      </w:r>
      <w:r w:rsidR="00A05CAE" w:rsidRPr="00D64098">
        <w:rPr>
          <w:rFonts w:ascii="Arial" w:hAnsi="Arial" w:cs="Arial"/>
          <w:sz w:val="24"/>
        </w:rPr>
        <w:t xml:space="preserve">, </w:t>
      </w:r>
      <w:r w:rsidR="004E44BC" w:rsidRPr="00D64098">
        <w:rPr>
          <w:rFonts w:ascii="Arial" w:hAnsi="Arial" w:cs="Arial"/>
          <w:sz w:val="24"/>
        </w:rPr>
        <w:t xml:space="preserve"> einer Tochtergesellschaft der familiengeführten Bertelsmann Gruppe, </w:t>
      </w:r>
      <w:r w:rsidR="009843DE" w:rsidRPr="00D64098">
        <w:rPr>
          <w:rFonts w:ascii="Arial" w:hAnsi="Arial" w:cs="Arial"/>
          <w:sz w:val="24"/>
        </w:rPr>
        <w:t xml:space="preserve">das erforderliche </w:t>
      </w:r>
      <w:r w:rsidR="00C82E31" w:rsidRPr="00D64098">
        <w:rPr>
          <w:rFonts w:ascii="Arial" w:hAnsi="Arial" w:cs="Arial"/>
          <w:sz w:val="24"/>
        </w:rPr>
        <w:t>Knowhow</w:t>
      </w:r>
      <w:r w:rsidR="00A05CAE" w:rsidRPr="00D64098">
        <w:rPr>
          <w:rFonts w:ascii="Arial" w:hAnsi="Arial" w:cs="Arial"/>
          <w:sz w:val="24"/>
        </w:rPr>
        <w:t>,</w:t>
      </w:r>
      <w:r w:rsidR="00A82344" w:rsidRPr="00D64098">
        <w:rPr>
          <w:rFonts w:ascii="Arial" w:hAnsi="Arial" w:cs="Arial"/>
          <w:sz w:val="24"/>
        </w:rPr>
        <w:t xml:space="preserve"> die globale Ausrichtung in der Strategie </w:t>
      </w:r>
      <w:r w:rsidR="009843DE" w:rsidRPr="00D64098">
        <w:rPr>
          <w:rFonts w:ascii="Arial" w:hAnsi="Arial" w:cs="Arial"/>
          <w:sz w:val="24"/>
        </w:rPr>
        <w:t>voranzutreiben</w:t>
      </w:r>
      <w:r w:rsidR="004E44BC" w:rsidRPr="00D64098">
        <w:rPr>
          <w:rFonts w:ascii="Arial" w:hAnsi="Arial" w:cs="Arial"/>
          <w:sz w:val="24"/>
        </w:rPr>
        <w:t xml:space="preserve">. </w:t>
      </w:r>
      <w:r w:rsidR="00A82344" w:rsidRPr="00D64098">
        <w:rPr>
          <w:rFonts w:ascii="Arial" w:hAnsi="Arial" w:cs="Arial"/>
          <w:sz w:val="24"/>
        </w:rPr>
        <w:t>Seine</w:t>
      </w:r>
      <w:r w:rsidR="00D411B2" w:rsidRPr="00D64098">
        <w:rPr>
          <w:rFonts w:ascii="Arial" w:hAnsi="Arial" w:cs="Arial"/>
          <w:sz w:val="24"/>
        </w:rPr>
        <w:t xml:space="preserve"> </w:t>
      </w:r>
      <w:r w:rsidR="00F969C6" w:rsidRPr="00D64098">
        <w:rPr>
          <w:rFonts w:ascii="Arial" w:hAnsi="Arial" w:cs="Arial"/>
          <w:sz w:val="24"/>
        </w:rPr>
        <w:t>Fähigkeiten</w:t>
      </w:r>
      <w:r w:rsidRPr="00D64098">
        <w:rPr>
          <w:rFonts w:ascii="Arial" w:hAnsi="Arial" w:cs="Arial"/>
          <w:sz w:val="24"/>
        </w:rPr>
        <w:t xml:space="preserve"> </w:t>
      </w:r>
      <w:r w:rsidR="00A82344" w:rsidRPr="00D64098">
        <w:rPr>
          <w:rFonts w:ascii="Arial" w:hAnsi="Arial" w:cs="Arial"/>
          <w:sz w:val="24"/>
        </w:rPr>
        <w:t xml:space="preserve">in </w:t>
      </w:r>
      <w:r w:rsidRPr="00D64098">
        <w:rPr>
          <w:rFonts w:ascii="Arial" w:hAnsi="Arial" w:cs="Arial"/>
          <w:sz w:val="24"/>
        </w:rPr>
        <w:t xml:space="preserve"> der Unternehmensführung </w:t>
      </w:r>
      <w:r w:rsidR="00A82344" w:rsidRPr="00D64098">
        <w:rPr>
          <w:rFonts w:ascii="Arial" w:hAnsi="Arial" w:cs="Arial"/>
          <w:sz w:val="24"/>
        </w:rPr>
        <w:t xml:space="preserve">konnte Gleisberg </w:t>
      </w:r>
      <w:r w:rsidRPr="00D64098">
        <w:rPr>
          <w:rFonts w:ascii="Arial" w:hAnsi="Arial" w:cs="Arial"/>
          <w:sz w:val="24"/>
        </w:rPr>
        <w:t xml:space="preserve">während der vergangenen Jahre </w:t>
      </w:r>
      <w:r w:rsidR="00D411B2" w:rsidRPr="00D64098">
        <w:rPr>
          <w:rFonts w:ascii="Arial" w:hAnsi="Arial" w:cs="Arial"/>
          <w:sz w:val="24"/>
        </w:rPr>
        <w:t xml:space="preserve">im In- und Ausland erfolgreich </w:t>
      </w:r>
      <w:r w:rsidR="00F33EDA" w:rsidRPr="00D64098">
        <w:rPr>
          <w:rFonts w:ascii="Arial" w:hAnsi="Arial" w:cs="Arial"/>
          <w:sz w:val="24"/>
        </w:rPr>
        <w:t>unter Beweis stellen.</w:t>
      </w:r>
    </w:p>
    <w:p w:rsidR="004E44BC" w:rsidRPr="00D64098" w:rsidRDefault="00F33EDA" w:rsidP="004E44BC">
      <w:pPr>
        <w:rPr>
          <w:rFonts w:ascii="Arial" w:hAnsi="Arial" w:cs="Arial"/>
          <w:sz w:val="24"/>
        </w:rPr>
      </w:pPr>
      <w:r w:rsidRPr="00D64098">
        <w:rPr>
          <w:rFonts w:ascii="Arial" w:hAnsi="Arial" w:cs="Arial"/>
          <w:sz w:val="24"/>
        </w:rPr>
        <w:t xml:space="preserve">Gemeinsames Ziel der Wieland Doppelspitze </w:t>
      </w:r>
      <w:r w:rsidR="00512183" w:rsidRPr="00D64098">
        <w:rPr>
          <w:rFonts w:ascii="Arial" w:hAnsi="Arial" w:cs="Arial"/>
          <w:sz w:val="24"/>
        </w:rPr>
        <w:t>Gleisberg/</w:t>
      </w:r>
      <w:r w:rsidRPr="00D64098">
        <w:rPr>
          <w:rFonts w:ascii="Arial" w:hAnsi="Arial" w:cs="Arial"/>
          <w:sz w:val="24"/>
        </w:rPr>
        <w:t>Schaarschmidt</w:t>
      </w:r>
      <w:r w:rsidR="00E35375" w:rsidRPr="00D64098">
        <w:rPr>
          <w:rFonts w:ascii="Arial" w:hAnsi="Arial" w:cs="Arial"/>
          <w:sz w:val="24"/>
        </w:rPr>
        <w:t xml:space="preserve"> </w:t>
      </w:r>
      <w:r w:rsidRPr="00D64098">
        <w:rPr>
          <w:rFonts w:ascii="Arial" w:hAnsi="Arial" w:cs="Arial"/>
          <w:sz w:val="24"/>
        </w:rPr>
        <w:t>ist</w:t>
      </w:r>
      <w:r w:rsidR="00A82344" w:rsidRPr="00D64098">
        <w:rPr>
          <w:rFonts w:ascii="Arial" w:hAnsi="Arial" w:cs="Arial"/>
          <w:sz w:val="24"/>
        </w:rPr>
        <w:t xml:space="preserve"> es, </w:t>
      </w:r>
      <w:r w:rsidR="00A909B7" w:rsidRPr="00D64098">
        <w:rPr>
          <w:rFonts w:ascii="Arial" w:hAnsi="Arial" w:cs="Arial"/>
          <w:sz w:val="24"/>
        </w:rPr>
        <w:t>den</w:t>
      </w:r>
      <w:r w:rsidRPr="00D64098">
        <w:rPr>
          <w:rFonts w:ascii="Arial" w:hAnsi="Arial" w:cs="Arial"/>
          <w:sz w:val="24"/>
        </w:rPr>
        <w:t xml:space="preserve"> Anforderungen der </w:t>
      </w:r>
      <w:r w:rsidR="00A909B7" w:rsidRPr="00D64098">
        <w:rPr>
          <w:rFonts w:ascii="Arial" w:hAnsi="Arial" w:cs="Arial"/>
          <w:sz w:val="24"/>
        </w:rPr>
        <w:t xml:space="preserve">globalen </w:t>
      </w:r>
      <w:r w:rsidRPr="00D64098">
        <w:rPr>
          <w:rFonts w:ascii="Arial" w:hAnsi="Arial" w:cs="Arial"/>
          <w:sz w:val="24"/>
        </w:rPr>
        <w:t xml:space="preserve">Märkte nach schnellen und flexiblen Lösungen konsequent Rechnung zu tragen. </w:t>
      </w:r>
      <w:r w:rsidR="00A82344" w:rsidRPr="00D64098">
        <w:rPr>
          <w:rFonts w:ascii="Arial" w:hAnsi="Arial" w:cs="Arial"/>
          <w:sz w:val="24"/>
        </w:rPr>
        <w:t>Das heißt</w:t>
      </w:r>
      <w:r w:rsidR="00A909B7" w:rsidRPr="00D64098">
        <w:rPr>
          <w:rFonts w:ascii="Arial" w:hAnsi="Arial" w:cs="Arial"/>
          <w:sz w:val="24"/>
        </w:rPr>
        <w:t>, Prozesse und Strukturen</w:t>
      </w:r>
      <w:r w:rsidR="00682B05" w:rsidRPr="00D64098">
        <w:rPr>
          <w:rFonts w:ascii="Arial" w:hAnsi="Arial" w:cs="Arial"/>
          <w:sz w:val="24"/>
        </w:rPr>
        <w:t xml:space="preserve"> </w:t>
      </w:r>
      <w:r w:rsidR="00A82344" w:rsidRPr="00D64098">
        <w:rPr>
          <w:rFonts w:ascii="Arial" w:hAnsi="Arial" w:cs="Arial"/>
          <w:sz w:val="24"/>
        </w:rPr>
        <w:t xml:space="preserve">werden in Zukunft </w:t>
      </w:r>
      <w:r w:rsidR="00682B05" w:rsidRPr="00D64098">
        <w:rPr>
          <w:rFonts w:ascii="Arial" w:hAnsi="Arial" w:cs="Arial"/>
          <w:sz w:val="24"/>
        </w:rPr>
        <w:t>noch stärker</w:t>
      </w:r>
      <w:r w:rsidR="00A909B7" w:rsidRPr="00D64098">
        <w:rPr>
          <w:rFonts w:ascii="Arial" w:hAnsi="Arial" w:cs="Arial"/>
          <w:sz w:val="24"/>
        </w:rPr>
        <w:t xml:space="preserve"> </w:t>
      </w:r>
      <w:r w:rsidR="001C0FAE" w:rsidRPr="00D64098">
        <w:rPr>
          <w:rFonts w:ascii="Arial" w:hAnsi="Arial" w:cs="Arial"/>
          <w:sz w:val="24"/>
        </w:rPr>
        <w:t>international</w:t>
      </w:r>
      <w:r w:rsidR="00A909B7" w:rsidRPr="00D64098">
        <w:rPr>
          <w:rFonts w:ascii="Arial" w:hAnsi="Arial" w:cs="Arial"/>
          <w:sz w:val="24"/>
        </w:rPr>
        <w:t xml:space="preserve"> </w:t>
      </w:r>
      <w:r w:rsidR="00A82344" w:rsidRPr="00D64098">
        <w:rPr>
          <w:rFonts w:ascii="Arial" w:hAnsi="Arial" w:cs="Arial"/>
          <w:sz w:val="24"/>
        </w:rPr>
        <w:t>ausgerichtet</w:t>
      </w:r>
      <w:r w:rsidR="00A909B7" w:rsidRPr="00D64098">
        <w:rPr>
          <w:rFonts w:ascii="Arial" w:hAnsi="Arial" w:cs="Arial"/>
          <w:sz w:val="24"/>
        </w:rPr>
        <w:t>.</w:t>
      </w:r>
      <w:r w:rsidR="00BD7A30" w:rsidRPr="00D64098">
        <w:rPr>
          <w:rFonts w:ascii="Arial" w:hAnsi="Arial" w:cs="Arial"/>
          <w:sz w:val="24"/>
        </w:rPr>
        <w:br/>
      </w:r>
      <w:r w:rsidR="00BD7A30" w:rsidRPr="00D64098">
        <w:rPr>
          <w:rFonts w:ascii="Arial" w:hAnsi="Arial" w:cs="Arial"/>
          <w:sz w:val="24"/>
        </w:rPr>
        <w:br/>
        <w:t>„</w:t>
      </w:r>
      <w:r w:rsidR="00A679F6" w:rsidRPr="00D64098">
        <w:rPr>
          <w:rFonts w:ascii="Arial" w:hAnsi="Arial" w:cs="Arial"/>
          <w:sz w:val="24"/>
        </w:rPr>
        <w:t>M</w:t>
      </w:r>
      <w:r w:rsidR="00BD7A30" w:rsidRPr="00D64098">
        <w:rPr>
          <w:rFonts w:ascii="Arial" w:hAnsi="Arial" w:cs="Arial"/>
          <w:sz w:val="24"/>
        </w:rPr>
        <w:t xml:space="preserve">it </w:t>
      </w:r>
      <w:r w:rsidR="000F146D" w:rsidRPr="00D64098">
        <w:rPr>
          <w:rFonts w:ascii="Arial" w:hAnsi="Arial" w:cs="Arial"/>
          <w:sz w:val="24"/>
        </w:rPr>
        <w:t>dieser neuen</w:t>
      </w:r>
      <w:r w:rsidR="00BD7A30" w:rsidRPr="00D64098">
        <w:rPr>
          <w:rFonts w:ascii="Arial" w:hAnsi="Arial" w:cs="Arial"/>
          <w:sz w:val="24"/>
        </w:rPr>
        <w:t xml:space="preserve"> Unternehmensspitze</w:t>
      </w:r>
      <w:r w:rsidR="00A679F6" w:rsidRPr="00D64098">
        <w:rPr>
          <w:rFonts w:ascii="Arial" w:hAnsi="Arial" w:cs="Arial"/>
          <w:sz w:val="24"/>
        </w:rPr>
        <w:t xml:space="preserve"> </w:t>
      </w:r>
      <w:r w:rsidR="000C1374" w:rsidRPr="00D64098">
        <w:rPr>
          <w:rFonts w:ascii="Arial" w:hAnsi="Arial" w:cs="Arial"/>
          <w:sz w:val="24"/>
        </w:rPr>
        <w:t>setzen</w:t>
      </w:r>
      <w:r w:rsidR="00A679F6" w:rsidRPr="00D64098">
        <w:rPr>
          <w:rFonts w:ascii="Arial" w:hAnsi="Arial" w:cs="Arial"/>
          <w:sz w:val="24"/>
        </w:rPr>
        <w:t xml:space="preserve"> wir</w:t>
      </w:r>
      <w:r w:rsidR="00BD7A30" w:rsidRPr="00D64098">
        <w:rPr>
          <w:rFonts w:ascii="Arial" w:hAnsi="Arial" w:cs="Arial"/>
          <w:sz w:val="24"/>
        </w:rPr>
        <w:t xml:space="preserve"> den notwendigen Grundstein für die strategische und erfolgreiche Zukunft </w:t>
      </w:r>
      <w:r w:rsidR="00D411B2" w:rsidRPr="00D64098">
        <w:rPr>
          <w:rFonts w:ascii="Arial" w:hAnsi="Arial" w:cs="Arial"/>
          <w:sz w:val="24"/>
        </w:rPr>
        <w:t>von Wieland Electric</w:t>
      </w:r>
      <w:r w:rsidR="00BD7A30" w:rsidRPr="00D64098">
        <w:rPr>
          <w:rFonts w:ascii="Arial" w:hAnsi="Arial" w:cs="Arial"/>
          <w:sz w:val="24"/>
        </w:rPr>
        <w:t xml:space="preserve">“, </w:t>
      </w:r>
      <w:r w:rsidR="00254885" w:rsidRPr="00D64098">
        <w:rPr>
          <w:rFonts w:ascii="Arial" w:hAnsi="Arial" w:cs="Arial"/>
          <w:sz w:val="24"/>
        </w:rPr>
        <w:t xml:space="preserve">kommentiert </w:t>
      </w:r>
      <w:r w:rsidR="00BD7A30" w:rsidRPr="00D64098">
        <w:rPr>
          <w:rFonts w:ascii="Arial" w:hAnsi="Arial" w:cs="Arial"/>
          <w:sz w:val="24"/>
        </w:rPr>
        <w:t xml:space="preserve"> </w:t>
      </w:r>
      <w:r w:rsidR="00D901C5" w:rsidRPr="00D64098">
        <w:rPr>
          <w:rFonts w:ascii="Arial" w:hAnsi="Arial" w:cs="Arial"/>
          <w:sz w:val="24"/>
        </w:rPr>
        <w:t xml:space="preserve">Andreas </w:t>
      </w:r>
      <w:r w:rsidR="00101F1D" w:rsidRPr="00D64098">
        <w:rPr>
          <w:rFonts w:ascii="Arial" w:hAnsi="Arial" w:cs="Arial"/>
          <w:sz w:val="24"/>
        </w:rPr>
        <w:t>M</w:t>
      </w:r>
      <w:r w:rsidR="00D411B2" w:rsidRPr="00D64098">
        <w:rPr>
          <w:rFonts w:ascii="Arial" w:hAnsi="Arial" w:cs="Arial"/>
          <w:sz w:val="24"/>
        </w:rPr>
        <w:t>. Wieland, Vorsitzender der Gesellschafterversammlung</w:t>
      </w:r>
      <w:r w:rsidR="00A05CAE" w:rsidRPr="00D64098">
        <w:rPr>
          <w:rFonts w:ascii="Arial" w:hAnsi="Arial" w:cs="Arial"/>
          <w:sz w:val="24"/>
        </w:rPr>
        <w:t>,</w:t>
      </w:r>
      <w:r w:rsidR="00254885" w:rsidRPr="00D64098">
        <w:rPr>
          <w:rFonts w:ascii="Arial" w:hAnsi="Arial" w:cs="Arial"/>
          <w:sz w:val="24"/>
        </w:rPr>
        <w:t xml:space="preserve"> den Wechsel und bedankt sich im Namen von Gesellschafterversammlung und Beirat</w:t>
      </w:r>
      <w:r w:rsidR="00A679F6" w:rsidRPr="00D64098">
        <w:rPr>
          <w:rFonts w:ascii="Arial" w:hAnsi="Arial" w:cs="Arial"/>
          <w:sz w:val="24"/>
        </w:rPr>
        <w:t xml:space="preserve"> bei</w:t>
      </w:r>
      <w:r w:rsidR="008D2D87" w:rsidRPr="00D64098">
        <w:rPr>
          <w:rFonts w:ascii="Arial" w:hAnsi="Arial" w:cs="Arial"/>
          <w:sz w:val="24"/>
        </w:rPr>
        <w:t>m scheidenden</w:t>
      </w:r>
      <w:r w:rsidR="00A679F6" w:rsidRPr="00D64098">
        <w:rPr>
          <w:rFonts w:ascii="Arial" w:hAnsi="Arial" w:cs="Arial"/>
          <w:sz w:val="24"/>
        </w:rPr>
        <w:t xml:space="preserve"> Dr. Oliver Eitrich für die langjährige Zusammenarbeit: "Dr. Eitrich hat Wieland über viele Jahre geprägt. Wir sind ihm für seine Arbeit sehr dankbar und wünschen ihm für seine Zukunft alles Gute</w:t>
      </w:r>
      <w:r w:rsidR="00254885" w:rsidRPr="00D64098">
        <w:rPr>
          <w:rFonts w:ascii="Arial" w:hAnsi="Arial" w:cs="Arial"/>
          <w:sz w:val="24"/>
        </w:rPr>
        <w:t>.“</w:t>
      </w:r>
    </w:p>
    <w:p w:rsidR="004E44BC" w:rsidRDefault="004E44BC" w:rsidP="004E44BC"/>
    <w:p w:rsidR="004335DE" w:rsidRDefault="004335DE" w:rsidP="004E44BC">
      <w:r w:rsidRPr="004335DE">
        <w:rPr>
          <w:noProof/>
          <w:lang w:eastAsia="de-DE"/>
        </w:rPr>
        <w:lastRenderedPageBreak/>
        <w:drawing>
          <wp:inline distT="0" distB="0" distL="0" distR="0">
            <wp:extent cx="3445190" cy="4572000"/>
            <wp:effectExtent l="0" t="0" r="3175" b="0"/>
            <wp:docPr id="1" name="Grafik 1" descr="C:\Users\U0046756\Desktop\Dieter_Gleisberg_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0046756\Desktop\Dieter_Gleisberg_Portrai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19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5DE" w:rsidRPr="00D64098" w:rsidRDefault="004335DE" w:rsidP="004E44BC">
      <w:pPr>
        <w:rPr>
          <w:rFonts w:ascii="Arial" w:hAnsi="Arial" w:cs="Arial"/>
          <w:sz w:val="20"/>
        </w:rPr>
      </w:pPr>
      <w:bookmarkStart w:id="0" w:name="_GoBack"/>
      <w:r w:rsidRPr="00D64098">
        <w:rPr>
          <w:rFonts w:ascii="Arial" w:hAnsi="Arial" w:cs="Arial"/>
          <w:sz w:val="20"/>
        </w:rPr>
        <w:t>Geschäftsführer von Wieland Electric, Dieter Gleisberg.</w:t>
      </w:r>
      <w:bookmarkEnd w:id="0"/>
    </w:p>
    <w:sectPr w:rsidR="004335DE" w:rsidRPr="00D640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F7A" w:rsidRDefault="00BE0F7A" w:rsidP="008D1C3D">
      <w:pPr>
        <w:spacing w:after="0" w:line="240" w:lineRule="auto"/>
      </w:pPr>
      <w:r>
        <w:separator/>
      </w:r>
    </w:p>
  </w:endnote>
  <w:endnote w:type="continuationSeparator" w:id="0">
    <w:p w:rsidR="00BE0F7A" w:rsidRDefault="00BE0F7A" w:rsidP="008D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F7A" w:rsidRDefault="00BE0F7A" w:rsidP="008D1C3D">
      <w:pPr>
        <w:spacing w:after="0" w:line="240" w:lineRule="auto"/>
      </w:pPr>
      <w:r>
        <w:separator/>
      </w:r>
    </w:p>
  </w:footnote>
  <w:footnote w:type="continuationSeparator" w:id="0">
    <w:p w:rsidR="00BE0F7A" w:rsidRDefault="00BE0F7A" w:rsidP="008D1C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30"/>
    <w:rsid w:val="000C1374"/>
    <w:rsid w:val="000D3347"/>
    <w:rsid w:val="000F146D"/>
    <w:rsid w:val="00101F1D"/>
    <w:rsid w:val="001C0FAE"/>
    <w:rsid w:val="001F0CFC"/>
    <w:rsid w:val="00216313"/>
    <w:rsid w:val="00216557"/>
    <w:rsid w:val="00254885"/>
    <w:rsid w:val="0034282D"/>
    <w:rsid w:val="00374CA7"/>
    <w:rsid w:val="004335DE"/>
    <w:rsid w:val="00441EAC"/>
    <w:rsid w:val="00483D54"/>
    <w:rsid w:val="004E44BC"/>
    <w:rsid w:val="00512183"/>
    <w:rsid w:val="00574455"/>
    <w:rsid w:val="006823EB"/>
    <w:rsid w:val="00682B05"/>
    <w:rsid w:val="007C472F"/>
    <w:rsid w:val="007F2389"/>
    <w:rsid w:val="008D1C3D"/>
    <w:rsid w:val="008D2D87"/>
    <w:rsid w:val="009843DE"/>
    <w:rsid w:val="009D3A2A"/>
    <w:rsid w:val="009E25C2"/>
    <w:rsid w:val="00A05CAE"/>
    <w:rsid w:val="00A64470"/>
    <w:rsid w:val="00A679F6"/>
    <w:rsid w:val="00A82344"/>
    <w:rsid w:val="00A909B7"/>
    <w:rsid w:val="00AF684A"/>
    <w:rsid w:val="00B5016E"/>
    <w:rsid w:val="00BA498F"/>
    <w:rsid w:val="00BD7A30"/>
    <w:rsid w:val="00BE0F7A"/>
    <w:rsid w:val="00C711D8"/>
    <w:rsid w:val="00C82E31"/>
    <w:rsid w:val="00D411B2"/>
    <w:rsid w:val="00D64098"/>
    <w:rsid w:val="00D901C5"/>
    <w:rsid w:val="00DE2453"/>
    <w:rsid w:val="00E35375"/>
    <w:rsid w:val="00F1029B"/>
    <w:rsid w:val="00F31458"/>
    <w:rsid w:val="00F33EDA"/>
    <w:rsid w:val="00F969C6"/>
    <w:rsid w:val="00FD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12FD0E-2EAE-48B0-BA88-4597D015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D7A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D7A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655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D1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1C3D"/>
  </w:style>
  <w:style w:type="paragraph" w:styleId="Fuzeile">
    <w:name w:val="footer"/>
    <w:basedOn w:val="Standard"/>
    <w:link w:val="FuzeileZchn"/>
    <w:uiPriority w:val="99"/>
    <w:unhideWhenUsed/>
    <w:rsid w:val="008D1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1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Wieland Electric GmbH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Dittmann Dagmar</dc:creator>
  <cp:keywords/>
  <dc:description/>
  <cp:lastModifiedBy>Strehlow Sean Lines</cp:lastModifiedBy>
  <cp:revision>3</cp:revision>
  <cp:lastPrinted>2019-08-29T07:45:00Z</cp:lastPrinted>
  <dcterms:created xsi:type="dcterms:W3CDTF">2019-09-09T08:49:00Z</dcterms:created>
  <dcterms:modified xsi:type="dcterms:W3CDTF">2019-09-09T08:53:00Z</dcterms:modified>
</cp:coreProperties>
</file>