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63AAA" w14:textId="7EDFB401" w:rsidR="00801359" w:rsidRPr="00985311" w:rsidRDefault="00BC7E0B" w:rsidP="001D7296">
      <w:pPr>
        <w:spacing w:line="216" w:lineRule="auto"/>
        <w:ind w:right="-2126"/>
        <w:rPr>
          <w:rFonts w:ascii="Calibri" w:hAnsi="Calibri" w:cs="Arial"/>
          <w:b/>
          <w:sz w:val="40"/>
          <w:szCs w:val="40"/>
          <w:lang w:val="en-US"/>
        </w:rPr>
      </w:pPr>
      <w:r w:rsidRPr="00985311">
        <w:rPr>
          <w:rFonts w:ascii="Calibri" w:hAnsi="Calibri" w:cs="Arial"/>
          <w:b/>
          <w:sz w:val="40"/>
          <w:szCs w:val="40"/>
          <w:lang w:val="en-US"/>
        </w:rPr>
        <w:t>PRESS</w:t>
      </w:r>
      <w:r w:rsidR="00985311" w:rsidRPr="00985311">
        <w:rPr>
          <w:rFonts w:ascii="Calibri" w:hAnsi="Calibri" w:cs="Arial"/>
          <w:b/>
          <w:sz w:val="40"/>
          <w:szCs w:val="40"/>
          <w:lang w:val="en-US"/>
        </w:rPr>
        <w:t xml:space="preserve"> </w:t>
      </w:r>
      <w:r w:rsidR="004704FB" w:rsidRPr="00985311">
        <w:rPr>
          <w:rFonts w:ascii="Calibri" w:hAnsi="Calibri" w:cs="Arial"/>
          <w:sz w:val="40"/>
          <w:szCs w:val="40"/>
          <w:lang w:val="en-US"/>
        </w:rPr>
        <w:t>INFORMATION</w:t>
      </w:r>
    </w:p>
    <w:p w14:paraId="02F5793B" w14:textId="77777777" w:rsidR="002D205C" w:rsidRPr="00985311"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6B47F269" wp14:editId="422B838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1E388E73" w14:textId="57BFF309" w:rsidR="007A6050" w:rsidRPr="00985311" w:rsidRDefault="007A6050" w:rsidP="007A6050">
      <w:pPr>
        <w:spacing w:line="216" w:lineRule="auto"/>
        <w:ind w:right="-2126"/>
        <w:rPr>
          <w:rFonts w:ascii="Calibri" w:hAnsi="Calibri" w:cs="Arial"/>
          <w:sz w:val="20"/>
          <w:szCs w:val="20"/>
          <w:lang w:val="en-US"/>
        </w:rPr>
      </w:pPr>
      <w:r w:rsidRPr="00985311">
        <w:rPr>
          <w:rFonts w:ascii="Calibri" w:hAnsi="Calibri" w:cs="Arial"/>
          <w:sz w:val="20"/>
          <w:szCs w:val="20"/>
          <w:lang w:val="en-US"/>
        </w:rPr>
        <w:br/>
      </w:r>
      <w:r w:rsidR="003D5C37" w:rsidRPr="00985311">
        <w:rPr>
          <w:rFonts w:ascii="Calibri" w:hAnsi="Calibri" w:cs="Arial"/>
          <w:sz w:val="20"/>
          <w:szCs w:val="20"/>
          <w:lang w:val="en-US"/>
        </w:rPr>
        <w:t>FEBRUAR</w:t>
      </w:r>
      <w:r w:rsidR="00985311" w:rsidRPr="00985311">
        <w:rPr>
          <w:rFonts w:ascii="Calibri" w:hAnsi="Calibri" w:cs="Arial"/>
          <w:sz w:val="20"/>
          <w:szCs w:val="20"/>
          <w:lang w:val="en-US"/>
        </w:rPr>
        <w:t>Y</w:t>
      </w:r>
      <w:r w:rsidR="003D5C37" w:rsidRPr="00985311">
        <w:rPr>
          <w:rFonts w:ascii="Calibri" w:hAnsi="Calibri" w:cs="Arial"/>
          <w:sz w:val="20"/>
          <w:szCs w:val="20"/>
          <w:lang w:val="en-US"/>
        </w:rPr>
        <w:t xml:space="preserve"> </w:t>
      </w:r>
      <w:r w:rsidRPr="00985311">
        <w:rPr>
          <w:rFonts w:ascii="Calibri" w:hAnsi="Calibri" w:cs="Arial"/>
          <w:sz w:val="20"/>
          <w:szCs w:val="20"/>
          <w:lang w:val="en-US"/>
        </w:rPr>
        <w:t>20</w:t>
      </w:r>
      <w:r w:rsidR="00053781" w:rsidRPr="00985311">
        <w:rPr>
          <w:rFonts w:ascii="Calibri" w:hAnsi="Calibri" w:cs="Arial"/>
          <w:sz w:val="20"/>
          <w:szCs w:val="20"/>
          <w:lang w:val="en-US"/>
        </w:rPr>
        <w:t>20</w:t>
      </w:r>
    </w:p>
    <w:p w14:paraId="7ABD863A" w14:textId="77777777" w:rsidR="002D205C" w:rsidRPr="00985311" w:rsidRDefault="00941A08" w:rsidP="00B049E1">
      <w:pPr>
        <w:tabs>
          <w:tab w:val="left" w:pos="6174"/>
        </w:tabs>
        <w:ind w:right="-2128"/>
        <w:rPr>
          <w:rFonts w:ascii="Calibri" w:hAnsi="Calibri" w:cs="Arial"/>
          <w:sz w:val="20"/>
          <w:szCs w:val="20"/>
          <w:lang w:val="en-US"/>
        </w:rPr>
      </w:pPr>
      <w:r w:rsidRPr="00985311">
        <w:rPr>
          <w:rFonts w:ascii="Calibri" w:hAnsi="Calibri" w:cs="Arial"/>
          <w:sz w:val="20"/>
          <w:szCs w:val="20"/>
          <w:lang w:val="en-US"/>
        </w:rPr>
        <w:tab/>
      </w:r>
    </w:p>
    <w:p w14:paraId="53D3559B" w14:textId="77777777" w:rsidR="00FE03DF" w:rsidRPr="00985311" w:rsidRDefault="00FE03DF" w:rsidP="006B3CE1">
      <w:pPr>
        <w:spacing w:line="360" w:lineRule="auto"/>
        <w:ind w:right="-2128"/>
        <w:rPr>
          <w:rFonts w:ascii="Arial" w:hAnsi="Arial" w:cs="Arial"/>
          <w:b/>
          <w:sz w:val="32"/>
          <w:szCs w:val="32"/>
          <w:lang w:val="en-US"/>
        </w:rPr>
      </w:pPr>
    </w:p>
    <w:p w14:paraId="3CF98AA2" w14:textId="77777777" w:rsidR="00985311" w:rsidRPr="00985311" w:rsidRDefault="00985311" w:rsidP="00985311">
      <w:pPr>
        <w:spacing w:line="360" w:lineRule="auto"/>
        <w:ind w:right="-2128"/>
        <w:rPr>
          <w:rFonts w:ascii="Arial" w:hAnsi="Arial" w:cs="Arial"/>
          <w:b/>
          <w:sz w:val="32"/>
          <w:szCs w:val="32"/>
          <w:lang w:val="en-US"/>
        </w:rPr>
      </w:pPr>
      <w:r w:rsidRPr="00985311">
        <w:rPr>
          <w:rFonts w:ascii="Arial" w:hAnsi="Arial" w:cs="Arial"/>
          <w:b/>
          <w:sz w:val="32"/>
          <w:szCs w:val="32"/>
          <w:lang w:val="en-US"/>
        </w:rPr>
        <w:t>For a fast and efficient digitalization of schools:</w:t>
      </w:r>
    </w:p>
    <w:p w14:paraId="15E56CAF" w14:textId="4C4847B6" w:rsidR="0067565C" w:rsidRPr="00985311" w:rsidRDefault="00985311" w:rsidP="00985311">
      <w:pPr>
        <w:spacing w:line="360" w:lineRule="auto"/>
        <w:ind w:right="-2128"/>
        <w:rPr>
          <w:rFonts w:ascii="Arial" w:hAnsi="Arial" w:cs="Arial"/>
          <w:b/>
          <w:sz w:val="32"/>
          <w:szCs w:val="32"/>
          <w:lang w:val="en-US"/>
        </w:rPr>
      </w:pPr>
      <w:r w:rsidRPr="00985311">
        <w:rPr>
          <w:rFonts w:ascii="Arial" w:hAnsi="Arial" w:cs="Arial"/>
          <w:b/>
          <w:sz w:val="32"/>
          <w:szCs w:val="32"/>
          <w:lang w:val="en-US"/>
        </w:rPr>
        <w:t>Self-sufficient installation technology for every classroom</w:t>
      </w:r>
    </w:p>
    <w:p w14:paraId="1D8731BE" w14:textId="77777777" w:rsidR="0025714C" w:rsidRPr="00985311" w:rsidRDefault="0025714C" w:rsidP="00BC7E0B">
      <w:pPr>
        <w:spacing w:line="360" w:lineRule="auto"/>
        <w:ind w:right="-2128"/>
        <w:jc w:val="both"/>
        <w:rPr>
          <w:rFonts w:ascii="Arial" w:hAnsi="Arial" w:cs="Arial"/>
          <w:b/>
          <w:sz w:val="18"/>
          <w:szCs w:val="20"/>
          <w:lang w:val="en-US"/>
        </w:rPr>
      </w:pPr>
    </w:p>
    <w:p w14:paraId="668C1A64" w14:textId="77777777" w:rsidR="0067565C" w:rsidRPr="00985311" w:rsidRDefault="0067565C" w:rsidP="00840786">
      <w:pPr>
        <w:spacing w:line="360" w:lineRule="auto"/>
        <w:ind w:right="-2128"/>
        <w:jc w:val="both"/>
        <w:rPr>
          <w:rFonts w:ascii="Arial" w:hAnsi="Arial" w:cs="Arial"/>
          <w:b/>
          <w:sz w:val="20"/>
          <w:szCs w:val="20"/>
          <w:lang w:val="en-US"/>
        </w:rPr>
      </w:pPr>
    </w:p>
    <w:p w14:paraId="722E885F" w14:textId="457E6BB8" w:rsidR="00B93BCA" w:rsidRDefault="00985311" w:rsidP="00840786">
      <w:pPr>
        <w:spacing w:line="360" w:lineRule="auto"/>
        <w:ind w:right="-2128"/>
        <w:jc w:val="both"/>
        <w:rPr>
          <w:rFonts w:ascii="Arial" w:hAnsi="Arial" w:cs="Arial"/>
          <w:b/>
          <w:sz w:val="20"/>
          <w:szCs w:val="20"/>
          <w:lang w:val="en-US"/>
        </w:rPr>
      </w:pPr>
      <w:r w:rsidRPr="00985311">
        <w:rPr>
          <w:rFonts w:ascii="Arial" w:hAnsi="Arial" w:cs="Arial"/>
          <w:b/>
          <w:sz w:val="20"/>
          <w:szCs w:val="20"/>
          <w:lang w:val="en-US"/>
        </w:rPr>
        <w:t xml:space="preserve">More and more schools are getting older. The need for refurbishment is high. It does not always have to be demolition and new construction at the same time. Often, energy optimization is on the </w:t>
      </w:r>
      <w:proofErr w:type="gramStart"/>
      <w:r w:rsidRPr="00985311">
        <w:rPr>
          <w:rFonts w:ascii="Arial" w:hAnsi="Arial" w:cs="Arial"/>
          <w:b/>
          <w:sz w:val="20"/>
          <w:szCs w:val="20"/>
          <w:lang w:val="en-US"/>
        </w:rPr>
        <w:t>agenda,</w:t>
      </w:r>
      <w:proofErr w:type="gramEnd"/>
      <w:r w:rsidRPr="00985311">
        <w:rPr>
          <w:rFonts w:ascii="Arial" w:hAnsi="Arial" w:cs="Arial"/>
          <w:b/>
          <w:sz w:val="20"/>
          <w:szCs w:val="20"/>
          <w:lang w:val="en-US"/>
        </w:rPr>
        <w:t xml:space="preserve"> or the technological upgrading so necessary for digitalization. At the Light + Building trade fair in Frankfurt, Wieland Electric will show how modern installation technology can help in such cases without interfering with the building structure. The company is presenting a self-sufficient service pole for classrooms.</w:t>
      </w:r>
    </w:p>
    <w:p w14:paraId="1DF73D73" w14:textId="77777777" w:rsidR="00985311" w:rsidRPr="00985311" w:rsidRDefault="00985311" w:rsidP="00840786">
      <w:pPr>
        <w:spacing w:line="360" w:lineRule="auto"/>
        <w:ind w:right="-2128"/>
        <w:jc w:val="both"/>
        <w:rPr>
          <w:rFonts w:ascii="Arial" w:hAnsi="Arial" w:cs="Arial"/>
          <w:b/>
          <w:sz w:val="20"/>
          <w:szCs w:val="20"/>
          <w:lang w:val="en-US"/>
        </w:rPr>
      </w:pPr>
    </w:p>
    <w:p w14:paraId="35CBA8A8" w14:textId="77777777" w:rsidR="00985311" w:rsidRDefault="00985311" w:rsidP="00F214B5">
      <w:pPr>
        <w:spacing w:line="360" w:lineRule="auto"/>
        <w:ind w:right="-2128"/>
        <w:jc w:val="both"/>
        <w:rPr>
          <w:rFonts w:ascii="Arial" w:hAnsi="Arial" w:cs="Arial"/>
          <w:sz w:val="20"/>
          <w:szCs w:val="20"/>
          <w:lang w:val="en-US"/>
        </w:rPr>
      </w:pPr>
      <w:r w:rsidRPr="00985311">
        <w:rPr>
          <w:rFonts w:ascii="Arial" w:hAnsi="Arial" w:cs="Arial"/>
          <w:sz w:val="20"/>
          <w:szCs w:val="20"/>
          <w:lang w:val="en-US"/>
        </w:rPr>
        <w:t xml:space="preserve">The Federal Digital Pact has cleared the way for the widespread introduction of laptops, tablets and smart boards in our schools. However, it is often not enough </w:t>
      </w:r>
      <w:proofErr w:type="gramStart"/>
      <w:r w:rsidRPr="00985311">
        <w:rPr>
          <w:rFonts w:ascii="Arial" w:hAnsi="Arial" w:cs="Arial"/>
          <w:sz w:val="20"/>
          <w:szCs w:val="20"/>
          <w:lang w:val="en-US"/>
        </w:rPr>
        <w:t>to just buy</w:t>
      </w:r>
      <w:proofErr w:type="gramEnd"/>
      <w:r w:rsidRPr="00985311">
        <w:rPr>
          <w:rFonts w:ascii="Arial" w:hAnsi="Arial" w:cs="Arial"/>
          <w:sz w:val="20"/>
          <w:szCs w:val="20"/>
          <w:lang w:val="en-US"/>
        </w:rPr>
        <w:t xml:space="preserve"> these devices. Many schools lack the technical prerequisites to operate them properly. Stable data connections </w:t>
      </w:r>
      <w:proofErr w:type="gramStart"/>
      <w:r w:rsidRPr="00985311">
        <w:rPr>
          <w:rFonts w:ascii="Arial" w:hAnsi="Arial" w:cs="Arial"/>
          <w:sz w:val="20"/>
          <w:szCs w:val="20"/>
          <w:lang w:val="en-US"/>
        </w:rPr>
        <w:t>are needed</w:t>
      </w:r>
      <w:proofErr w:type="gramEnd"/>
      <w:r w:rsidRPr="00985311">
        <w:rPr>
          <w:rFonts w:ascii="Arial" w:hAnsi="Arial" w:cs="Arial"/>
          <w:sz w:val="20"/>
          <w:szCs w:val="20"/>
          <w:lang w:val="en-US"/>
        </w:rPr>
        <w:t xml:space="preserve"> as well as more power from more sockets.</w:t>
      </w:r>
    </w:p>
    <w:p w14:paraId="3E2207AD" w14:textId="77777777" w:rsidR="00985311" w:rsidRDefault="00985311" w:rsidP="00F214B5">
      <w:pPr>
        <w:spacing w:line="360" w:lineRule="auto"/>
        <w:ind w:right="-2128"/>
        <w:jc w:val="both"/>
        <w:rPr>
          <w:rFonts w:ascii="Arial" w:hAnsi="Arial" w:cs="Arial"/>
          <w:sz w:val="20"/>
          <w:szCs w:val="20"/>
          <w:lang w:val="en-US"/>
        </w:rPr>
      </w:pPr>
    </w:p>
    <w:p w14:paraId="77CED342" w14:textId="0266D5BB" w:rsidR="002166AF" w:rsidRPr="00985311" w:rsidRDefault="002166AF" w:rsidP="00F214B5">
      <w:pPr>
        <w:spacing w:line="360" w:lineRule="auto"/>
        <w:ind w:right="-2128"/>
        <w:jc w:val="both"/>
        <w:rPr>
          <w:rFonts w:ascii="Arial" w:hAnsi="Arial" w:cs="Arial"/>
          <w:sz w:val="20"/>
          <w:szCs w:val="20"/>
          <w:lang w:val="en-US"/>
        </w:rPr>
      </w:pPr>
      <w:r w:rsidRPr="00985311">
        <w:rPr>
          <w:rFonts w:ascii="Arial" w:hAnsi="Arial" w:cs="Arial"/>
          <w:sz w:val="20"/>
          <w:szCs w:val="20"/>
          <w:lang w:val="en-US"/>
        </w:rPr>
        <w:t xml:space="preserve"> </w:t>
      </w:r>
    </w:p>
    <w:p w14:paraId="71253ED0" w14:textId="152FAB65" w:rsidR="00D54732" w:rsidRDefault="00985311" w:rsidP="007A09D3">
      <w:pPr>
        <w:spacing w:line="360" w:lineRule="auto"/>
        <w:ind w:right="-2128"/>
        <w:jc w:val="both"/>
        <w:rPr>
          <w:rFonts w:ascii="Arial" w:hAnsi="Arial" w:cs="Arial"/>
          <w:sz w:val="20"/>
          <w:szCs w:val="20"/>
          <w:lang w:val="en-US"/>
        </w:rPr>
      </w:pPr>
      <w:r w:rsidRPr="00985311">
        <w:rPr>
          <w:rFonts w:ascii="Arial" w:hAnsi="Arial" w:cs="Arial"/>
          <w:sz w:val="20"/>
          <w:szCs w:val="20"/>
          <w:lang w:val="en-US"/>
        </w:rPr>
        <w:t xml:space="preserve">Schools must therefore first make their infrastructure fit for the increased demands. This </w:t>
      </w:r>
      <w:proofErr w:type="gramStart"/>
      <w:r w:rsidRPr="00985311">
        <w:rPr>
          <w:rFonts w:ascii="Arial" w:hAnsi="Arial" w:cs="Arial"/>
          <w:sz w:val="20"/>
          <w:szCs w:val="20"/>
          <w:lang w:val="en-US"/>
        </w:rPr>
        <w:t>can be done</w:t>
      </w:r>
      <w:proofErr w:type="gramEnd"/>
      <w:r w:rsidRPr="00985311">
        <w:rPr>
          <w:rFonts w:ascii="Arial" w:hAnsi="Arial" w:cs="Arial"/>
          <w:sz w:val="20"/>
          <w:szCs w:val="20"/>
          <w:lang w:val="en-US"/>
        </w:rPr>
        <w:t xml:space="preserve"> quickly and without interfering with the building structure with the intelligent solution from Wieland Electric: A self-sufficient service pole provides a central mounting space in each classroom and creates a closed connection between floor and ceiling. Packed with technology, but still very compact, it provides everything that </w:t>
      </w:r>
      <w:proofErr w:type="gramStart"/>
      <w:r w:rsidRPr="00985311">
        <w:rPr>
          <w:rFonts w:ascii="Arial" w:hAnsi="Arial" w:cs="Arial"/>
          <w:sz w:val="20"/>
          <w:szCs w:val="20"/>
          <w:lang w:val="en-US"/>
        </w:rPr>
        <w:t>is needed and desired - independently of other rooms</w:t>
      </w:r>
      <w:proofErr w:type="gramEnd"/>
      <w:r w:rsidRPr="00985311">
        <w:rPr>
          <w:rFonts w:ascii="Arial" w:hAnsi="Arial" w:cs="Arial"/>
          <w:sz w:val="20"/>
          <w:szCs w:val="20"/>
          <w:lang w:val="en-US"/>
        </w:rPr>
        <w:t xml:space="preserve">: Electrical distribution, data technology, media connections and sockets, telephone, clock, control of lighting, blackout and heating. The column </w:t>
      </w:r>
      <w:proofErr w:type="gramStart"/>
      <w:r w:rsidRPr="00985311">
        <w:rPr>
          <w:rFonts w:ascii="Arial" w:hAnsi="Arial" w:cs="Arial"/>
          <w:sz w:val="20"/>
          <w:szCs w:val="20"/>
          <w:lang w:val="en-US"/>
        </w:rPr>
        <w:t>is delivered</w:t>
      </w:r>
      <w:proofErr w:type="gramEnd"/>
      <w:r w:rsidRPr="00985311">
        <w:rPr>
          <w:rFonts w:ascii="Arial" w:hAnsi="Arial" w:cs="Arial"/>
          <w:sz w:val="20"/>
          <w:szCs w:val="20"/>
          <w:lang w:val="en-US"/>
        </w:rPr>
        <w:t xml:space="preserve"> individually pre-assembled, only needs to be plugged together on site and is ready for operation within a maximum of two hours. Its surface </w:t>
      </w:r>
      <w:proofErr w:type="gramStart"/>
      <w:r w:rsidRPr="00985311">
        <w:rPr>
          <w:rFonts w:ascii="Arial" w:hAnsi="Arial" w:cs="Arial"/>
          <w:sz w:val="20"/>
          <w:szCs w:val="20"/>
          <w:lang w:val="en-US"/>
        </w:rPr>
        <w:t>can be chosen</w:t>
      </w:r>
      <w:proofErr w:type="gramEnd"/>
      <w:r w:rsidRPr="00985311">
        <w:rPr>
          <w:rFonts w:ascii="Arial" w:hAnsi="Arial" w:cs="Arial"/>
          <w:sz w:val="20"/>
          <w:szCs w:val="20"/>
          <w:lang w:val="en-US"/>
        </w:rPr>
        <w:t xml:space="preserve"> from a large selection to match the furniture, its dimensions individually to suit the requirements.</w:t>
      </w:r>
    </w:p>
    <w:p w14:paraId="60CF0068" w14:textId="754D2A15" w:rsidR="00985311" w:rsidRDefault="00985311" w:rsidP="007A09D3">
      <w:pPr>
        <w:spacing w:line="360" w:lineRule="auto"/>
        <w:ind w:right="-2128"/>
        <w:jc w:val="both"/>
        <w:rPr>
          <w:rFonts w:ascii="Arial" w:hAnsi="Arial" w:cs="Arial"/>
          <w:sz w:val="20"/>
          <w:szCs w:val="20"/>
          <w:lang w:val="en-US"/>
        </w:rPr>
      </w:pPr>
    </w:p>
    <w:p w14:paraId="2C5451E1" w14:textId="77777777" w:rsidR="00985311" w:rsidRPr="00985311" w:rsidRDefault="00985311" w:rsidP="007A09D3">
      <w:pPr>
        <w:spacing w:line="360" w:lineRule="auto"/>
        <w:ind w:right="-2128"/>
        <w:jc w:val="both"/>
        <w:rPr>
          <w:rFonts w:ascii="Arial" w:hAnsi="Arial" w:cs="Arial"/>
          <w:sz w:val="20"/>
          <w:szCs w:val="20"/>
          <w:lang w:val="en-US"/>
        </w:rPr>
      </w:pPr>
    </w:p>
    <w:p w14:paraId="08953364" w14:textId="77777777" w:rsidR="0023622A" w:rsidRPr="00985311" w:rsidRDefault="007A09D3" w:rsidP="007A09D3">
      <w:pPr>
        <w:spacing w:line="360" w:lineRule="auto"/>
        <w:ind w:right="-2128"/>
        <w:jc w:val="both"/>
        <w:rPr>
          <w:rFonts w:ascii="Arial" w:hAnsi="Arial" w:cs="Arial"/>
          <w:sz w:val="20"/>
          <w:szCs w:val="20"/>
          <w:lang w:val="en-US"/>
        </w:rPr>
      </w:pPr>
      <w:r w:rsidRPr="00985311">
        <w:rPr>
          <w:rFonts w:ascii="Arial" w:hAnsi="Arial" w:cs="Arial"/>
          <w:sz w:val="20"/>
          <w:szCs w:val="20"/>
          <w:lang w:val="en-US"/>
        </w:rPr>
        <w:t xml:space="preserve"> </w:t>
      </w:r>
    </w:p>
    <w:p w14:paraId="5EE1481C" w14:textId="476E1792" w:rsidR="00AF22D6" w:rsidRPr="00985311" w:rsidRDefault="0075238D" w:rsidP="0075238D">
      <w:pPr>
        <w:spacing w:line="360" w:lineRule="auto"/>
        <w:ind w:right="-2128"/>
        <w:jc w:val="both"/>
        <w:rPr>
          <w:rFonts w:ascii="Arial" w:hAnsi="Arial" w:cs="Arial"/>
          <w:b/>
          <w:sz w:val="20"/>
          <w:szCs w:val="20"/>
          <w:lang w:val="en-US"/>
        </w:rPr>
      </w:pPr>
      <w:r w:rsidRPr="00985311">
        <w:rPr>
          <w:rFonts w:ascii="Arial" w:hAnsi="Arial" w:cs="Arial"/>
          <w:b/>
          <w:sz w:val="20"/>
          <w:szCs w:val="20"/>
          <w:lang w:val="en-US"/>
        </w:rPr>
        <w:lastRenderedPageBreak/>
        <w:t xml:space="preserve">Wieland </w:t>
      </w:r>
      <w:proofErr w:type="gramStart"/>
      <w:r w:rsidR="00985311" w:rsidRPr="00985311">
        <w:rPr>
          <w:rFonts w:ascii="Arial" w:hAnsi="Arial" w:cs="Arial"/>
          <w:b/>
          <w:sz w:val="20"/>
          <w:szCs w:val="20"/>
          <w:lang w:val="en-US"/>
        </w:rPr>
        <w:t xml:space="preserve">at </w:t>
      </w:r>
      <w:r w:rsidRPr="00985311">
        <w:rPr>
          <w:rFonts w:ascii="Arial" w:hAnsi="Arial" w:cs="Arial"/>
          <w:b/>
          <w:sz w:val="20"/>
          <w:szCs w:val="20"/>
          <w:lang w:val="en-US"/>
        </w:rPr>
        <w:t xml:space="preserve"> </w:t>
      </w:r>
      <w:r w:rsidR="0020043E" w:rsidRPr="00985311">
        <w:rPr>
          <w:rFonts w:ascii="Arial" w:hAnsi="Arial" w:cs="Arial"/>
          <w:b/>
          <w:sz w:val="20"/>
          <w:szCs w:val="20"/>
          <w:lang w:val="en-US"/>
        </w:rPr>
        <w:t>Light</w:t>
      </w:r>
      <w:proofErr w:type="gramEnd"/>
      <w:r w:rsidR="0020043E" w:rsidRPr="00985311">
        <w:rPr>
          <w:rFonts w:ascii="Arial" w:hAnsi="Arial" w:cs="Arial"/>
          <w:b/>
          <w:sz w:val="20"/>
          <w:szCs w:val="20"/>
          <w:lang w:val="en-US"/>
        </w:rPr>
        <w:t xml:space="preserve"> </w:t>
      </w:r>
      <w:r w:rsidR="000262C2" w:rsidRPr="00985311">
        <w:rPr>
          <w:rFonts w:ascii="Arial" w:hAnsi="Arial" w:cs="Arial"/>
          <w:b/>
          <w:sz w:val="20"/>
          <w:szCs w:val="20"/>
          <w:lang w:val="en-US"/>
        </w:rPr>
        <w:t>+</w:t>
      </w:r>
      <w:r w:rsidR="0020043E" w:rsidRPr="00985311">
        <w:rPr>
          <w:rFonts w:ascii="Arial" w:hAnsi="Arial" w:cs="Arial"/>
          <w:b/>
          <w:sz w:val="20"/>
          <w:szCs w:val="20"/>
          <w:lang w:val="en-US"/>
        </w:rPr>
        <w:t xml:space="preserve"> Building </w:t>
      </w:r>
      <w:r w:rsidR="005F46A8" w:rsidRPr="00985311">
        <w:rPr>
          <w:rFonts w:ascii="Arial" w:hAnsi="Arial" w:cs="Arial"/>
          <w:b/>
          <w:sz w:val="20"/>
          <w:szCs w:val="20"/>
          <w:lang w:val="en-US"/>
        </w:rPr>
        <w:t xml:space="preserve">in </w:t>
      </w:r>
      <w:r w:rsidR="000262C2" w:rsidRPr="00985311">
        <w:rPr>
          <w:rFonts w:ascii="Arial" w:hAnsi="Arial" w:cs="Arial"/>
          <w:b/>
          <w:sz w:val="20"/>
          <w:szCs w:val="20"/>
          <w:lang w:val="en-US"/>
        </w:rPr>
        <w:t>Frankfurt</w:t>
      </w:r>
    </w:p>
    <w:p w14:paraId="4DDFC093" w14:textId="77777777" w:rsidR="00985311" w:rsidRPr="00985311" w:rsidRDefault="00985311" w:rsidP="0075238D">
      <w:pPr>
        <w:spacing w:line="360" w:lineRule="auto"/>
        <w:ind w:right="-2128"/>
        <w:jc w:val="both"/>
        <w:rPr>
          <w:rFonts w:ascii="Arial" w:hAnsi="Arial" w:cs="Arial"/>
          <w:b/>
          <w:sz w:val="20"/>
          <w:szCs w:val="20"/>
          <w:lang w:val="en-US"/>
        </w:rPr>
      </w:pPr>
    </w:p>
    <w:p w14:paraId="531E6B9A" w14:textId="506CE583" w:rsidR="008E3101" w:rsidRPr="00985311" w:rsidRDefault="00985311" w:rsidP="00985311">
      <w:pPr>
        <w:spacing w:line="360" w:lineRule="auto"/>
        <w:ind w:right="-2128"/>
        <w:jc w:val="both"/>
        <w:rPr>
          <w:rFonts w:ascii="Arial" w:hAnsi="Arial" w:cs="Arial"/>
          <w:b/>
          <w:sz w:val="22"/>
          <w:szCs w:val="22"/>
          <w:lang w:val="en-US"/>
        </w:rPr>
      </w:pPr>
      <w:r w:rsidRPr="00985311">
        <w:rPr>
          <w:rFonts w:ascii="Arial" w:hAnsi="Arial" w:cs="Arial"/>
          <w:sz w:val="20"/>
          <w:szCs w:val="20"/>
          <w:lang w:val="en-US"/>
        </w:rPr>
        <w:t>The service pole for many smart solutions for the installation and automation of buildings will be presented by Wieland Electric</w:t>
      </w:r>
      <w:r w:rsidR="00A707E0" w:rsidRPr="00985311">
        <w:rPr>
          <w:rFonts w:ascii="Arial" w:hAnsi="Arial" w:cs="Arial"/>
          <w:sz w:val="20"/>
          <w:szCs w:val="20"/>
          <w:lang w:val="en-US"/>
        </w:rPr>
        <w:t xml:space="preserve"> </w:t>
      </w:r>
      <w:r w:rsidRPr="00985311">
        <w:rPr>
          <w:rFonts w:ascii="Arial" w:hAnsi="Arial" w:cs="Arial"/>
          <w:sz w:val="20"/>
          <w:szCs w:val="20"/>
          <w:lang w:val="en-US"/>
        </w:rPr>
        <w:t xml:space="preserve">at the Light + Building from </w:t>
      </w:r>
      <w:r w:rsidR="008218D9">
        <w:rPr>
          <w:rFonts w:ascii="Arial" w:hAnsi="Arial" w:cs="Arial"/>
          <w:sz w:val="20"/>
          <w:szCs w:val="20"/>
          <w:lang w:val="en-US"/>
        </w:rPr>
        <w:t xml:space="preserve">27 September to 02 October </w:t>
      </w:r>
      <w:bookmarkStart w:id="0" w:name="_GoBack"/>
      <w:bookmarkEnd w:id="0"/>
      <w:r w:rsidRPr="00985311">
        <w:rPr>
          <w:rFonts w:ascii="Arial" w:hAnsi="Arial" w:cs="Arial"/>
          <w:sz w:val="20"/>
          <w:szCs w:val="20"/>
          <w:lang w:val="en-US"/>
        </w:rPr>
        <w:t>(Hall 12, Stand B60, Hall 8, Stand C50) in Frankfurt.</w:t>
      </w:r>
    </w:p>
    <w:p w14:paraId="5112C5F7" w14:textId="77777777" w:rsidR="00EE6024" w:rsidRPr="00985311" w:rsidRDefault="00EE6024" w:rsidP="008E3101">
      <w:pPr>
        <w:spacing w:line="360" w:lineRule="auto"/>
        <w:ind w:right="-2128"/>
        <w:rPr>
          <w:rFonts w:ascii="Arial" w:hAnsi="Arial" w:cs="Arial"/>
          <w:b/>
          <w:sz w:val="22"/>
          <w:szCs w:val="22"/>
          <w:lang w:val="en-US"/>
        </w:rPr>
      </w:pPr>
    </w:p>
    <w:p w14:paraId="112D67BB" w14:textId="77777777" w:rsidR="00985311" w:rsidRPr="00985311" w:rsidRDefault="00985311" w:rsidP="00985311">
      <w:pPr>
        <w:tabs>
          <w:tab w:val="left" w:pos="3360"/>
        </w:tabs>
        <w:spacing w:line="360" w:lineRule="auto"/>
        <w:ind w:right="-2128"/>
        <w:rPr>
          <w:rFonts w:ascii="Arial" w:hAnsi="Arial" w:cs="Arial"/>
          <w:b/>
          <w:sz w:val="20"/>
          <w:szCs w:val="20"/>
          <w:lang w:val="en-US"/>
        </w:rPr>
      </w:pPr>
      <w:r w:rsidRPr="00985311">
        <w:rPr>
          <w:rFonts w:ascii="Arial" w:hAnsi="Arial" w:cs="Arial"/>
          <w:b/>
          <w:sz w:val="20"/>
          <w:szCs w:val="20"/>
          <w:lang w:val="en-US"/>
        </w:rPr>
        <w:t>ABOUT WIELAND ELECTRIC</w:t>
      </w:r>
    </w:p>
    <w:p w14:paraId="15F124B6" w14:textId="77777777" w:rsidR="00985311" w:rsidRPr="00985311" w:rsidRDefault="00985311" w:rsidP="00985311">
      <w:pPr>
        <w:tabs>
          <w:tab w:val="left" w:pos="3360"/>
        </w:tabs>
        <w:spacing w:line="360" w:lineRule="auto"/>
        <w:ind w:right="-2128"/>
        <w:rPr>
          <w:rFonts w:ascii="Arial" w:hAnsi="Arial" w:cs="Arial"/>
          <w:b/>
          <w:sz w:val="20"/>
          <w:szCs w:val="20"/>
          <w:lang w:val="en-US"/>
        </w:rPr>
      </w:pPr>
    </w:p>
    <w:p w14:paraId="5F1A214C" w14:textId="77777777" w:rsidR="00985311" w:rsidRPr="00985311" w:rsidRDefault="00985311" w:rsidP="00985311">
      <w:pPr>
        <w:tabs>
          <w:tab w:val="left" w:pos="3360"/>
        </w:tabs>
        <w:spacing w:line="360" w:lineRule="auto"/>
        <w:ind w:right="-2128"/>
        <w:rPr>
          <w:rFonts w:ascii="Arial" w:hAnsi="Arial" w:cs="Arial"/>
          <w:sz w:val="20"/>
          <w:szCs w:val="20"/>
          <w:lang w:val="en-US"/>
        </w:rPr>
      </w:pPr>
      <w:r w:rsidRPr="00985311">
        <w:rPr>
          <w:rFonts w:ascii="Arial" w:hAnsi="Arial" w:cs="Arial"/>
          <w:sz w:val="20"/>
          <w:szCs w:val="20"/>
          <w:lang w:val="en-US"/>
        </w:rPr>
        <w:t xml:space="preserve">Wieland Electric, founded in Bamberg in 1910, is the inventor of safe electrical connection technology. Today, the family-owned company is one of the leading suppliers of safety and automation technology and has been the world market leader in the field of pluggable electrical installation for building services engineering for over 30 years. </w:t>
      </w:r>
    </w:p>
    <w:p w14:paraId="087C4FE2" w14:textId="77777777" w:rsidR="00985311" w:rsidRPr="00985311" w:rsidRDefault="00985311" w:rsidP="00985311">
      <w:pPr>
        <w:tabs>
          <w:tab w:val="left" w:pos="3360"/>
        </w:tabs>
        <w:spacing w:line="360" w:lineRule="auto"/>
        <w:ind w:right="-2128"/>
        <w:rPr>
          <w:rFonts w:ascii="Arial" w:hAnsi="Arial" w:cs="Arial"/>
          <w:sz w:val="20"/>
          <w:szCs w:val="20"/>
          <w:lang w:val="en-US"/>
        </w:rPr>
      </w:pPr>
    </w:p>
    <w:p w14:paraId="24113A77" w14:textId="77777777" w:rsidR="00985311" w:rsidRPr="008218D9" w:rsidRDefault="00985311" w:rsidP="00985311">
      <w:pPr>
        <w:tabs>
          <w:tab w:val="left" w:pos="3360"/>
        </w:tabs>
        <w:spacing w:line="360" w:lineRule="auto"/>
        <w:ind w:right="-2128"/>
        <w:rPr>
          <w:rFonts w:ascii="Arial" w:hAnsi="Arial" w:cs="Arial"/>
          <w:sz w:val="20"/>
          <w:szCs w:val="20"/>
          <w:lang w:val="en-US"/>
        </w:rPr>
      </w:pPr>
      <w:r w:rsidRPr="00985311">
        <w:rPr>
          <w:rFonts w:ascii="Arial" w:hAnsi="Arial" w:cs="Arial"/>
          <w:sz w:val="20"/>
          <w:szCs w:val="20"/>
          <w:lang w:val="en-US"/>
        </w:rPr>
        <w:t xml:space="preserve">Wieland Electric is a competent service partner and solution provider for customers worldwide. This is possible with approximately 1,600 employees and subsidiaries as well as sales organizations in more than 70 countries. In addition to Wieland Electric GmbH, since 1998 STOCKO Contact GmbH &amp; Co. </w:t>
      </w:r>
      <w:r w:rsidRPr="008218D9">
        <w:rPr>
          <w:rFonts w:ascii="Arial" w:hAnsi="Arial" w:cs="Arial"/>
          <w:sz w:val="20"/>
          <w:szCs w:val="20"/>
          <w:lang w:val="en-US"/>
        </w:rPr>
        <w:t xml:space="preserve">KG has been part of the Wieland holding company. </w:t>
      </w:r>
    </w:p>
    <w:p w14:paraId="43FCA4E6" w14:textId="77777777" w:rsidR="00985311" w:rsidRPr="008218D9" w:rsidRDefault="00985311" w:rsidP="00985311">
      <w:pPr>
        <w:tabs>
          <w:tab w:val="left" w:pos="3360"/>
        </w:tabs>
        <w:spacing w:line="360" w:lineRule="auto"/>
        <w:ind w:right="-2128"/>
        <w:rPr>
          <w:rFonts w:ascii="Arial" w:hAnsi="Arial" w:cs="Arial"/>
          <w:sz w:val="20"/>
          <w:szCs w:val="20"/>
          <w:lang w:val="en-US"/>
        </w:rPr>
      </w:pPr>
    </w:p>
    <w:p w14:paraId="7AC81000" w14:textId="4E4ED1D6" w:rsidR="00985311" w:rsidRPr="00985311" w:rsidRDefault="00985311" w:rsidP="00985311">
      <w:pPr>
        <w:tabs>
          <w:tab w:val="left" w:pos="3360"/>
        </w:tabs>
        <w:spacing w:line="360" w:lineRule="auto"/>
        <w:ind w:right="-2128"/>
        <w:rPr>
          <w:rStyle w:val="HintergrundZchnZchn"/>
          <w:rFonts w:eastAsia="MS Mincho" w:cs="Arial"/>
          <w:sz w:val="18"/>
          <w:szCs w:val="20"/>
          <w:lang w:val="en-US"/>
        </w:rPr>
      </w:pPr>
      <w:r w:rsidRPr="00985311">
        <w:rPr>
          <w:rFonts w:ascii="Arial" w:hAnsi="Arial" w:cs="Arial"/>
          <w:sz w:val="20"/>
          <w:szCs w:val="20"/>
          <w:lang w:val="en-US"/>
        </w:rPr>
        <w:t xml:space="preserve">The company's core industries include mechanical engineering, wind power as well as building and lighting technology. The broad portfolio includes components, products and solutions for electrical installation, connection technology, power distribution, safety engineering and the control cabinet. In addition, Wieland Electric offers a comprehensive service and training </w:t>
      </w:r>
      <w:proofErr w:type="spellStart"/>
      <w:r w:rsidRPr="00985311">
        <w:rPr>
          <w:rFonts w:ascii="Arial" w:hAnsi="Arial" w:cs="Arial"/>
          <w:sz w:val="20"/>
          <w:szCs w:val="20"/>
          <w:lang w:val="en-US"/>
        </w:rPr>
        <w:t>programme</w:t>
      </w:r>
      <w:proofErr w:type="spellEnd"/>
      <w:r w:rsidRPr="00985311">
        <w:rPr>
          <w:rFonts w:ascii="Arial" w:hAnsi="Arial" w:cs="Arial"/>
          <w:sz w:val="20"/>
          <w:szCs w:val="20"/>
          <w:lang w:val="en-US"/>
        </w:rPr>
        <w:t>. With cross-industry experience, a wide range of products and numerous service offerings, the company has consistently developed from a component supplier to a solution provider in recent years.</w:t>
      </w:r>
    </w:p>
    <w:p w14:paraId="4CBA1792" w14:textId="77777777" w:rsidR="00985311" w:rsidRPr="00985311" w:rsidRDefault="00985311" w:rsidP="00C04E7C">
      <w:pPr>
        <w:tabs>
          <w:tab w:val="left" w:pos="3360"/>
        </w:tabs>
        <w:spacing w:line="360" w:lineRule="auto"/>
        <w:ind w:right="-2128"/>
        <w:rPr>
          <w:rStyle w:val="HintergrundZchnZchn"/>
          <w:rFonts w:eastAsia="MS Mincho" w:cs="Arial"/>
          <w:sz w:val="18"/>
          <w:szCs w:val="20"/>
          <w:lang w:val="en-US"/>
        </w:rPr>
      </w:pPr>
    </w:p>
    <w:p w14:paraId="4F115CF4" w14:textId="77777777" w:rsidR="00985311" w:rsidRPr="00985311" w:rsidRDefault="00985311" w:rsidP="00C04E7C">
      <w:pPr>
        <w:tabs>
          <w:tab w:val="left" w:pos="3360"/>
        </w:tabs>
        <w:spacing w:line="360" w:lineRule="auto"/>
        <w:ind w:right="-2128"/>
        <w:rPr>
          <w:rStyle w:val="HintergrundZchnZchn"/>
          <w:rFonts w:eastAsia="MS Mincho" w:cs="Arial"/>
          <w:sz w:val="18"/>
          <w:szCs w:val="20"/>
          <w:lang w:val="en-US"/>
        </w:rPr>
      </w:pPr>
    </w:p>
    <w:p w14:paraId="4234183E" w14:textId="77777777" w:rsidR="00985311" w:rsidRPr="00985311" w:rsidRDefault="00985311" w:rsidP="00C04E7C">
      <w:pPr>
        <w:tabs>
          <w:tab w:val="left" w:pos="3360"/>
        </w:tabs>
        <w:spacing w:line="360" w:lineRule="auto"/>
        <w:ind w:right="-2128"/>
        <w:rPr>
          <w:rStyle w:val="HintergrundZchnZchn"/>
          <w:rFonts w:eastAsia="MS Mincho" w:cs="Arial"/>
          <w:sz w:val="18"/>
          <w:szCs w:val="20"/>
          <w:lang w:val="en-US"/>
        </w:rPr>
      </w:pPr>
    </w:p>
    <w:p w14:paraId="5BC048A2" w14:textId="77777777" w:rsidR="00985311" w:rsidRPr="00985311" w:rsidRDefault="00985311" w:rsidP="00C04E7C">
      <w:pPr>
        <w:tabs>
          <w:tab w:val="left" w:pos="3360"/>
        </w:tabs>
        <w:spacing w:line="360" w:lineRule="auto"/>
        <w:ind w:right="-2128"/>
        <w:rPr>
          <w:rStyle w:val="HintergrundZchnZchn"/>
          <w:rFonts w:eastAsia="MS Mincho" w:cs="Arial"/>
          <w:sz w:val="18"/>
          <w:szCs w:val="20"/>
          <w:lang w:val="en-US"/>
        </w:rPr>
      </w:pPr>
    </w:p>
    <w:p w14:paraId="596C0D1A" w14:textId="77777777" w:rsidR="00985311" w:rsidRPr="00985311" w:rsidRDefault="00985311" w:rsidP="00C04E7C">
      <w:pPr>
        <w:tabs>
          <w:tab w:val="left" w:pos="3360"/>
        </w:tabs>
        <w:spacing w:line="360" w:lineRule="auto"/>
        <w:ind w:right="-2128"/>
        <w:rPr>
          <w:rStyle w:val="HintergrundZchnZchn"/>
          <w:rFonts w:eastAsia="MS Mincho" w:cs="Arial"/>
          <w:sz w:val="18"/>
          <w:szCs w:val="20"/>
          <w:lang w:val="en-US"/>
        </w:rPr>
      </w:pPr>
    </w:p>
    <w:p w14:paraId="2782773C" w14:textId="1CF0B568" w:rsidR="00C46ABB" w:rsidRPr="00985311" w:rsidRDefault="00C04E7C" w:rsidP="00C04E7C">
      <w:pPr>
        <w:tabs>
          <w:tab w:val="left" w:pos="3360"/>
        </w:tabs>
        <w:spacing w:line="360" w:lineRule="auto"/>
        <w:ind w:right="-2128"/>
        <w:rPr>
          <w:rStyle w:val="HintergrundZchnZchn"/>
          <w:rFonts w:eastAsia="MS Mincho" w:cs="Arial"/>
          <w:sz w:val="18"/>
          <w:szCs w:val="20"/>
          <w:lang w:val="en-US"/>
        </w:rPr>
      </w:pPr>
      <w:r w:rsidRPr="00985311">
        <w:rPr>
          <w:rStyle w:val="HintergrundZchnZchn"/>
          <w:rFonts w:eastAsia="MS Mincho" w:cs="Arial"/>
          <w:sz w:val="18"/>
          <w:szCs w:val="20"/>
          <w:lang w:val="en-US"/>
        </w:rPr>
        <w:tab/>
      </w:r>
    </w:p>
    <w:p w14:paraId="5324FB8F" w14:textId="2668EE0A" w:rsidR="00C46ABB" w:rsidRDefault="00C46ABB" w:rsidP="00C46ABB">
      <w:pPr>
        <w:pStyle w:val="Textkrper21"/>
        <w:spacing w:before="60"/>
        <w:ind w:right="-2128"/>
        <w:rPr>
          <w:rStyle w:val="HintergrundZchnZchn"/>
          <w:rFonts w:cs="Arial"/>
          <w:lang w:val="en-US"/>
        </w:rPr>
      </w:pPr>
    </w:p>
    <w:p w14:paraId="2280C8CE" w14:textId="6AAB861C" w:rsidR="00985311" w:rsidRDefault="00985311" w:rsidP="00C46ABB">
      <w:pPr>
        <w:pStyle w:val="Textkrper21"/>
        <w:spacing w:before="60"/>
        <w:ind w:right="-2128"/>
        <w:rPr>
          <w:rStyle w:val="HintergrundZchnZchn"/>
          <w:rFonts w:cs="Arial"/>
          <w:lang w:val="en-US"/>
        </w:rPr>
      </w:pPr>
    </w:p>
    <w:p w14:paraId="5144C28D" w14:textId="7A1C2CAB" w:rsidR="00985311" w:rsidRDefault="00985311" w:rsidP="00C46ABB">
      <w:pPr>
        <w:pStyle w:val="Textkrper21"/>
        <w:spacing w:before="60"/>
        <w:ind w:right="-2128"/>
        <w:rPr>
          <w:rStyle w:val="HintergrundZchnZchn"/>
          <w:rFonts w:cs="Arial"/>
          <w:lang w:val="en-US"/>
        </w:rPr>
      </w:pPr>
    </w:p>
    <w:p w14:paraId="25EA8506" w14:textId="5BBF808E" w:rsidR="00985311" w:rsidRDefault="00985311" w:rsidP="00C46ABB">
      <w:pPr>
        <w:pStyle w:val="Textkrper21"/>
        <w:spacing w:before="60"/>
        <w:ind w:right="-2128"/>
        <w:rPr>
          <w:rStyle w:val="HintergrundZchnZchn"/>
          <w:rFonts w:cs="Arial"/>
          <w:lang w:val="en-US"/>
        </w:rPr>
      </w:pPr>
    </w:p>
    <w:p w14:paraId="3403DB02" w14:textId="7E116A0C" w:rsidR="00985311" w:rsidRPr="00985311" w:rsidRDefault="00985311" w:rsidP="00C46ABB">
      <w:pPr>
        <w:pStyle w:val="Textkrper21"/>
        <w:spacing w:before="60"/>
        <w:ind w:right="-2128"/>
        <w:rPr>
          <w:rStyle w:val="HintergrundZchnZchn"/>
          <w:rFonts w:cs="Arial"/>
          <w:lang w:val="en-US"/>
        </w:rPr>
      </w:pPr>
    </w:p>
    <w:p w14:paraId="4CD370B8" w14:textId="147200E6" w:rsidR="00C46ABB" w:rsidRPr="008218D9" w:rsidRDefault="00985311" w:rsidP="00C46ABB">
      <w:pPr>
        <w:spacing w:line="360" w:lineRule="auto"/>
        <w:ind w:right="-2128"/>
        <w:rPr>
          <w:rFonts w:ascii="Arial" w:hAnsi="Arial" w:cs="Arial"/>
          <w:b/>
          <w:sz w:val="20"/>
          <w:szCs w:val="20"/>
          <w:lang w:val="en-US"/>
        </w:rPr>
      </w:pPr>
      <w:r w:rsidRPr="008218D9">
        <w:rPr>
          <w:rFonts w:ascii="Arial" w:hAnsi="Arial" w:cs="Arial"/>
          <w:b/>
          <w:sz w:val="20"/>
          <w:szCs w:val="20"/>
          <w:lang w:val="en-US"/>
        </w:rPr>
        <w:lastRenderedPageBreak/>
        <w:t>PRESS CONTACT</w:t>
      </w:r>
    </w:p>
    <w:p w14:paraId="66981F87" w14:textId="77777777" w:rsidR="00AC535A" w:rsidRPr="008218D9" w:rsidRDefault="008E3101" w:rsidP="00AC535A">
      <w:pPr>
        <w:spacing w:line="360" w:lineRule="auto"/>
        <w:ind w:right="-2128"/>
        <w:rPr>
          <w:rFonts w:ascii="Arial" w:hAnsi="Arial" w:cs="Arial"/>
          <w:sz w:val="20"/>
          <w:szCs w:val="20"/>
          <w:lang w:val="en-US"/>
        </w:rPr>
      </w:pPr>
      <w:r w:rsidRPr="008218D9">
        <w:rPr>
          <w:rFonts w:ascii="Arial" w:hAnsi="Arial" w:cs="Arial"/>
          <w:sz w:val="20"/>
          <w:szCs w:val="20"/>
          <w:lang w:val="en-US"/>
        </w:rPr>
        <w:br/>
      </w:r>
      <w:r w:rsidR="00AC535A" w:rsidRPr="008218D9">
        <w:rPr>
          <w:rFonts w:ascii="Arial" w:hAnsi="Arial" w:cs="Arial"/>
          <w:sz w:val="20"/>
          <w:szCs w:val="20"/>
          <w:lang w:val="en-US"/>
        </w:rPr>
        <w:t xml:space="preserve">WIELAND ELECTRIC GMBH </w:t>
      </w:r>
      <w:r w:rsidR="00AC535A" w:rsidRPr="008218D9">
        <w:rPr>
          <w:rFonts w:ascii="Arial" w:hAnsi="Arial" w:cs="Arial"/>
          <w:sz w:val="20"/>
          <w:szCs w:val="20"/>
          <w:lang w:val="en-US"/>
        </w:rPr>
        <w:tab/>
      </w:r>
      <w:r w:rsidR="00AC535A" w:rsidRPr="008218D9">
        <w:rPr>
          <w:rFonts w:ascii="Arial" w:hAnsi="Arial" w:cs="Arial"/>
          <w:sz w:val="20"/>
          <w:szCs w:val="20"/>
          <w:lang w:val="en-US"/>
        </w:rPr>
        <w:tab/>
      </w:r>
      <w:r w:rsidR="00AC535A" w:rsidRPr="008218D9">
        <w:rPr>
          <w:rFonts w:ascii="Arial" w:hAnsi="Arial" w:cs="Arial"/>
          <w:sz w:val="20"/>
          <w:szCs w:val="20"/>
          <w:lang w:val="en-US"/>
        </w:rPr>
        <w:tab/>
      </w:r>
      <w:r w:rsidR="00AC535A" w:rsidRPr="008218D9">
        <w:rPr>
          <w:rFonts w:ascii="Arial" w:hAnsi="Arial" w:cs="Arial"/>
          <w:sz w:val="20"/>
          <w:szCs w:val="20"/>
          <w:lang w:val="en-US"/>
        </w:rPr>
        <w:tab/>
      </w:r>
      <w:r w:rsidR="00AC535A" w:rsidRPr="008218D9">
        <w:rPr>
          <w:rFonts w:ascii="Arial" w:hAnsi="Arial" w:cs="Arial"/>
          <w:sz w:val="20"/>
          <w:szCs w:val="20"/>
          <w:lang w:val="en-US"/>
        </w:rPr>
        <w:tab/>
        <w:t>Sabine Eyler</w:t>
      </w:r>
    </w:p>
    <w:p w14:paraId="74FE7254" w14:textId="77777777"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8"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14:paraId="6074FD1F" w14:textId="684B3E1F"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85311">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14:paraId="031F6ACD" w14:textId="77777777"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14:paraId="6750FA76" w14:textId="77777777"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9" w:history="1">
        <w:r w:rsidRPr="00F8073D">
          <w:rPr>
            <w:rStyle w:val="Hyperlink"/>
            <w:rFonts w:ascii="Arial" w:hAnsi="Arial" w:cs="Arial"/>
            <w:sz w:val="20"/>
            <w:szCs w:val="20"/>
          </w:rPr>
          <w:t>communications@wieland-electric.com</w:t>
        </w:r>
      </w:hyperlink>
    </w:p>
    <w:p w14:paraId="28A55F5B"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default" r:id="rId11"/>
      <w:footerReference w:type="even"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08EB9" w14:textId="77777777" w:rsidR="008934D5" w:rsidRDefault="008934D5" w:rsidP="00597742">
      <w:r>
        <w:separator/>
      </w:r>
    </w:p>
  </w:endnote>
  <w:endnote w:type="continuationSeparator" w:id="0">
    <w:p w14:paraId="12576010" w14:textId="77777777" w:rsidR="008934D5" w:rsidRDefault="008934D5"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43A3" w14:textId="77777777" w:rsidR="00BC2461" w:rsidRPr="004704FB" w:rsidRDefault="00BC2461" w:rsidP="001D7296">
    <w:pPr>
      <w:pStyle w:val="Fuzeile"/>
    </w:pPr>
  </w:p>
  <w:p w14:paraId="7DC285D9" w14:textId="77777777" w:rsidR="00BC2461" w:rsidRPr="001D7296" w:rsidRDefault="00BC2461" w:rsidP="001D7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B6CA" w14:textId="77777777" w:rsidR="008934D5" w:rsidRDefault="008934D5" w:rsidP="00597742">
      <w:r>
        <w:separator/>
      </w:r>
    </w:p>
  </w:footnote>
  <w:footnote w:type="continuationSeparator" w:id="0">
    <w:p w14:paraId="66455CDC" w14:textId="77777777" w:rsidR="008934D5" w:rsidRDefault="008934D5"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CFBD0" w14:textId="77777777" w:rsidR="00BC2461" w:rsidRDefault="00316807" w:rsidP="0017749B">
    <w:pPr>
      <w:pStyle w:val="Kopfzeile"/>
      <w:jc w:val="both"/>
    </w:pPr>
    <w:r>
      <w:rPr>
        <w:noProof/>
      </w:rPr>
      <w:drawing>
        <wp:inline distT="0" distB="0" distL="0" distR="0" wp14:anchorId="1D88CAB0" wp14:editId="23D480E1">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7563" w14:textId="77777777" w:rsidR="00BC2461" w:rsidRDefault="008934D5">
    <w:pPr>
      <w:pStyle w:val="Kopfzeile"/>
    </w:pPr>
    <w:r>
      <w:rPr>
        <w:noProof/>
      </w:rPr>
      <w:pict w14:anchorId="2A61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62C2"/>
    <w:rsid w:val="0003185B"/>
    <w:rsid w:val="00053781"/>
    <w:rsid w:val="000653B1"/>
    <w:rsid w:val="00066D34"/>
    <w:rsid w:val="00077912"/>
    <w:rsid w:val="000834AC"/>
    <w:rsid w:val="00092257"/>
    <w:rsid w:val="00094207"/>
    <w:rsid w:val="000A740C"/>
    <w:rsid w:val="000C549B"/>
    <w:rsid w:val="000E4917"/>
    <w:rsid w:val="000E5E75"/>
    <w:rsid w:val="000F3C79"/>
    <w:rsid w:val="000F6FD2"/>
    <w:rsid w:val="00110BDF"/>
    <w:rsid w:val="001350D6"/>
    <w:rsid w:val="0014062B"/>
    <w:rsid w:val="00144097"/>
    <w:rsid w:val="00145DDA"/>
    <w:rsid w:val="00146171"/>
    <w:rsid w:val="00167B07"/>
    <w:rsid w:val="0017749B"/>
    <w:rsid w:val="00182BEB"/>
    <w:rsid w:val="001875FC"/>
    <w:rsid w:val="00195FAD"/>
    <w:rsid w:val="00196AE6"/>
    <w:rsid w:val="001B6739"/>
    <w:rsid w:val="001D7296"/>
    <w:rsid w:val="001E4CC4"/>
    <w:rsid w:val="0020043E"/>
    <w:rsid w:val="0021238F"/>
    <w:rsid w:val="002166AF"/>
    <w:rsid w:val="002171AE"/>
    <w:rsid w:val="0023622A"/>
    <w:rsid w:val="0025714C"/>
    <w:rsid w:val="0026264D"/>
    <w:rsid w:val="00280605"/>
    <w:rsid w:val="00293470"/>
    <w:rsid w:val="002A31BB"/>
    <w:rsid w:val="002A646C"/>
    <w:rsid w:val="002A7651"/>
    <w:rsid w:val="002D205C"/>
    <w:rsid w:val="002F1D53"/>
    <w:rsid w:val="002F6FBA"/>
    <w:rsid w:val="002F7ED7"/>
    <w:rsid w:val="00302D13"/>
    <w:rsid w:val="00307D0D"/>
    <w:rsid w:val="00316807"/>
    <w:rsid w:val="003212BA"/>
    <w:rsid w:val="003279A6"/>
    <w:rsid w:val="00350049"/>
    <w:rsid w:val="00352CDE"/>
    <w:rsid w:val="00381FFB"/>
    <w:rsid w:val="00395ADB"/>
    <w:rsid w:val="003A3B44"/>
    <w:rsid w:val="003D5C37"/>
    <w:rsid w:val="003E1956"/>
    <w:rsid w:val="003F15AA"/>
    <w:rsid w:val="00404097"/>
    <w:rsid w:val="00411012"/>
    <w:rsid w:val="004216F6"/>
    <w:rsid w:val="00437D55"/>
    <w:rsid w:val="004449D2"/>
    <w:rsid w:val="00467AA6"/>
    <w:rsid w:val="004704FB"/>
    <w:rsid w:val="004840FD"/>
    <w:rsid w:val="00486E1A"/>
    <w:rsid w:val="004B12BF"/>
    <w:rsid w:val="004C00BF"/>
    <w:rsid w:val="0050579A"/>
    <w:rsid w:val="0052673B"/>
    <w:rsid w:val="005267E4"/>
    <w:rsid w:val="00530B2E"/>
    <w:rsid w:val="005437A5"/>
    <w:rsid w:val="00547094"/>
    <w:rsid w:val="00555BD7"/>
    <w:rsid w:val="0056204B"/>
    <w:rsid w:val="0057625C"/>
    <w:rsid w:val="00587F13"/>
    <w:rsid w:val="00597742"/>
    <w:rsid w:val="005A017C"/>
    <w:rsid w:val="005D3752"/>
    <w:rsid w:val="005E211F"/>
    <w:rsid w:val="005F29F3"/>
    <w:rsid w:val="005F46A8"/>
    <w:rsid w:val="005F516A"/>
    <w:rsid w:val="00601FBF"/>
    <w:rsid w:val="006415F7"/>
    <w:rsid w:val="00652493"/>
    <w:rsid w:val="006617C4"/>
    <w:rsid w:val="00671713"/>
    <w:rsid w:val="00674CC0"/>
    <w:rsid w:val="0067565C"/>
    <w:rsid w:val="00686B83"/>
    <w:rsid w:val="0069563E"/>
    <w:rsid w:val="006A36F4"/>
    <w:rsid w:val="006B3CE1"/>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E691B"/>
    <w:rsid w:val="007E798F"/>
    <w:rsid w:val="007F4809"/>
    <w:rsid w:val="00801359"/>
    <w:rsid w:val="00806722"/>
    <w:rsid w:val="008109A8"/>
    <w:rsid w:val="00816801"/>
    <w:rsid w:val="008218D9"/>
    <w:rsid w:val="008238B1"/>
    <w:rsid w:val="008314B1"/>
    <w:rsid w:val="00834604"/>
    <w:rsid w:val="00837CF3"/>
    <w:rsid w:val="00840786"/>
    <w:rsid w:val="008423E9"/>
    <w:rsid w:val="00854538"/>
    <w:rsid w:val="00871714"/>
    <w:rsid w:val="00885A01"/>
    <w:rsid w:val="00892F88"/>
    <w:rsid w:val="008934D5"/>
    <w:rsid w:val="008A4241"/>
    <w:rsid w:val="008A4FA6"/>
    <w:rsid w:val="008E3101"/>
    <w:rsid w:val="008F4644"/>
    <w:rsid w:val="008F66B7"/>
    <w:rsid w:val="00915819"/>
    <w:rsid w:val="009272A2"/>
    <w:rsid w:val="00941A08"/>
    <w:rsid w:val="00954E2D"/>
    <w:rsid w:val="00963F35"/>
    <w:rsid w:val="009826A6"/>
    <w:rsid w:val="00985311"/>
    <w:rsid w:val="009854E8"/>
    <w:rsid w:val="009A11A8"/>
    <w:rsid w:val="009A4CCB"/>
    <w:rsid w:val="009B7BEB"/>
    <w:rsid w:val="009C5D7B"/>
    <w:rsid w:val="009C6592"/>
    <w:rsid w:val="009D2F98"/>
    <w:rsid w:val="009F127A"/>
    <w:rsid w:val="009F7DBF"/>
    <w:rsid w:val="00A10B39"/>
    <w:rsid w:val="00A27419"/>
    <w:rsid w:val="00A32692"/>
    <w:rsid w:val="00A573E4"/>
    <w:rsid w:val="00A5757B"/>
    <w:rsid w:val="00A707E0"/>
    <w:rsid w:val="00A745ED"/>
    <w:rsid w:val="00A77265"/>
    <w:rsid w:val="00A96902"/>
    <w:rsid w:val="00AA15DF"/>
    <w:rsid w:val="00AB61D3"/>
    <w:rsid w:val="00AC1C0B"/>
    <w:rsid w:val="00AC535A"/>
    <w:rsid w:val="00AD0335"/>
    <w:rsid w:val="00AE3374"/>
    <w:rsid w:val="00AF22D6"/>
    <w:rsid w:val="00AF4634"/>
    <w:rsid w:val="00B0364A"/>
    <w:rsid w:val="00B049E1"/>
    <w:rsid w:val="00B12852"/>
    <w:rsid w:val="00B37A20"/>
    <w:rsid w:val="00B44162"/>
    <w:rsid w:val="00B4460E"/>
    <w:rsid w:val="00B50825"/>
    <w:rsid w:val="00B83518"/>
    <w:rsid w:val="00B93BCA"/>
    <w:rsid w:val="00BA19D6"/>
    <w:rsid w:val="00BA2847"/>
    <w:rsid w:val="00BA5F5C"/>
    <w:rsid w:val="00BA76DA"/>
    <w:rsid w:val="00BB1BE4"/>
    <w:rsid w:val="00BB49AD"/>
    <w:rsid w:val="00BB631F"/>
    <w:rsid w:val="00BB6CA4"/>
    <w:rsid w:val="00BC2461"/>
    <w:rsid w:val="00BC3569"/>
    <w:rsid w:val="00BC7E0B"/>
    <w:rsid w:val="00BE54E6"/>
    <w:rsid w:val="00BF7DF0"/>
    <w:rsid w:val="00C02B77"/>
    <w:rsid w:val="00C042DD"/>
    <w:rsid w:val="00C04E7C"/>
    <w:rsid w:val="00C46ABB"/>
    <w:rsid w:val="00C80C24"/>
    <w:rsid w:val="00C84728"/>
    <w:rsid w:val="00C8744F"/>
    <w:rsid w:val="00C91217"/>
    <w:rsid w:val="00C952C8"/>
    <w:rsid w:val="00C97C7C"/>
    <w:rsid w:val="00CB32BC"/>
    <w:rsid w:val="00CB4F3C"/>
    <w:rsid w:val="00CC404F"/>
    <w:rsid w:val="00D02ECA"/>
    <w:rsid w:val="00D4499E"/>
    <w:rsid w:val="00D54732"/>
    <w:rsid w:val="00D635D2"/>
    <w:rsid w:val="00D84EBF"/>
    <w:rsid w:val="00D94A88"/>
    <w:rsid w:val="00DA54B1"/>
    <w:rsid w:val="00E248E3"/>
    <w:rsid w:val="00E375B3"/>
    <w:rsid w:val="00EA32A7"/>
    <w:rsid w:val="00EC0C44"/>
    <w:rsid w:val="00EC4335"/>
    <w:rsid w:val="00ED0C9B"/>
    <w:rsid w:val="00EE6024"/>
    <w:rsid w:val="00EE66A9"/>
    <w:rsid w:val="00EE7B33"/>
    <w:rsid w:val="00F001A2"/>
    <w:rsid w:val="00F214B5"/>
    <w:rsid w:val="00F3467B"/>
    <w:rsid w:val="00F35094"/>
    <w:rsid w:val="00F35AF7"/>
    <w:rsid w:val="00F37828"/>
    <w:rsid w:val="00F42402"/>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3C0845B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22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AC1C0B"/>
    <w:rPr>
      <w:sz w:val="16"/>
      <w:szCs w:val="16"/>
    </w:rPr>
  </w:style>
  <w:style w:type="paragraph" w:styleId="Kommentartext">
    <w:name w:val="annotation text"/>
    <w:basedOn w:val="Standard"/>
    <w:link w:val="KommentartextZchn"/>
    <w:uiPriority w:val="99"/>
    <w:semiHidden/>
    <w:unhideWhenUsed/>
    <w:rsid w:val="00AC1C0B"/>
    <w:rPr>
      <w:sz w:val="20"/>
      <w:szCs w:val="20"/>
    </w:rPr>
  </w:style>
  <w:style w:type="character" w:customStyle="1" w:styleId="KommentartextZchn">
    <w:name w:val="Kommentartext Zchn"/>
    <w:basedOn w:val="Absatz-Standardschriftart"/>
    <w:link w:val="Kommentartext"/>
    <w:uiPriority w:val="99"/>
    <w:semiHidden/>
    <w:rsid w:val="00AC1C0B"/>
    <w:rPr>
      <w:lang w:eastAsia="de-DE"/>
    </w:rPr>
  </w:style>
  <w:style w:type="paragraph" w:styleId="Kommentarthema">
    <w:name w:val="annotation subject"/>
    <w:basedOn w:val="Kommentartext"/>
    <w:next w:val="Kommentartext"/>
    <w:link w:val="KommentarthemaZchn"/>
    <w:uiPriority w:val="99"/>
    <w:semiHidden/>
    <w:unhideWhenUsed/>
    <w:rsid w:val="00AC1C0B"/>
    <w:rPr>
      <w:b/>
      <w:bCs/>
    </w:rPr>
  </w:style>
  <w:style w:type="character" w:customStyle="1" w:styleId="KommentarthemaZchn">
    <w:name w:val="Kommentarthema Zchn"/>
    <w:basedOn w:val="KommentartextZchn"/>
    <w:link w:val="Kommentarthema"/>
    <w:uiPriority w:val="99"/>
    <w:semiHidden/>
    <w:rsid w:val="00AC1C0B"/>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abine-eyler.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9A51-7285-401E-962A-092D5D62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8</cp:revision>
  <cp:lastPrinted>2019-08-25T16:56:00Z</cp:lastPrinted>
  <dcterms:created xsi:type="dcterms:W3CDTF">2020-02-12T08:18:00Z</dcterms:created>
  <dcterms:modified xsi:type="dcterms:W3CDTF">2020-02-28T12:26:00Z</dcterms:modified>
</cp:coreProperties>
</file>