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B92943" w14:textId="30669DDE" w:rsidR="00801359" w:rsidRPr="001E6483" w:rsidRDefault="001E6483" w:rsidP="001E6483">
      <w:pPr>
        <w:pStyle w:val="StandardWeb"/>
      </w:pPr>
      <w:r>
        <w:rPr>
          <w:rFonts w:ascii="Calibri" w:hAnsi="Calibri" w:cs="Arial"/>
          <w:sz w:val="28"/>
          <w:szCs w:val="28"/>
        </w:rPr>
        <w:t xml:space="preserve">APRIL 2023 </w:t>
      </w:r>
      <w:r>
        <w:rPr>
          <w:rFonts w:ascii="SymbolMT" w:hAnsi="SymbolMT"/>
          <w:sz w:val="28"/>
          <w:szCs w:val="28"/>
        </w:rPr>
        <w:sym w:font="Symbol" w:char="F0BD"/>
      </w:r>
      <w:r>
        <w:rPr>
          <w:rFonts w:ascii="SymbolMT" w:hAnsi="SymbolMT"/>
          <w:sz w:val="28"/>
          <w:szCs w:val="28"/>
        </w:rPr>
        <w:t xml:space="preserve"> </w:t>
      </w:r>
      <w:r>
        <w:rPr>
          <w:rFonts w:ascii="Calibri" w:hAnsi="Calibri" w:cs="Calibri"/>
          <w:sz w:val="28"/>
          <w:szCs w:val="28"/>
        </w:rPr>
        <w:t>BAU</w:t>
      </w:r>
      <w:r w:rsidR="00C90233">
        <w:rPr>
          <w:rFonts w:ascii="Calibri" w:hAnsi="Calibri" w:cs="Calibri"/>
          <w:sz w:val="28"/>
          <w:szCs w:val="28"/>
        </w:rPr>
        <w:t xml:space="preserve"> 2023</w:t>
      </w:r>
      <w:r>
        <w:rPr>
          <w:rFonts w:ascii="Calibri" w:hAnsi="Calibri" w:cs="Calibri"/>
          <w:sz w:val="28"/>
          <w:szCs w:val="28"/>
        </w:rPr>
        <w:t xml:space="preserve"> </w:t>
      </w:r>
      <w:r w:rsidR="001D7296">
        <w:rPr>
          <w:rFonts w:ascii="Calibri" w:hAnsi="Calibri" w:cs="Arial"/>
          <w:sz w:val="28"/>
          <w:szCs w:val="28"/>
        </w:rPr>
        <w:br/>
      </w:r>
      <w:r w:rsidR="004704FB" w:rsidRPr="00614C3C">
        <w:rPr>
          <w:rFonts w:ascii="Calibri" w:hAnsi="Calibri" w:cs="Arial"/>
          <w:b/>
          <w:sz w:val="52"/>
          <w:szCs w:val="52"/>
        </w:rPr>
        <w:t xml:space="preserve">PRESSE </w:t>
      </w:r>
      <w:r w:rsidR="004704FB" w:rsidRPr="00614C3C">
        <w:rPr>
          <w:rFonts w:ascii="Calibri" w:hAnsi="Calibri" w:cs="Arial"/>
          <w:sz w:val="52"/>
          <w:szCs w:val="52"/>
        </w:rPr>
        <w:t>INFORMATION</w:t>
      </w:r>
    </w:p>
    <w:p w14:paraId="1870CE50" w14:textId="77777777" w:rsidR="002D205C" w:rsidRPr="00614C3C" w:rsidRDefault="000809C0" w:rsidP="00B049E1">
      <w:pPr>
        <w:rPr>
          <w:rFonts w:ascii="Calibri" w:hAnsi="Calibri" w:cs="Arial"/>
          <w:sz w:val="20"/>
          <w:szCs w:val="20"/>
        </w:rPr>
      </w:pPr>
      <w:r w:rsidRPr="00614C3C">
        <w:rPr>
          <w:noProof/>
        </w:rPr>
        <mc:AlternateContent>
          <mc:Choice Requires="wps">
            <w:drawing>
              <wp:anchor distT="0" distB="0" distL="114300" distR="114300" simplePos="0" relativeHeight="251657728" behindDoc="0" locked="0" layoutInCell="1" allowOverlap="1" wp14:anchorId="31DCAD99" wp14:editId="79FCA164">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C7756F4"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14:paraId="3AA7A27D" w14:textId="77777777" w:rsidR="002D205C" w:rsidRPr="00614C3C" w:rsidRDefault="002D205C" w:rsidP="00B049E1">
      <w:pPr>
        <w:ind w:right="-2128"/>
        <w:rPr>
          <w:rFonts w:ascii="Calibri" w:hAnsi="Calibri" w:cs="Arial"/>
          <w:sz w:val="20"/>
          <w:szCs w:val="20"/>
        </w:rPr>
      </w:pPr>
    </w:p>
    <w:p w14:paraId="513F5A71" w14:textId="4D12DA00" w:rsidR="008A7A05" w:rsidRPr="001E6483" w:rsidRDefault="00941A08" w:rsidP="009125B0">
      <w:pPr>
        <w:tabs>
          <w:tab w:val="left" w:pos="6174"/>
        </w:tabs>
        <w:ind w:right="-2128"/>
        <w:rPr>
          <w:rFonts w:ascii="Calibri" w:hAnsi="Calibri" w:cs="Arial"/>
          <w:sz w:val="26"/>
          <w:szCs w:val="26"/>
        </w:rPr>
      </w:pPr>
      <w:r w:rsidRPr="001E6483">
        <w:rPr>
          <w:rFonts w:ascii="Calibri" w:hAnsi="Calibri" w:cs="Arial"/>
          <w:sz w:val="26"/>
          <w:szCs w:val="26"/>
        </w:rPr>
        <w:tab/>
      </w:r>
      <w:r w:rsidR="008A7A05" w:rsidRPr="001E6483">
        <w:rPr>
          <w:rFonts w:ascii="Arial" w:hAnsi="Arial" w:cs="Arial"/>
          <w:sz w:val="26"/>
          <w:szCs w:val="26"/>
        </w:rPr>
        <w:t xml:space="preserve"> </w:t>
      </w:r>
    </w:p>
    <w:p w14:paraId="0C9A0EDC" w14:textId="19839730" w:rsidR="003F4390" w:rsidRPr="00827094" w:rsidRDefault="00162415" w:rsidP="00BC4AAF">
      <w:pPr>
        <w:spacing w:line="276" w:lineRule="auto"/>
        <w:ind w:right="-2128"/>
        <w:rPr>
          <w:rFonts w:ascii="Arial" w:hAnsi="Arial" w:cs="Arial"/>
          <w:sz w:val="36"/>
          <w:szCs w:val="36"/>
        </w:rPr>
      </w:pPr>
      <w:r>
        <w:rPr>
          <w:rFonts w:ascii="Arial" w:hAnsi="Arial" w:cs="Arial"/>
          <w:sz w:val="36"/>
          <w:szCs w:val="36"/>
        </w:rPr>
        <w:t>VORFERTIGUNG IST TRUMPF</w:t>
      </w:r>
    </w:p>
    <w:p w14:paraId="00C881D7" w14:textId="77777777" w:rsidR="005F6520" w:rsidRPr="00827094" w:rsidRDefault="005F6520" w:rsidP="00066165">
      <w:pPr>
        <w:spacing w:line="276" w:lineRule="auto"/>
        <w:ind w:right="-2128"/>
        <w:rPr>
          <w:rFonts w:ascii="Arial" w:hAnsi="Arial" w:cs="Arial"/>
        </w:rPr>
      </w:pPr>
    </w:p>
    <w:p w14:paraId="48E46826" w14:textId="3E68AF8F" w:rsidR="00066165" w:rsidRPr="002E737B" w:rsidRDefault="0034234B" w:rsidP="00804261">
      <w:pPr>
        <w:spacing w:line="276" w:lineRule="auto"/>
        <w:ind w:right="-2128"/>
        <w:rPr>
          <w:rFonts w:ascii="Arial" w:hAnsi="Arial" w:cs="Arial"/>
          <w:color w:val="000000" w:themeColor="text1"/>
        </w:rPr>
      </w:pPr>
      <w:r>
        <w:rPr>
          <w:rFonts w:ascii="Arial" w:hAnsi="Arial" w:cs="Arial"/>
          <w:color w:val="000000" w:themeColor="text1"/>
        </w:rPr>
        <w:t xml:space="preserve">Wieland Electric </w:t>
      </w:r>
      <w:r w:rsidR="002B0614">
        <w:rPr>
          <w:rFonts w:ascii="Arial" w:hAnsi="Arial" w:cs="Arial"/>
          <w:color w:val="000000" w:themeColor="text1"/>
        </w:rPr>
        <w:t>unterstützt</w:t>
      </w:r>
      <w:r>
        <w:rPr>
          <w:rFonts w:ascii="Arial" w:hAnsi="Arial" w:cs="Arial"/>
          <w:color w:val="000000" w:themeColor="text1"/>
        </w:rPr>
        <w:t xml:space="preserve"> mit</w:t>
      </w:r>
      <w:r w:rsidR="000D712B">
        <w:rPr>
          <w:rFonts w:ascii="Arial" w:hAnsi="Arial" w:cs="Arial"/>
          <w:color w:val="000000" w:themeColor="text1"/>
        </w:rPr>
        <w:t xml:space="preserve"> </w:t>
      </w:r>
      <w:r w:rsidR="003D7BA6">
        <w:rPr>
          <w:rFonts w:ascii="Arial" w:hAnsi="Arial" w:cs="Arial"/>
          <w:color w:val="000000" w:themeColor="text1"/>
        </w:rPr>
        <w:t>steckbare</w:t>
      </w:r>
      <w:r>
        <w:rPr>
          <w:rFonts w:ascii="Arial" w:hAnsi="Arial" w:cs="Arial"/>
          <w:color w:val="000000" w:themeColor="text1"/>
        </w:rPr>
        <w:t>n Elektroinstallationssystemen effiziente Prozesse beim modularen Bauen</w:t>
      </w:r>
    </w:p>
    <w:p w14:paraId="0C3BC98D" w14:textId="77777777" w:rsidR="00162415" w:rsidRPr="00162415" w:rsidRDefault="00162415" w:rsidP="00162415">
      <w:pPr>
        <w:spacing w:line="360" w:lineRule="auto"/>
        <w:ind w:right="-2128"/>
        <w:rPr>
          <w:rFonts w:ascii="Arial" w:hAnsi="Arial" w:cs="Arial"/>
          <w:b/>
          <w:bCs/>
          <w:i/>
          <w:iCs/>
          <w:sz w:val="20"/>
          <w:szCs w:val="20"/>
        </w:rPr>
      </w:pPr>
    </w:p>
    <w:p w14:paraId="764A728F" w14:textId="5F1DAA1C" w:rsidR="00F65B29" w:rsidRPr="00F65B29" w:rsidRDefault="00162415" w:rsidP="00F65B29">
      <w:pPr>
        <w:spacing w:line="360" w:lineRule="auto"/>
        <w:ind w:right="-2128"/>
        <w:rPr>
          <w:rFonts w:ascii="Arial" w:hAnsi="Arial" w:cs="Arial"/>
          <w:bCs/>
          <w:iCs/>
          <w:sz w:val="20"/>
          <w:szCs w:val="20"/>
        </w:rPr>
      </w:pPr>
      <w:r w:rsidRPr="00162415">
        <w:rPr>
          <w:rFonts w:ascii="Arial" w:hAnsi="Arial" w:cs="Arial"/>
          <w:sz w:val="20"/>
          <w:szCs w:val="20"/>
        </w:rPr>
        <w:t>Modulares Bauen ist die Antwort auf die aktuellen Herausforderungen der Baubranche</w:t>
      </w:r>
      <w:r w:rsidR="00C90233">
        <w:rPr>
          <w:rFonts w:ascii="Arial" w:hAnsi="Arial" w:cs="Arial"/>
          <w:sz w:val="20"/>
          <w:szCs w:val="20"/>
        </w:rPr>
        <w:t>.</w:t>
      </w:r>
      <w:r w:rsidRPr="00162415">
        <w:rPr>
          <w:rFonts w:ascii="Arial" w:hAnsi="Arial" w:cs="Arial"/>
          <w:sz w:val="20"/>
          <w:szCs w:val="20"/>
        </w:rPr>
        <w:t xml:space="preserve"> Angesichts Fachkräftemangel und Kostendruck gilt es, zeitraubende Tätigkeiten im Werk und auf der Baustelle zu vermeiden. Für das Gewerk der Elektroinstallation gelingt dies mit Hilfe </w:t>
      </w:r>
      <w:r w:rsidR="00F65B29">
        <w:rPr>
          <w:rFonts w:ascii="Arial" w:hAnsi="Arial" w:cs="Arial"/>
          <w:sz w:val="20"/>
          <w:szCs w:val="20"/>
        </w:rPr>
        <w:t>seriell</w:t>
      </w:r>
      <w:r w:rsidRPr="00162415">
        <w:rPr>
          <w:rFonts w:ascii="Arial" w:hAnsi="Arial" w:cs="Arial"/>
          <w:sz w:val="20"/>
          <w:szCs w:val="20"/>
        </w:rPr>
        <w:t xml:space="preserve"> vorgefertigter, steckbarer Systemkomponenten wie sie Wieland Electric im Rahmen seines PREFAB</w:t>
      </w:r>
      <w:r w:rsidR="003B0A19">
        <w:rPr>
          <w:rFonts w:ascii="Arial" w:hAnsi="Arial" w:cs="Arial"/>
          <w:sz w:val="20"/>
          <w:szCs w:val="20"/>
        </w:rPr>
        <w:t xml:space="preserve"> </w:t>
      </w:r>
      <w:r w:rsidR="0097310B">
        <w:rPr>
          <w:rFonts w:ascii="Arial" w:hAnsi="Arial" w:cs="Arial"/>
          <w:sz w:val="20"/>
          <w:szCs w:val="20"/>
        </w:rPr>
        <w:t>Lösungsportfolios</w:t>
      </w:r>
      <w:r w:rsidRPr="00162415">
        <w:rPr>
          <w:rFonts w:ascii="Arial" w:hAnsi="Arial" w:cs="Arial"/>
          <w:sz w:val="20"/>
          <w:szCs w:val="20"/>
        </w:rPr>
        <w:t xml:space="preserve"> bereithält. </w:t>
      </w:r>
      <w:r w:rsidR="00F65B29">
        <w:rPr>
          <w:rFonts w:ascii="Arial" w:hAnsi="Arial" w:cs="Arial"/>
          <w:sz w:val="20"/>
          <w:szCs w:val="20"/>
        </w:rPr>
        <w:t xml:space="preserve">Damit lässt sich die </w:t>
      </w:r>
      <w:r w:rsidRPr="00162415">
        <w:rPr>
          <w:rFonts w:ascii="Arial" w:hAnsi="Arial" w:cs="Arial"/>
          <w:bCs/>
          <w:iCs/>
          <w:sz w:val="20"/>
          <w:szCs w:val="20"/>
        </w:rPr>
        <w:t xml:space="preserve">Elektroinstallation bereits in die industrielle Vorfertigung </w:t>
      </w:r>
      <w:r w:rsidR="00F65B29">
        <w:rPr>
          <w:rFonts w:ascii="Arial" w:hAnsi="Arial" w:cs="Arial"/>
          <w:bCs/>
          <w:iCs/>
          <w:sz w:val="20"/>
          <w:szCs w:val="20"/>
        </w:rPr>
        <w:t>integrieren</w:t>
      </w:r>
      <w:r w:rsidRPr="00162415">
        <w:rPr>
          <w:rFonts w:ascii="Arial" w:hAnsi="Arial" w:cs="Arial"/>
          <w:bCs/>
          <w:iCs/>
          <w:sz w:val="20"/>
          <w:szCs w:val="20"/>
        </w:rPr>
        <w:t xml:space="preserve">, </w:t>
      </w:r>
      <w:r w:rsidR="00F65B29">
        <w:rPr>
          <w:rFonts w:ascii="Arial" w:hAnsi="Arial" w:cs="Arial"/>
          <w:bCs/>
          <w:iCs/>
          <w:sz w:val="20"/>
          <w:szCs w:val="20"/>
        </w:rPr>
        <w:t>was</w:t>
      </w:r>
      <w:r w:rsidRPr="00162415">
        <w:rPr>
          <w:rFonts w:ascii="Arial" w:hAnsi="Arial" w:cs="Arial"/>
          <w:bCs/>
          <w:iCs/>
          <w:sz w:val="20"/>
          <w:szCs w:val="20"/>
        </w:rPr>
        <w:t xml:space="preserve"> Zeit, Kosten und Personal</w:t>
      </w:r>
      <w:r w:rsidR="00F65B29">
        <w:rPr>
          <w:rFonts w:ascii="Arial" w:hAnsi="Arial" w:cs="Arial"/>
          <w:bCs/>
          <w:iCs/>
          <w:sz w:val="20"/>
          <w:szCs w:val="20"/>
        </w:rPr>
        <w:t xml:space="preserve"> spart</w:t>
      </w:r>
      <w:r w:rsidRPr="00162415">
        <w:rPr>
          <w:rFonts w:ascii="Arial" w:hAnsi="Arial" w:cs="Arial"/>
          <w:bCs/>
          <w:iCs/>
          <w:sz w:val="20"/>
          <w:szCs w:val="20"/>
        </w:rPr>
        <w:t xml:space="preserve">. </w:t>
      </w:r>
      <w:r w:rsidR="00F65B29">
        <w:rPr>
          <w:rFonts w:ascii="Arial" w:hAnsi="Arial" w:cs="Arial"/>
          <w:iCs/>
          <w:sz w:val="20"/>
          <w:szCs w:val="20"/>
        </w:rPr>
        <w:t xml:space="preserve">Dank </w:t>
      </w:r>
      <w:r w:rsidR="00E43A32">
        <w:rPr>
          <w:rFonts w:ascii="Arial" w:hAnsi="Arial" w:cs="Arial"/>
          <w:iCs/>
          <w:sz w:val="20"/>
          <w:szCs w:val="20"/>
        </w:rPr>
        <w:t xml:space="preserve">ihrer </w:t>
      </w:r>
      <w:r w:rsidR="00F65B29">
        <w:rPr>
          <w:rFonts w:ascii="Arial" w:hAnsi="Arial" w:cs="Arial"/>
          <w:iCs/>
          <w:sz w:val="20"/>
          <w:szCs w:val="20"/>
        </w:rPr>
        <w:t>Plug &amp; Play-Funktionalität ermöglichen die</w:t>
      </w:r>
      <w:r w:rsidR="00F65B29" w:rsidRPr="00F65B29">
        <w:rPr>
          <w:rFonts w:ascii="Arial" w:hAnsi="Arial" w:cs="Arial"/>
          <w:iCs/>
          <w:sz w:val="20"/>
          <w:szCs w:val="20"/>
        </w:rPr>
        <w:t xml:space="preserve"> </w:t>
      </w:r>
      <w:r w:rsidR="00F65B29">
        <w:rPr>
          <w:rFonts w:ascii="Arial" w:hAnsi="Arial" w:cs="Arial"/>
          <w:iCs/>
          <w:sz w:val="20"/>
          <w:szCs w:val="20"/>
        </w:rPr>
        <w:t xml:space="preserve">Elektroinstallationssysteme </w:t>
      </w:r>
      <w:r w:rsidR="00F65B29" w:rsidRPr="001A36E6">
        <w:rPr>
          <w:rFonts w:ascii="Arial" w:hAnsi="Arial" w:cs="Arial"/>
          <w:bCs/>
          <w:iCs/>
          <w:sz w:val="20"/>
          <w:szCs w:val="20"/>
        </w:rPr>
        <w:t>eine schnelle, einfache und sichere Installation vom Verteiler bis zur Steckdose</w:t>
      </w:r>
      <w:r w:rsidR="00F65B29">
        <w:rPr>
          <w:rFonts w:ascii="Arial" w:hAnsi="Arial" w:cs="Arial"/>
          <w:bCs/>
          <w:iCs/>
          <w:sz w:val="20"/>
          <w:szCs w:val="20"/>
        </w:rPr>
        <w:t xml:space="preserve"> und tragen so zu höchst effizienten Bauabläufen bei.</w:t>
      </w:r>
    </w:p>
    <w:p w14:paraId="1C4E0C1F" w14:textId="34504CF8" w:rsidR="0034234B" w:rsidRDefault="0034234B" w:rsidP="00162415">
      <w:pPr>
        <w:spacing w:line="360" w:lineRule="auto"/>
        <w:ind w:right="-2128"/>
        <w:rPr>
          <w:rFonts w:ascii="Arial" w:hAnsi="Arial" w:cs="Arial"/>
          <w:bCs/>
          <w:iCs/>
          <w:sz w:val="20"/>
          <w:szCs w:val="20"/>
        </w:rPr>
      </w:pPr>
    </w:p>
    <w:p w14:paraId="07A584F6" w14:textId="17998654" w:rsidR="004A50D1" w:rsidRPr="004A50D1" w:rsidRDefault="004A50D1" w:rsidP="00162415">
      <w:pPr>
        <w:spacing w:line="360" w:lineRule="auto"/>
        <w:ind w:right="-2128"/>
        <w:rPr>
          <w:rFonts w:ascii="Arial" w:hAnsi="Arial" w:cs="Arial"/>
          <w:b/>
          <w:iCs/>
          <w:sz w:val="20"/>
          <w:szCs w:val="20"/>
        </w:rPr>
      </w:pPr>
      <w:r w:rsidRPr="004A50D1">
        <w:rPr>
          <w:rFonts w:ascii="Arial" w:hAnsi="Arial" w:cs="Arial"/>
          <w:b/>
          <w:iCs/>
          <w:sz w:val="20"/>
          <w:szCs w:val="20"/>
        </w:rPr>
        <w:t xml:space="preserve">Effiziente </w:t>
      </w:r>
      <w:r w:rsidR="00E43A32">
        <w:rPr>
          <w:rFonts w:ascii="Arial" w:hAnsi="Arial" w:cs="Arial"/>
          <w:b/>
          <w:iCs/>
          <w:sz w:val="20"/>
          <w:szCs w:val="20"/>
        </w:rPr>
        <w:t>P</w:t>
      </w:r>
      <w:r>
        <w:rPr>
          <w:rFonts w:ascii="Arial" w:hAnsi="Arial" w:cs="Arial"/>
          <w:b/>
          <w:iCs/>
          <w:sz w:val="20"/>
          <w:szCs w:val="20"/>
        </w:rPr>
        <w:t>rozesse</w:t>
      </w:r>
      <w:r w:rsidRPr="004A50D1">
        <w:rPr>
          <w:rFonts w:ascii="Arial" w:hAnsi="Arial" w:cs="Arial"/>
          <w:b/>
          <w:iCs/>
          <w:sz w:val="20"/>
          <w:szCs w:val="20"/>
        </w:rPr>
        <w:t xml:space="preserve"> dank Steckbarkeit und Vorfertigung</w:t>
      </w:r>
    </w:p>
    <w:p w14:paraId="05F45B7C" w14:textId="77777777" w:rsidR="004A50D1" w:rsidRPr="00CE4A12" w:rsidRDefault="004A50D1" w:rsidP="00162415">
      <w:pPr>
        <w:spacing w:line="360" w:lineRule="auto"/>
        <w:ind w:right="-2128"/>
        <w:rPr>
          <w:rFonts w:ascii="Arial" w:hAnsi="Arial" w:cs="Arial"/>
          <w:bCs/>
          <w:iCs/>
          <w:sz w:val="6"/>
          <w:szCs w:val="6"/>
        </w:rPr>
      </w:pPr>
    </w:p>
    <w:p w14:paraId="73050D69" w14:textId="322133C9" w:rsidR="001E6483" w:rsidRPr="001E6483" w:rsidRDefault="00973497" w:rsidP="002642BD">
      <w:pPr>
        <w:spacing w:line="360" w:lineRule="auto"/>
        <w:ind w:right="-2128"/>
        <w:rPr>
          <w:rFonts w:ascii="Arial" w:hAnsi="Arial" w:cs="Arial"/>
          <w:bCs/>
          <w:iCs/>
          <w:sz w:val="20"/>
          <w:szCs w:val="20"/>
        </w:rPr>
      </w:pPr>
      <w:r>
        <w:rPr>
          <w:rFonts w:ascii="Arial" w:hAnsi="Arial" w:cs="Arial"/>
          <w:bCs/>
          <w:iCs/>
          <w:sz w:val="20"/>
          <w:szCs w:val="20"/>
        </w:rPr>
        <w:t>Die Kernelemente</w:t>
      </w:r>
      <w:r w:rsidR="00325D9C">
        <w:rPr>
          <w:rFonts w:ascii="Arial" w:hAnsi="Arial" w:cs="Arial"/>
          <w:bCs/>
          <w:iCs/>
          <w:sz w:val="20"/>
          <w:szCs w:val="20"/>
        </w:rPr>
        <w:t xml:space="preserve"> von Wieland PREFAB sind die </w:t>
      </w:r>
      <w:r w:rsidR="00812398">
        <w:rPr>
          <w:rFonts w:ascii="Arial" w:hAnsi="Arial" w:cs="Arial"/>
          <w:bCs/>
          <w:iCs/>
          <w:sz w:val="20"/>
          <w:szCs w:val="20"/>
        </w:rPr>
        <w:t>Steckverbindersysteme</w:t>
      </w:r>
      <w:r w:rsidR="00812398" w:rsidRPr="0034234B">
        <w:rPr>
          <w:rFonts w:ascii="Arial" w:hAnsi="Arial" w:cs="Arial"/>
          <w:bCs/>
          <w:iCs/>
          <w:sz w:val="20"/>
          <w:szCs w:val="20"/>
        </w:rPr>
        <w:t xml:space="preserve"> </w:t>
      </w:r>
      <w:r w:rsidR="0034234B" w:rsidRPr="0034234B">
        <w:rPr>
          <w:rFonts w:ascii="Arial" w:hAnsi="Arial" w:cs="Arial"/>
          <w:bCs/>
          <w:iCs/>
          <w:sz w:val="20"/>
          <w:szCs w:val="20"/>
        </w:rPr>
        <w:t>gesis</w:t>
      </w:r>
      <w:r w:rsidR="0034234B" w:rsidRPr="002B0614">
        <w:rPr>
          <w:rFonts w:ascii="Arial" w:hAnsi="Arial" w:cs="Arial"/>
          <w:bCs/>
          <w:iCs/>
          <w:sz w:val="20"/>
          <w:szCs w:val="20"/>
          <w:vertAlign w:val="superscript"/>
        </w:rPr>
        <w:t>®</w:t>
      </w:r>
      <w:r w:rsidR="0034234B" w:rsidRPr="0034234B">
        <w:rPr>
          <w:rFonts w:ascii="Arial" w:hAnsi="Arial" w:cs="Arial"/>
          <w:bCs/>
          <w:iCs/>
          <w:sz w:val="20"/>
          <w:szCs w:val="20"/>
        </w:rPr>
        <w:t xml:space="preserve"> und RST</w:t>
      </w:r>
      <w:r w:rsidR="002B0614" w:rsidRPr="002B0614">
        <w:rPr>
          <w:rFonts w:ascii="Arial" w:hAnsi="Arial" w:cs="Arial"/>
          <w:bCs/>
          <w:iCs/>
          <w:sz w:val="20"/>
          <w:szCs w:val="20"/>
          <w:vertAlign w:val="superscript"/>
        </w:rPr>
        <w:t>®</w:t>
      </w:r>
      <w:r w:rsidR="00D72A4D">
        <w:rPr>
          <w:rFonts w:ascii="Arial" w:hAnsi="Arial" w:cs="Arial"/>
          <w:bCs/>
          <w:iCs/>
          <w:sz w:val="20"/>
          <w:szCs w:val="20"/>
        </w:rPr>
        <w:t>,</w:t>
      </w:r>
      <w:r w:rsidR="00812398">
        <w:rPr>
          <w:rFonts w:ascii="Arial" w:hAnsi="Arial" w:cs="Arial"/>
          <w:bCs/>
          <w:iCs/>
          <w:sz w:val="20"/>
          <w:szCs w:val="20"/>
        </w:rPr>
        <w:t xml:space="preserve"> </w:t>
      </w:r>
      <w:r w:rsidR="001E6483">
        <w:rPr>
          <w:rFonts w:ascii="Arial" w:hAnsi="Arial" w:cs="Arial"/>
          <w:bCs/>
          <w:iCs/>
          <w:sz w:val="20"/>
          <w:szCs w:val="20"/>
        </w:rPr>
        <w:t xml:space="preserve">die </w:t>
      </w:r>
      <w:r w:rsidR="00C90233">
        <w:rPr>
          <w:rFonts w:ascii="Arial" w:hAnsi="Arial" w:cs="Arial"/>
          <w:bCs/>
          <w:iCs/>
          <w:sz w:val="20"/>
          <w:szCs w:val="20"/>
        </w:rPr>
        <w:t xml:space="preserve">sich bereits </w:t>
      </w:r>
      <w:r w:rsidR="001E6483">
        <w:rPr>
          <w:rFonts w:ascii="Arial" w:hAnsi="Arial" w:cs="Arial"/>
          <w:bCs/>
          <w:iCs/>
          <w:sz w:val="20"/>
          <w:szCs w:val="20"/>
        </w:rPr>
        <w:t>im</w:t>
      </w:r>
      <w:r w:rsidR="001E6483" w:rsidRPr="001E6483">
        <w:rPr>
          <w:rFonts w:ascii="Arial" w:hAnsi="Arial" w:cs="Arial"/>
          <w:bCs/>
          <w:iCs/>
          <w:sz w:val="20"/>
          <w:szCs w:val="20"/>
        </w:rPr>
        <w:t xml:space="preserve"> </w:t>
      </w:r>
      <w:r w:rsidR="00C90233">
        <w:rPr>
          <w:rFonts w:ascii="Arial" w:hAnsi="Arial" w:cs="Arial"/>
          <w:bCs/>
          <w:iCs/>
          <w:sz w:val="20"/>
          <w:szCs w:val="20"/>
        </w:rPr>
        <w:t xml:space="preserve">konventionellen </w:t>
      </w:r>
      <w:r w:rsidR="001E6483" w:rsidRPr="001E6483">
        <w:rPr>
          <w:rFonts w:ascii="Arial" w:hAnsi="Arial" w:cs="Arial"/>
          <w:bCs/>
          <w:iCs/>
          <w:sz w:val="20"/>
          <w:szCs w:val="20"/>
        </w:rPr>
        <w:t xml:space="preserve">Gebäudebau </w:t>
      </w:r>
      <w:r w:rsidR="00C90233">
        <w:rPr>
          <w:rFonts w:ascii="Arial" w:hAnsi="Arial" w:cs="Arial"/>
          <w:bCs/>
          <w:iCs/>
          <w:sz w:val="20"/>
          <w:szCs w:val="20"/>
        </w:rPr>
        <w:t>bewährt</w:t>
      </w:r>
      <w:r w:rsidR="001E6483" w:rsidRPr="001E6483">
        <w:rPr>
          <w:rFonts w:ascii="Arial" w:hAnsi="Arial" w:cs="Arial"/>
          <w:bCs/>
          <w:iCs/>
          <w:sz w:val="20"/>
          <w:szCs w:val="20"/>
        </w:rPr>
        <w:t xml:space="preserve"> </w:t>
      </w:r>
      <w:r w:rsidR="00C90233">
        <w:rPr>
          <w:rFonts w:ascii="Arial" w:hAnsi="Arial" w:cs="Arial"/>
          <w:bCs/>
          <w:iCs/>
          <w:sz w:val="20"/>
          <w:szCs w:val="20"/>
        </w:rPr>
        <w:t>haben</w:t>
      </w:r>
      <w:r w:rsidR="001E6483" w:rsidRPr="001E6483">
        <w:rPr>
          <w:rFonts w:ascii="Arial" w:hAnsi="Arial" w:cs="Arial"/>
          <w:bCs/>
          <w:iCs/>
          <w:sz w:val="20"/>
          <w:szCs w:val="20"/>
        </w:rPr>
        <w:t xml:space="preserve"> </w:t>
      </w:r>
      <w:r w:rsidR="001E6483">
        <w:rPr>
          <w:rFonts w:ascii="Arial" w:hAnsi="Arial" w:cs="Arial"/>
          <w:bCs/>
          <w:iCs/>
          <w:sz w:val="20"/>
          <w:szCs w:val="20"/>
        </w:rPr>
        <w:t>und</w:t>
      </w:r>
      <w:r w:rsidR="001E6483" w:rsidRPr="001E6483">
        <w:rPr>
          <w:rFonts w:ascii="Arial" w:hAnsi="Arial" w:cs="Arial"/>
          <w:bCs/>
          <w:iCs/>
          <w:sz w:val="20"/>
          <w:szCs w:val="20"/>
        </w:rPr>
        <w:t xml:space="preserve"> normgerecht konzipiert, stetig weiterentwickelt und optimiert</w:t>
      </w:r>
      <w:r w:rsidR="001E6483">
        <w:rPr>
          <w:rFonts w:ascii="Arial" w:hAnsi="Arial" w:cs="Arial"/>
          <w:bCs/>
          <w:iCs/>
          <w:sz w:val="20"/>
          <w:szCs w:val="20"/>
        </w:rPr>
        <w:t xml:space="preserve"> wurden</w:t>
      </w:r>
      <w:r w:rsidR="001E6483" w:rsidRPr="001E6483">
        <w:rPr>
          <w:rFonts w:ascii="Arial" w:hAnsi="Arial" w:cs="Arial"/>
          <w:bCs/>
          <w:iCs/>
          <w:sz w:val="20"/>
          <w:szCs w:val="20"/>
        </w:rPr>
        <w:t xml:space="preserve">. Mit speziellen </w:t>
      </w:r>
      <w:r w:rsidR="00C90233" w:rsidRPr="001E6483">
        <w:rPr>
          <w:rFonts w:ascii="Arial" w:hAnsi="Arial" w:cs="Arial"/>
          <w:bCs/>
          <w:iCs/>
          <w:sz w:val="20"/>
          <w:szCs w:val="20"/>
        </w:rPr>
        <w:t>Prüfungen</w:t>
      </w:r>
      <w:r w:rsidR="001E6483" w:rsidRPr="001E6483">
        <w:rPr>
          <w:rFonts w:ascii="Arial" w:hAnsi="Arial" w:cs="Arial"/>
          <w:bCs/>
          <w:iCs/>
          <w:sz w:val="20"/>
          <w:szCs w:val="20"/>
        </w:rPr>
        <w:t xml:space="preserve"> konnte nun </w:t>
      </w:r>
      <w:r w:rsidR="00C90233" w:rsidRPr="001E6483">
        <w:rPr>
          <w:rFonts w:ascii="Arial" w:hAnsi="Arial" w:cs="Arial"/>
          <w:bCs/>
          <w:iCs/>
          <w:sz w:val="20"/>
          <w:szCs w:val="20"/>
        </w:rPr>
        <w:t>für</w:t>
      </w:r>
      <w:r w:rsidR="001E6483" w:rsidRPr="001E6483">
        <w:rPr>
          <w:rFonts w:ascii="Arial" w:hAnsi="Arial" w:cs="Arial"/>
          <w:bCs/>
          <w:iCs/>
          <w:sz w:val="20"/>
          <w:szCs w:val="20"/>
        </w:rPr>
        <w:t xml:space="preserve"> die PREFAB Baureihen gesis</w:t>
      </w:r>
      <w:r w:rsidR="001E6483" w:rsidRPr="001E6483">
        <w:rPr>
          <w:rFonts w:ascii="Arial" w:hAnsi="Arial" w:cs="Arial"/>
          <w:bCs/>
          <w:iCs/>
          <w:sz w:val="20"/>
          <w:szCs w:val="20"/>
          <w:vertAlign w:val="superscript"/>
        </w:rPr>
        <w:t>®</w:t>
      </w:r>
      <w:r w:rsidR="00C90233">
        <w:rPr>
          <w:rFonts w:ascii="Arial" w:hAnsi="Arial" w:cs="Arial"/>
          <w:bCs/>
          <w:iCs/>
          <w:sz w:val="20"/>
          <w:szCs w:val="20"/>
          <w:vertAlign w:val="superscript"/>
        </w:rPr>
        <w:t xml:space="preserve"> </w:t>
      </w:r>
      <w:r w:rsidR="001E6483" w:rsidRPr="001E6483">
        <w:rPr>
          <w:rFonts w:ascii="Arial" w:hAnsi="Arial" w:cs="Arial"/>
          <w:bCs/>
          <w:iCs/>
          <w:sz w:val="20"/>
          <w:szCs w:val="20"/>
        </w:rPr>
        <w:t>CLASSIC und RST</w:t>
      </w:r>
      <w:r w:rsidR="001E6483" w:rsidRPr="001E6483">
        <w:rPr>
          <w:rFonts w:ascii="Arial" w:hAnsi="Arial" w:cs="Arial"/>
          <w:bCs/>
          <w:iCs/>
          <w:sz w:val="20"/>
          <w:szCs w:val="20"/>
          <w:vertAlign w:val="superscript"/>
        </w:rPr>
        <w:t>®</w:t>
      </w:r>
      <w:r w:rsidR="00C90233">
        <w:rPr>
          <w:rFonts w:ascii="Arial" w:hAnsi="Arial" w:cs="Arial"/>
          <w:bCs/>
          <w:iCs/>
          <w:sz w:val="20"/>
          <w:szCs w:val="20"/>
          <w:vertAlign w:val="superscript"/>
        </w:rPr>
        <w:t xml:space="preserve"> </w:t>
      </w:r>
      <w:r w:rsidR="001E6483" w:rsidRPr="001E6483">
        <w:rPr>
          <w:rFonts w:ascii="Arial" w:hAnsi="Arial" w:cs="Arial"/>
          <w:bCs/>
          <w:iCs/>
          <w:sz w:val="20"/>
          <w:szCs w:val="20"/>
        </w:rPr>
        <w:t xml:space="preserve">CLASSIC die Eignung </w:t>
      </w:r>
      <w:r w:rsidR="00C90233" w:rsidRPr="001E6483">
        <w:rPr>
          <w:rFonts w:ascii="Arial" w:hAnsi="Arial" w:cs="Arial"/>
          <w:bCs/>
          <w:iCs/>
          <w:sz w:val="20"/>
          <w:szCs w:val="20"/>
        </w:rPr>
        <w:t>für</w:t>
      </w:r>
      <w:r w:rsidR="001E6483" w:rsidRPr="001E6483">
        <w:rPr>
          <w:rFonts w:ascii="Arial" w:hAnsi="Arial" w:cs="Arial"/>
          <w:bCs/>
          <w:iCs/>
          <w:sz w:val="20"/>
          <w:szCs w:val="20"/>
        </w:rPr>
        <w:t xml:space="preserve"> die industrielle, modulare Gebäudefertigung sichergestellt werden. </w:t>
      </w:r>
      <w:r w:rsidR="001E6483">
        <w:rPr>
          <w:rFonts w:ascii="Arial" w:hAnsi="Arial" w:cs="Arial"/>
          <w:bCs/>
          <w:iCs/>
          <w:sz w:val="20"/>
          <w:szCs w:val="20"/>
        </w:rPr>
        <w:t xml:space="preserve">Beide Systeme </w:t>
      </w:r>
      <w:r w:rsidR="00C90233">
        <w:rPr>
          <w:rFonts w:ascii="Arial" w:hAnsi="Arial" w:cs="Arial"/>
          <w:bCs/>
          <w:iCs/>
          <w:sz w:val="20"/>
          <w:szCs w:val="20"/>
        </w:rPr>
        <w:t>lassen sich</w:t>
      </w:r>
      <w:r w:rsidR="001E6483" w:rsidRPr="001E6483">
        <w:rPr>
          <w:rFonts w:ascii="Arial" w:hAnsi="Arial" w:cs="Arial"/>
          <w:bCs/>
          <w:iCs/>
          <w:sz w:val="20"/>
          <w:szCs w:val="20"/>
        </w:rPr>
        <w:t xml:space="preserve"> </w:t>
      </w:r>
      <w:r w:rsidR="002642BD">
        <w:rPr>
          <w:rFonts w:ascii="Arial" w:hAnsi="Arial" w:cs="Arial"/>
          <w:bCs/>
          <w:iCs/>
          <w:sz w:val="20"/>
          <w:szCs w:val="20"/>
        </w:rPr>
        <w:t xml:space="preserve">– </w:t>
      </w:r>
      <w:r w:rsidR="002642BD" w:rsidRPr="001E6483">
        <w:rPr>
          <w:rFonts w:ascii="Arial" w:hAnsi="Arial" w:cs="Arial"/>
          <w:bCs/>
          <w:iCs/>
          <w:sz w:val="20"/>
          <w:szCs w:val="20"/>
        </w:rPr>
        <w:t xml:space="preserve">als bislang </w:t>
      </w:r>
      <w:r w:rsidR="002642BD">
        <w:rPr>
          <w:rFonts w:ascii="Arial" w:hAnsi="Arial" w:cs="Arial"/>
          <w:bCs/>
          <w:iCs/>
          <w:sz w:val="20"/>
          <w:szCs w:val="20"/>
        </w:rPr>
        <w:t>e</w:t>
      </w:r>
      <w:r w:rsidR="002642BD" w:rsidRPr="001E6483">
        <w:rPr>
          <w:rFonts w:ascii="Arial" w:hAnsi="Arial" w:cs="Arial"/>
          <w:bCs/>
          <w:iCs/>
          <w:sz w:val="20"/>
          <w:szCs w:val="20"/>
        </w:rPr>
        <w:t>inzige am Markt</w:t>
      </w:r>
      <w:r w:rsidR="002642BD">
        <w:rPr>
          <w:rFonts w:ascii="Arial" w:hAnsi="Arial" w:cs="Arial"/>
          <w:bCs/>
          <w:iCs/>
          <w:sz w:val="20"/>
          <w:szCs w:val="20"/>
        </w:rPr>
        <w:t xml:space="preserve"> –</w:t>
      </w:r>
      <w:r w:rsidR="002642BD" w:rsidRPr="001E6483">
        <w:rPr>
          <w:rFonts w:ascii="Arial" w:hAnsi="Arial" w:cs="Arial"/>
          <w:bCs/>
          <w:iCs/>
          <w:sz w:val="20"/>
          <w:szCs w:val="20"/>
        </w:rPr>
        <w:t xml:space="preserve"> </w:t>
      </w:r>
      <w:r w:rsidR="001E6483" w:rsidRPr="001E6483">
        <w:rPr>
          <w:rFonts w:ascii="Arial" w:hAnsi="Arial" w:cs="Arial"/>
          <w:bCs/>
          <w:iCs/>
          <w:sz w:val="20"/>
          <w:szCs w:val="20"/>
        </w:rPr>
        <w:t xml:space="preserve">bedenkenlos in </w:t>
      </w:r>
      <w:r w:rsidR="00C90233" w:rsidRPr="001E6483">
        <w:rPr>
          <w:rFonts w:ascii="Arial" w:hAnsi="Arial" w:cs="Arial"/>
          <w:bCs/>
          <w:iCs/>
          <w:sz w:val="20"/>
          <w:szCs w:val="20"/>
        </w:rPr>
        <w:t>nachträglich</w:t>
      </w:r>
      <w:r w:rsidR="001E6483" w:rsidRPr="001E6483">
        <w:rPr>
          <w:rFonts w:ascii="Arial" w:hAnsi="Arial" w:cs="Arial"/>
          <w:bCs/>
          <w:iCs/>
          <w:sz w:val="20"/>
          <w:szCs w:val="20"/>
        </w:rPr>
        <w:t xml:space="preserve"> nicht mehr </w:t>
      </w:r>
      <w:r w:rsidR="00C90233" w:rsidRPr="001E6483">
        <w:rPr>
          <w:rFonts w:ascii="Arial" w:hAnsi="Arial" w:cs="Arial"/>
          <w:bCs/>
          <w:iCs/>
          <w:sz w:val="20"/>
          <w:szCs w:val="20"/>
        </w:rPr>
        <w:t>zugängliche</w:t>
      </w:r>
      <w:r w:rsidR="001E6483" w:rsidRPr="001E6483">
        <w:rPr>
          <w:rFonts w:ascii="Arial" w:hAnsi="Arial" w:cs="Arial"/>
          <w:bCs/>
          <w:iCs/>
          <w:sz w:val="20"/>
          <w:szCs w:val="20"/>
        </w:rPr>
        <w:t xml:space="preserve"> Bereich</w:t>
      </w:r>
      <w:r w:rsidR="00686283">
        <w:rPr>
          <w:rFonts w:ascii="Arial" w:hAnsi="Arial" w:cs="Arial"/>
          <w:bCs/>
          <w:iCs/>
          <w:sz w:val="20"/>
          <w:szCs w:val="20"/>
        </w:rPr>
        <w:t>e,</w:t>
      </w:r>
      <w:r w:rsidR="001E6483" w:rsidRPr="001E6483">
        <w:rPr>
          <w:rFonts w:ascii="Arial" w:hAnsi="Arial" w:cs="Arial"/>
          <w:bCs/>
          <w:iCs/>
          <w:sz w:val="20"/>
          <w:szCs w:val="20"/>
        </w:rPr>
        <w:t xml:space="preserve"> wie</w:t>
      </w:r>
      <w:r w:rsidR="00686283">
        <w:rPr>
          <w:rFonts w:ascii="Arial" w:hAnsi="Arial" w:cs="Arial"/>
          <w:bCs/>
          <w:iCs/>
          <w:sz w:val="20"/>
          <w:szCs w:val="20"/>
        </w:rPr>
        <w:t xml:space="preserve"> beispielsweise </w:t>
      </w:r>
      <w:r w:rsidR="00C90233" w:rsidRPr="001E6483">
        <w:rPr>
          <w:rFonts w:ascii="Arial" w:hAnsi="Arial" w:cs="Arial"/>
          <w:bCs/>
          <w:iCs/>
          <w:sz w:val="20"/>
          <w:szCs w:val="20"/>
        </w:rPr>
        <w:t>Wände</w:t>
      </w:r>
      <w:r w:rsidR="001E6483" w:rsidRPr="001E6483">
        <w:rPr>
          <w:rFonts w:ascii="Arial" w:hAnsi="Arial" w:cs="Arial"/>
          <w:bCs/>
          <w:iCs/>
          <w:sz w:val="20"/>
          <w:szCs w:val="20"/>
        </w:rPr>
        <w:t xml:space="preserve">, </w:t>
      </w:r>
      <w:r w:rsidR="00C90233" w:rsidRPr="001E6483">
        <w:rPr>
          <w:rFonts w:ascii="Arial" w:hAnsi="Arial" w:cs="Arial"/>
          <w:bCs/>
          <w:iCs/>
          <w:sz w:val="20"/>
          <w:szCs w:val="20"/>
        </w:rPr>
        <w:t>Dämm-</w:t>
      </w:r>
      <w:r w:rsidR="00C90233">
        <w:rPr>
          <w:rFonts w:ascii="Arial" w:hAnsi="Arial" w:cs="Arial"/>
          <w:bCs/>
          <w:iCs/>
          <w:sz w:val="20"/>
          <w:szCs w:val="20"/>
        </w:rPr>
        <w:t>Ma</w:t>
      </w:r>
      <w:r w:rsidR="00C90233" w:rsidRPr="001E6483">
        <w:rPr>
          <w:rFonts w:ascii="Arial" w:hAnsi="Arial" w:cs="Arial"/>
          <w:bCs/>
          <w:iCs/>
          <w:sz w:val="20"/>
          <w:szCs w:val="20"/>
        </w:rPr>
        <w:t>terial</w:t>
      </w:r>
      <w:r w:rsidR="001E6483" w:rsidRPr="001E6483">
        <w:rPr>
          <w:rFonts w:ascii="Arial" w:hAnsi="Arial" w:cs="Arial"/>
          <w:bCs/>
          <w:iCs/>
          <w:sz w:val="20"/>
          <w:szCs w:val="20"/>
        </w:rPr>
        <w:t xml:space="preserve"> oder Beton, </w:t>
      </w:r>
      <w:r w:rsidR="00C90233">
        <w:rPr>
          <w:rFonts w:ascii="Arial" w:hAnsi="Arial" w:cs="Arial"/>
          <w:bCs/>
          <w:iCs/>
          <w:sz w:val="20"/>
          <w:szCs w:val="20"/>
        </w:rPr>
        <w:t>einbauen</w:t>
      </w:r>
      <w:r w:rsidR="002642BD">
        <w:rPr>
          <w:rFonts w:ascii="Arial" w:hAnsi="Arial" w:cs="Arial"/>
          <w:bCs/>
          <w:iCs/>
          <w:sz w:val="20"/>
          <w:szCs w:val="20"/>
        </w:rPr>
        <w:t>.</w:t>
      </w:r>
    </w:p>
    <w:p w14:paraId="534ED66A" w14:textId="77777777" w:rsidR="001E6483" w:rsidRDefault="001E6483" w:rsidP="001E6483">
      <w:pPr>
        <w:spacing w:line="360" w:lineRule="auto"/>
        <w:ind w:right="-2128"/>
        <w:rPr>
          <w:rFonts w:ascii="Arial" w:hAnsi="Arial" w:cs="Arial"/>
          <w:bCs/>
          <w:iCs/>
          <w:sz w:val="20"/>
          <w:szCs w:val="20"/>
        </w:rPr>
      </w:pPr>
    </w:p>
    <w:p w14:paraId="7C23B7F0" w14:textId="6585C90B" w:rsidR="002B0614" w:rsidRDefault="001E6483" w:rsidP="001E6483">
      <w:pPr>
        <w:spacing w:line="360" w:lineRule="auto"/>
        <w:ind w:right="-2128"/>
        <w:rPr>
          <w:rFonts w:ascii="Arial" w:hAnsi="Arial" w:cs="Arial"/>
          <w:bCs/>
          <w:iCs/>
          <w:sz w:val="20"/>
          <w:szCs w:val="20"/>
        </w:rPr>
      </w:pPr>
      <w:r>
        <w:rPr>
          <w:rFonts w:ascii="Arial" w:hAnsi="Arial" w:cs="Arial"/>
          <w:bCs/>
          <w:iCs/>
          <w:sz w:val="20"/>
          <w:szCs w:val="20"/>
        </w:rPr>
        <w:t xml:space="preserve">Genau wie beim </w:t>
      </w:r>
      <w:r w:rsidR="0097310B">
        <w:rPr>
          <w:rFonts w:ascii="Arial" w:hAnsi="Arial" w:cs="Arial"/>
          <w:bCs/>
          <w:iCs/>
          <w:sz w:val="20"/>
          <w:szCs w:val="20"/>
        </w:rPr>
        <w:t>konventionellen Bauen</w:t>
      </w:r>
      <w:r w:rsidR="00973497">
        <w:rPr>
          <w:rFonts w:ascii="Arial" w:hAnsi="Arial" w:cs="Arial"/>
          <w:bCs/>
          <w:iCs/>
          <w:sz w:val="20"/>
          <w:szCs w:val="20"/>
        </w:rPr>
        <w:t xml:space="preserve"> </w:t>
      </w:r>
      <w:r>
        <w:rPr>
          <w:rFonts w:ascii="Arial" w:hAnsi="Arial" w:cs="Arial"/>
          <w:bCs/>
          <w:iCs/>
          <w:sz w:val="20"/>
          <w:szCs w:val="20"/>
        </w:rPr>
        <w:t xml:space="preserve">erreichen die Installationssteckverbindersysteme </w:t>
      </w:r>
      <w:r w:rsidR="00816CB3">
        <w:rPr>
          <w:rFonts w:ascii="Arial" w:hAnsi="Arial" w:cs="Arial"/>
          <w:bCs/>
          <w:iCs/>
          <w:sz w:val="20"/>
          <w:szCs w:val="20"/>
        </w:rPr>
        <w:t xml:space="preserve">auch beim modularen Bauen </w:t>
      </w:r>
      <w:r w:rsidR="00973497">
        <w:rPr>
          <w:rFonts w:ascii="Arial" w:hAnsi="Arial" w:cs="Arial"/>
          <w:bCs/>
          <w:iCs/>
          <w:sz w:val="20"/>
          <w:szCs w:val="20"/>
        </w:rPr>
        <w:t xml:space="preserve">eine wirtschaftliche Elektroinstallation mit einer Zeitersparnis von 70 Prozent und Kosteneinsparungen von 30 Prozent. </w:t>
      </w:r>
      <w:r w:rsidR="00F515CF">
        <w:rPr>
          <w:rFonts w:ascii="Arial" w:hAnsi="Arial" w:cs="Arial"/>
          <w:bCs/>
          <w:iCs/>
          <w:sz w:val="20"/>
          <w:szCs w:val="20"/>
        </w:rPr>
        <w:t>Sie</w:t>
      </w:r>
      <w:r w:rsidR="00973497">
        <w:rPr>
          <w:rFonts w:ascii="Arial" w:hAnsi="Arial" w:cs="Arial"/>
          <w:bCs/>
          <w:iCs/>
          <w:sz w:val="20"/>
          <w:szCs w:val="20"/>
        </w:rPr>
        <w:t xml:space="preserve"> zeichnen sich durch s</w:t>
      </w:r>
      <w:r w:rsidR="00973497" w:rsidRPr="00973497">
        <w:rPr>
          <w:rFonts w:ascii="Arial" w:hAnsi="Arial" w:cs="Arial"/>
          <w:bCs/>
          <w:iCs/>
          <w:sz w:val="20"/>
          <w:szCs w:val="20"/>
        </w:rPr>
        <w:t>tandardisierte Schnittstellen</w:t>
      </w:r>
      <w:r w:rsidR="003B0A19">
        <w:rPr>
          <w:rFonts w:ascii="Arial" w:hAnsi="Arial" w:cs="Arial"/>
          <w:bCs/>
          <w:iCs/>
          <w:sz w:val="20"/>
          <w:szCs w:val="20"/>
        </w:rPr>
        <w:t xml:space="preserve"> </w:t>
      </w:r>
      <w:r w:rsidR="00C90233" w:rsidRPr="00973497">
        <w:rPr>
          <w:rFonts w:ascii="Arial" w:hAnsi="Arial" w:cs="Arial"/>
          <w:bCs/>
          <w:iCs/>
          <w:sz w:val="20"/>
          <w:szCs w:val="20"/>
        </w:rPr>
        <w:t>für</w:t>
      </w:r>
      <w:r w:rsidR="0097310B">
        <w:rPr>
          <w:rFonts w:ascii="Arial" w:hAnsi="Arial" w:cs="Arial"/>
          <w:bCs/>
          <w:iCs/>
          <w:sz w:val="20"/>
          <w:szCs w:val="20"/>
        </w:rPr>
        <w:t xml:space="preserve"> die Gewerke Elektroinstallation und Gebäudeautomation </w:t>
      </w:r>
      <w:r w:rsidR="00973497">
        <w:rPr>
          <w:rFonts w:ascii="Arial" w:hAnsi="Arial" w:cs="Arial"/>
          <w:bCs/>
          <w:iCs/>
          <w:sz w:val="20"/>
          <w:szCs w:val="20"/>
        </w:rPr>
        <w:t xml:space="preserve">aus und verfügen über </w:t>
      </w:r>
      <w:r w:rsidR="00973497" w:rsidRPr="00973497">
        <w:rPr>
          <w:rFonts w:ascii="Arial" w:hAnsi="Arial" w:cs="Arial"/>
          <w:bCs/>
          <w:iCs/>
          <w:sz w:val="20"/>
          <w:szCs w:val="20"/>
        </w:rPr>
        <w:t>mechanische und</w:t>
      </w:r>
      <w:r w:rsidR="00973497">
        <w:rPr>
          <w:rFonts w:ascii="Arial" w:hAnsi="Arial" w:cs="Arial"/>
          <w:bCs/>
          <w:iCs/>
          <w:sz w:val="20"/>
          <w:szCs w:val="20"/>
        </w:rPr>
        <w:t xml:space="preserve"> </w:t>
      </w:r>
      <w:r w:rsidR="00973497" w:rsidRPr="00973497">
        <w:rPr>
          <w:rFonts w:ascii="Arial" w:hAnsi="Arial" w:cs="Arial"/>
          <w:bCs/>
          <w:iCs/>
          <w:sz w:val="20"/>
          <w:szCs w:val="20"/>
        </w:rPr>
        <w:t>farbige Kodierung</w:t>
      </w:r>
      <w:r w:rsidR="00973497">
        <w:rPr>
          <w:rFonts w:ascii="Arial" w:hAnsi="Arial" w:cs="Arial"/>
          <w:bCs/>
          <w:iCs/>
          <w:sz w:val="20"/>
          <w:szCs w:val="20"/>
        </w:rPr>
        <w:t xml:space="preserve">en, die </w:t>
      </w:r>
      <w:r w:rsidR="00973497" w:rsidRPr="00973497">
        <w:rPr>
          <w:rFonts w:ascii="Arial" w:hAnsi="Arial" w:cs="Arial"/>
          <w:bCs/>
          <w:iCs/>
          <w:sz w:val="20"/>
          <w:szCs w:val="20"/>
        </w:rPr>
        <w:t>ein Fehlstecken sicher</w:t>
      </w:r>
      <w:r w:rsidR="00973497">
        <w:rPr>
          <w:rFonts w:ascii="Arial" w:hAnsi="Arial" w:cs="Arial"/>
          <w:bCs/>
          <w:iCs/>
          <w:sz w:val="20"/>
          <w:szCs w:val="20"/>
        </w:rPr>
        <w:t xml:space="preserve"> </w:t>
      </w:r>
      <w:r w:rsidR="00F877AA">
        <w:rPr>
          <w:rFonts w:ascii="Arial" w:hAnsi="Arial" w:cs="Arial"/>
          <w:bCs/>
          <w:iCs/>
          <w:sz w:val="20"/>
          <w:szCs w:val="20"/>
        </w:rPr>
        <w:t>vermeiden</w:t>
      </w:r>
      <w:r w:rsidR="00973497" w:rsidRPr="00973497">
        <w:rPr>
          <w:rFonts w:ascii="Arial" w:hAnsi="Arial" w:cs="Arial"/>
          <w:bCs/>
          <w:iCs/>
          <w:sz w:val="20"/>
          <w:szCs w:val="20"/>
        </w:rPr>
        <w:t>.</w:t>
      </w:r>
      <w:r w:rsidR="0097310B">
        <w:rPr>
          <w:rFonts w:ascii="Arial" w:hAnsi="Arial" w:cs="Arial"/>
          <w:bCs/>
          <w:iCs/>
          <w:sz w:val="20"/>
          <w:szCs w:val="20"/>
        </w:rPr>
        <w:t xml:space="preserve"> Neben einer Vielzahl an Standardkomponenten beinhaltet d</w:t>
      </w:r>
      <w:r w:rsidR="0097310B" w:rsidRPr="0097310B">
        <w:rPr>
          <w:rFonts w:ascii="Arial" w:hAnsi="Arial" w:cs="Arial"/>
          <w:bCs/>
          <w:iCs/>
          <w:sz w:val="20"/>
          <w:szCs w:val="20"/>
        </w:rPr>
        <w:t>as</w:t>
      </w:r>
      <w:r>
        <w:rPr>
          <w:rFonts w:ascii="Arial" w:hAnsi="Arial" w:cs="Arial"/>
          <w:bCs/>
          <w:iCs/>
          <w:sz w:val="20"/>
          <w:szCs w:val="20"/>
        </w:rPr>
        <w:t xml:space="preserve"> Wieland</w:t>
      </w:r>
      <w:r w:rsidR="0097310B" w:rsidRPr="0097310B">
        <w:rPr>
          <w:rFonts w:ascii="Arial" w:hAnsi="Arial" w:cs="Arial"/>
          <w:bCs/>
          <w:iCs/>
          <w:sz w:val="20"/>
          <w:szCs w:val="20"/>
        </w:rPr>
        <w:t xml:space="preserve"> PREFAB Systemportfolio auch die Möglichkeit individuelle</w:t>
      </w:r>
      <w:r w:rsidR="0097310B">
        <w:rPr>
          <w:rFonts w:ascii="Arial" w:hAnsi="Arial" w:cs="Arial"/>
          <w:bCs/>
          <w:iCs/>
          <w:sz w:val="20"/>
          <w:szCs w:val="20"/>
        </w:rPr>
        <w:t>r</w:t>
      </w:r>
      <w:r w:rsidR="0097310B" w:rsidRPr="0097310B">
        <w:rPr>
          <w:rFonts w:ascii="Arial" w:hAnsi="Arial" w:cs="Arial"/>
          <w:bCs/>
          <w:iCs/>
          <w:sz w:val="20"/>
          <w:szCs w:val="20"/>
        </w:rPr>
        <w:t xml:space="preserve"> </w:t>
      </w:r>
      <w:r w:rsidR="0097310B" w:rsidRPr="0097310B">
        <w:rPr>
          <w:rFonts w:ascii="Arial" w:hAnsi="Arial" w:cs="Arial"/>
          <w:bCs/>
          <w:iCs/>
          <w:sz w:val="20"/>
          <w:szCs w:val="20"/>
        </w:rPr>
        <w:lastRenderedPageBreak/>
        <w:t xml:space="preserve">Produktkonfigurationen, wie </w:t>
      </w:r>
      <w:r w:rsidR="0097310B">
        <w:rPr>
          <w:rFonts w:ascii="Arial" w:hAnsi="Arial" w:cs="Arial"/>
          <w:bCs/>
          <w:iCs/>
          <w:sz w:val="20"/>
          <w:szCs w:val="20"/>
        </w:rPr>
        <w:t>beispielsweise</w:t>
      </w:r>
      <w:r w:rsidR="0097310B" w:rsidRPr="0097310B">
        <w:rPr>
          <w:rFonts w:ascii="Arial" w:hAnsi="Arial" w:cs="Arial"/>
          <w:bCs/>
          <w:iCs/>
          <w:sz w:val="20"/>
          <w:szCs w:val="20"/>
        </w:rPr>
        <w:t xml:space="preserve"> spezifische</w:t>
      </w:r>
      <w:r w:rsidR="0097310B">
        <w:rPr>
          <w:rFonts w:ascii="Arial" w:hAnsi="Arial" w:cs="Arial"/>
          <w:bCs/>
          <w:iCs/>
          <w:sz w:val="20"/>
          <w:szCs w:val="20"/>
        </w:rPr>
        <w:t>r</w:t>
      </w:r>
      <w:r w:rsidR="0097310B" w:rsidRPr="0097310B">
        <w:rPr>
          <w:rFonts w:ascii="Arial" w:hAnsi="Arial" w:cs="Arial"/>
          <w:bCs/>
          <w:iCs/>
          <w:sz w:val="20"/>
          <w:szCs w:val="20"/>
        </w:rPr>
        <w:t xml:space="preserve"> Leitungslängen, so dass skalierbare, kundenbezogene Infrastrukturlösungen </w:t>
      </w:r>
      <w:r w:rsidR="0097310B">
        <w:rPr>
          <w:rFonts w:ascii="Arial" w:hAnsi="Arial" w:cs="Arial"/>
          <w:bCs/>
          <w:iCs/>
          <w:sz w:val="20"/>
          <w:szCs w:val="20"/>
        </w:rPr>
        <w:t>realisiert werden können.</w:t>
      </w:r>
    </w:p>
    <w:p w14:paraId="587E8C7A" w14:textId="09E00A3A" w:rsidR="00816CB3" w:rsidRDefault="00816CB3" w:rsidP="001E6483">
      <w:pPr>
        <w:spacing w:line="360" w:lineRule="auto"/>
        <w:ind w:right="-2128"/>
        <w:rPr>
          <w:rFonts w:ascii="Arial" w:hAnsi="Arial" w:cs="Arial"/>
          <w:bCs/>
          <w:iCs/>
          <w:sz w:val="20"/>
          <w:szCs w:val="20"/>
        </w:rPr>
      </w:pPr>
    </w:p>
    <w:p w14:paraId="72F507BE" w14:textId="5C73401C" w:rsidR="00816CB3" w:rsidRPr="00816CB3" w:rsidRDefault="00816CB3" w:rsidP="001E6483">
      <w:pPr>
        <w:spacing w:line="360" w:lineRule="auto"/>
        <w:ind w:right="-2128"/>
        <w:rPr>
          <w:rFonts w:ascii="Arial" w:hAnsi="Arial" w:cs="Arial"/>
          <w:b/>
          <w:iCs/>
          <w:sz w:val="20"/>
          <w:szCs w:val="20"/>
        </w:rPr>
      </w:pPr>
      <w:r w:rsidRPr="00816CB3">
        <w:rPr>
          <w:rFonts w:ascii="Arial" w:hAnsi="Arial" w:cs="Arial"/>
          <w:b/>
          <w:iCs/>
          <w:sz w:val="20"/>
          <w:szCs w:val="20"/>
        </w:rPr>
        <w:t>Unterschiedliche</w:t>
      </w:r>
      <w:r>
        <w:rPr>
          <w:rFonts w:ascii="Arial" w:hAnsi="Arial" w:cs="Arial"/>
          <w:b/>
          <w:iCs/>
          <w:sz w:val="20"/>
          <w:szCs w:val="20"/>
        </w:rPr>
        <w:t xml:space="preserve"> </w:t>
      </w:r>
      <w:r w:rsidRPr="00816CB3">
        <w:rPr>
          <w:rFonts w:ascii="Arial" w:hAnsi="Arial" w:cs="Arial"/>
          <w:b/>
          <w:iCs/>
          <w:sz w:val="20"/>
          <w:szCs w:val="20"/>
        </w:rPr>
        <w:t>Vorfertigungs</w:t>
      </w:r>
      <w:r w:rsidR="0052678E">
        <w:rPr>
          <w:rFonts w:ascii="Arial" w:hAnsi="Arial" w:cs="Arial"/>
          <w:b/>
          <w:iCs/>
          <w:sz w:val="20"/>
          <w:szCs w:val="20"/>
        </w:rPr>
        <w:t>stufen</w:t>
      </w:r>
    </w:p>
    <w:p w14:paraId="1FB2B15A" w14:textId="77777777" w:rsidR="00812398" w:rsidRPr="00CE4A12" w:rsidRDefault="00812398" w:rsidP="002B0614">
      <w:pPr>
        <w:spacing w:line="360" w:lineRule="auto"/>
        <w:ind w:right="-2128"/>
        <w:rPr>
          <w:rFonts w:ascii="Arial" w:hAnsi="Arial" w:cs="Arial"/>
          <w:b/>
          <w:iCs/>
          <w:sz w:val="6"/>
          <w:szCs w:val="6"/>
        </w:rPr>
      </w:pPr>
    </w:p>
    <w:p w14:paraId="52E56316" w14:textId="408265BD" w:rsidR="0034234B" w:rsidRDefault="0097310B" w:rsidP="0097310B">
      <w:pPr>
        <w:spacing w:line="360" w:lineRule="auto"/>
        <w:ind w:right="-2128"/>
        <w:rPr>
          <w:rFonts w:ascii="Arial" w:hAnsi="Arial" w:cs="Arial"/>
          <w:bCs/>
          <w:iCs/>
          <w:sz w:val="20"/>
          <w:szCs w:val="20"/>
        </w:rPr>
      </w:pPr>
      <w:r w:rsidRPr="0097310B">
        <w:rPr>
          <w:rFonts w:ascii="Arial" w:hAnsi="Arial" w:cs="Arial"/>
          <w:bCs/>
          <w:iCs/>
          <w:sz w:val="20"/>
          <w:szCs w:val="20"/>
        </w:rPr>
        <w:t xml:space="preserve">Je nach Grad der Vorfertigung beim ausführenden Bauunternehmen lässt sich das PREFAB Lösungspaket </w:t>
      </w:r>
      <w:r w:rsidR="00816CB3">
        <w:rPr>
          <w:rFonts w:ascii="Arial" w:hAnsi="Arial" w:cs="Arial"/>
          <w:bCs/>
          <w:iCs/>
          <w:sz w:val="20"/>
          <w:szCs w:val="20"/>
        </w:rPr>
        <w:t xml:space="preserve">kundenspezifisch </w:t>
      </w:r>
      <w:r w:rsidRPr="0097310B">
        <w:rPr>
          <w:rFonts w:ascii="Arial" w:hAnsi="Arial" w:cs="Arial"/>
          <w:bCs/>
          <w:iCs/>
          <w:sz w:val="20"/>
          <w:szCs w:val="20"/>
        </w:rPr>
        <w:t xml:space="preserve">auf die Anforderungen </w:t>
      </w:r>
      <w:r w:rsidR="001E6483">
        <w:rPr>
          <w:rFonts w:ascii="Arial" w:hAnsi="Arial" w:cs="Arial"/>
          <w:bCs/>
          <w:iCs/>
          <w:sz w:val="20"/>
          <w:szCs w:val="20"/>
        </w:rPr>
        <w:t>modularen</w:t>
      </w:r>
      <w:r w:rsidRPr="0097310B">
        <w:rPr>
          <w:rFonts w:ascii="Arial" w:hAnsi="Arial" w:cs="Arial"/>
          <w:bCs/>
          <w:iCs/>
          <w:sz w:val="20"/>
          <w:szCs w:val="20"/>
        </w:rPr>
        <w:t xml:space="preserve"> Bauprozess</w:t>
      </w:r>
      <w:r w:rsidR="00A43158">
        <w:rPr>
          <w:rFonts w:ascii="Arial" w:hAnsi="Arial" w:cs="Arial"/>
          <w:bCs/>
          <w:iCs/>
          <w:sz w:val="20"/>
          <w:szCs w:val="20"/>
        </w:rPr>
        <w:t>es</w:t>
      </w:r>
      <w:r w:rsidRPr="0097310B">
        <w:rPr>
          <w:rFonts w:ascii="Arial" w:hAnsi="Arial" w:cs="Arial"/>
          <w:bCs/>
          <w:iCs/>
          <w:sz w:val="20"/>
          <w:szCs w:val="20"/>
        </w:rPr>
        <w:t xml:space="preserve"> anpassen.</w:t>
      </w:r>
      <w:r>
        <w:rPr>
          <w:rFonts w:ascii="Arial" w:hAnsi="Arial" w:cs="Arial"/>
          <w:bCs/>
          <w:iCs/>
          <w:sz w:val="20"/>
          <w:szCs w:val="20"/>
        </w:rPr>
        <w:t xml:space="preserve"> </w:t>
      </w:r>
      <w:r w:rsidR="00816CB3">
        <w:rPr>
          <w:rFonts w:ascii="Arial" w:hAnsi="Arial" w:cs="Arial"/>
          <w:bCs/>
          <w:iCs/>
          <w:sz w:val="20"/>
          <w:szCs w:val="20"/>
        </w:rPr>
        <w:t xml:space="preserve">Mit steckbaren Lösungen und ausgereiften Systemen </w:t>
      </w:r>
      <w:r w:rsidR="00F877AA">
        <w:rPr>
          <w:rFonts w:ascii="Arial" w:hAnsi="Arial" w:cs="Arial"/>
          <w:bCs/>
          <w:iCs/>
          <w:sz w:val="20"/>
          <w:szCs w:val="20"/>
        </w:rPr>
        <w:t>ermöglicht</w:t>
      </w:r>
      <w:r>
        <w:rPr>
          <w:rFonts w:ascii="Arial" w:hAnsi="Arial" w:cs="Arial"/>
          <w:bCs/>
          <w:iCs/>
          <w:sz w:val="20"/>
          <w:szCs w:val="20"/>
        </w:rPr>
        <w:t xml:space="preserve"> es</w:t>
      </w:r>
      <w:r w:rsidR="00F877AA">
        <w:rPr>
          <w:rFonts w:ascii="Arial" w:hAnsi="Arial" w:cs="Arial"/>
          <w:bCs/>
          <w:iCs/>
          <w:sz w:val="20"/>
          <w:szCs w:val="20"/>
        </w:rPr>
        <w:t xml:space="preserve"> Wieland Electric</w:t>
      </w:r>
      <w:r w:rsidR="00816CB3">
        <w:rPr>
          <w:rFonts w:ascii="Arial" w:hAnsi="Arial" w:cs="Arial"/>
          <w:bCs/>
          <w:iCs/>
          <w:sz w:val="20"/>
          <w:szCs w:val="20"/>
        </w:rPr>
        <w:t>,</w:t>
      </w:r>
      <w:r>
        <w:rPr>
          <w:rFonts w:ascii="Arial" w:hAnsi="Arial" w:cs="Arial"/>
          <w:bCs/>
          <w:iCs/>
          <w:sz w:val="20"/>
          <w:szCs w:val="20"/>
        </w:rPr>
        <w:t xml:space="preserve"> die</w:t>
      </w:r>
      <w:r w:rsidR="00F877AA">
        <w:rPr>
          <w:rFonts w:ascii="Arial" w:hAnsi="Arial" w:cs="Arial"/>
          <w:bCs/>
          <w:iCs/>
          <w:sz w:val="20"/>
          <w:szCs w:val="20"/>
        </w:rPr>
        <w:t xml:space="preserve"> Vorinstallation der </w:t>
      </w:r>
      <w:r w:rsidR="002B0614" w:rsidRPr="001A36E6">
        <w:rPr>
          <w:rFonts w:ascii="Arial" w:hAnsi="Arial" w:cs="Arial"/>
          <w:bCs/>
          <w:iCs/>
          <w:sz w:val="20"/>
          <w:szCs w:val="20"/>
        </w:rPr>
        <w:t>elektrische</w:t>
      </w:r>
      <w:r w:rsidR="00F877AA">
        <w:rPr>
          <w:rFonts w:ascii="Arial" w:hAnsi="Arial" w:cs="Arial"/>
          <w:bCs/>
          <w:iCs/>
          <w:sz w:val="20"/>
          <w:szCs w:val="20"/>
        </w:rPr>
        <w:t>n</w:t>
      </w:r>
      <w:r w:rsidR="002B0614" w:rsidRPr="001A36E6">
        <w:rPr>
          <w:rFonts w:ascii="Arial" w:hAnsi="Arial" w:cs="Arial"/>
          <w:bCs/>
          <w:iCs/>
          <w:sz w:val="20"/>
          <w:szCs w:val="20"/>
        </w:rPr>
        <w:t xml:space="preserve"> Infrastruktur </w:t>
      </w:r>
      <w:r w:rsidR="00F877AA">
        <w:rPr>
          <w:rFonts w:ascii="Arial" w:hAnsi="Arial" w:cs="Arial"/>
          <w:bCs/>
          <w:iCs/>
          <w:sz w:val="20"/>
          <w:szCs w:val="20"/>
        </w:rPr>
        <w:t xml:space="preserve">bereits </w:t>
      </w:r>
      <w:r w:rsidR="002B0614" w:rsidRPr="001A36E6">
        <w:rPr>
          <w:rFonts w:ascii="Arial" w:hAnsi="Arial" w:cs="Arial"/>
          <w:bCs/>
          <w:iCs/>
          <w:sz w:val="20"/>
          <w:szCs w:val="20"/>
        </w:rPr>
        <w:t>in der Fertigteilfabrik</w:t>
      </w:r>
      <w:r>
        <w:rPr>
          <w:rFonts w:ascii="Arial" w:hAnsi="Arial" w:cs="Arial"/>
          <w:bCs/>
          <w:iCs/>
          <w:sz w:val="20"/>
          <w:szCs w:val="20"/>
        </w:rPr>
        <w:t xml:space="preserve"> vorzunehmen</w:t>
      </w:r>
      <w:r w:rsidR="00F877AA">
        <w:rPr>
          <w:rFonts w:ascii="Arial" w:hAnsi="Arial" w:cs="Arial"/>
          <w:bCs/>
          <w:iCs/>
          <w:sz w:val="20"/>
          <w:szCs w:val="20"/>
        </w:rPr>
        <w:t>, so dass</w:t>
      </w:r>
      <w:r>
        <w:rPr>
          <w:rFonts w:ascii="Arial" w:hAnsi="Arial" w:cs="Arial"/>
          <w:bCs/>
          <w:iCs/>
          <w:sz w:val="20"/>
          <w:szCs w:val="20"/>
        </w:rPr>
        <w:t xml:space="preserve"> die</w:t>
      </w:r>
      <w:r w:rsidR="00F877AA">
        <w:rPr>
          <w:rFonts w:ascii="Arial" w:hAnsi="Arial" w:cs="Arial"/>
          <w:bCs/>
          <w:iCs/>
          <w:sz w:val="20"/>
          <w:szCs w:val="20"/>
        </w:rPr>
        <w:t xml:space="preserve"> </w:t>
      </w:r>
      <w:r>
        <w:rPr>
          <w:rFonts w:ascii="Arial" w:hAnsi="Arial" w:cs="Arial"/>
          <w:bCs/>
          <w:iCs/>
          <w:sz w:val="20"/>
          <w:szCs w:val="20"/>
        </w:rPr>
        <w:t>Module und Wandteile</w:t>
      </w:r>
      <w:r w:rsidR="00F877AA" w:rsidRPr="00F877AA">
        <w:rPr>
          <w:rFonts w:ascii="Arial" w:hAnsi="Arial" w:cs="Arial"/>
          <w:bCs/>
          <w:iCs/>
          <w:sz w:val="20"/>
          <w:szCs w:val="20"/>
        </w:rPr>
        <w:t xml:space="preserve"> auf der Baustelle </w:t>
      </w:r>
      <w:r w:rsidR="00816CB3">
        <w:rPr>
          <w:rFonts w:ascii="Arial" w:hAnsi="Arial" w:cs="Arial"/>
          <w:bCs/>
          <w:iCs/>
          <w:sz w:val="20"/>
          <w:szCs w:val="20"/>
        </w:rPr>
        <w:t>lediglich</w:t>
      </w:r>
      <w:r w:rsidR="00F877AA" w:rsidRPr="00F877AA">
        <w:rPr>
          <w:rFonts w:ascii="Arial" w:hAnsi="Arial" w:cs="Arial"/>
          <w:bCs/>
          <w:iCs/>
          <w:sz w:val="20"/>
          <w:szCs w:val="20"/>
        </w:rPr>
        <w:t xml:space="preserve"> positioniert und nach</w:t>
      </w:r>
      <w:r w:rsidR="00F515CF">
        <w:rPr>
          <w:rFonts w:ascii="Arial" w:hAnsi="Arial" w:cs="Arial"/>
          <w:bCs/>
          <w:iCs/>
          <w:sz w:val="20"/>
          <w:szCs w:val="20"/>
        </w:rPr>
        <w:t xml:space="preserve"> dem</w:t>
      </w:r>
      <w:r w:rsidR="00F877AA" w:rsidRPr="00F877AA">
        <w:rPr>
          <w:rFonts w:ascii="Arial" w:hAnsi="Arial" w:cs="Arial"/>
          <w:bCs/>
          <w:iCs/>
          <w:sz w:val="20"/>
          <w:szCs w:val="20"/>
        </w:rPr>
        <w:t xml:space="preserve"> Plug</w:t>
      </w:r>
      <w:r w:rsidR="00F877AA">
        <w:rPr>
          <w:rFonts w:ascii="Arial" w:hAnsi="Arial" w:cs="Arial"/>
          <w:bCs/>
          <w:iCs/>
          <w:sz w:val="20"/>
          <w:szCs w:val="20"/>
        </w:rPr>
        <w:t xml:space="preserve"> </w:t>
      </w:r>
      <w:r w:rsidR="00F877AA" w:rsidRPr="00F877AA">
        <w:rPr>
          <w:rFonts w:ascii="Arial" w:hAnsi="Arial" w:cs="Arial"/>
          <w:bCs/>
          <w:iCs/>
          <w:sz w:val="20"/>
          <w:szCs w:val="20"/>
        </w:rPr>
        <w:t>&amp;</w:t>
      </w:r>
      <w:r w:rsidR="00F877AA">
        <w:rPr>
          <w:rFonts w:ascii="Arial" w:hAnsi="Arial" w:cs="Arial"/>
          <w:bCs/>
          <w:iCs/>
          <w:sz w:val="20"/>
          <w:szCs w:val="20"/>
        </w:rPr>
        <w:t xml:space="preserve"> </w:t>
      </w:r>
      <w:r w:rsidR="00F877AA" w:rsidRPr="00F877AA">
        <w:rPr>
          <w:rFonts w:ascii="Arial" w:hAnsi="Arial" w:cs="Arial"/>
          <w:bCs/>
          <w:iCs/>
          <w:sz w:val="20"/>
          <w:szCs w:val="20"/>
        </w:rPr>
        <w:t>Play-Prinzip angeschlossen</w:t>
      </w:r>
      <w:r w:rsidR="00F877AA">
        <w:rPr>
          <w:rFonts w:ascii="Arial" w:hAnsi="Arial" w:cs="Arial"/>
          <w:bCs/>
          <w:iCs/>
          <w:sz w:val="20"/>
          <w:szCs w:val="20"/>
        </w:rPr>
        <w:t xml:space="preserve"> werden müssen. </w:t>
      </w:r>
      <w:r>
        <w:rPr>
          <w:rFonts w:ascii="Arial" w:hAnsi="Arial" w:cs="Arial"/>
          <w:bCs/>
          <w:iCs/>
          <w:sz w:val="20"/>
          <w:szCs w:val="20"/>
        </w:rPr>
        <w:t>Alternativ</w:t>
      </w:r>
      <w:r w:rsidR="00F877AA">
        <w:rPr>
          <w:rFonts w:ascii="Arial" w:hAnsi="Arial" w:cs="Arial"/>
          <w:bCs/>
          <w:iCs/>
          <w:sz w:val="20"/>
          <w:szCs w:val="20"/>
        </w:rPr>
        <w:t xml:space="preserve"> </w:t>
      </w:r>
      <w:r w:rsidR="00147B69">
        <w:rPr>
          <w:rFonts w:ascii="Arial" w:hAnsi="Arial" w:cs="Arial"/>
          <w:bCs/>
          <w:iCs/>
          <w:sz w:val="20"/>
          <w:szCs w:val="20"/>
        </w:rPr>
        <w:t>konfektioniert</w:t>
      </w:r>
      <w:r w:rsidR="00F877AA">
        <w:rPr>
          <w:rFonts w:ascii="Arial" w:hAnsi="Arial" w:cs="Arial"/>
          <w:bCs/>
          <w:iCs/>
          <w:sz w:val="20"/>
          <w:szCs w:val="20"/>
        </w:rPr>
        <w:t xml:space="preserve"> Wieland Electric die </w:t>
      </w:r>
      <w:r w:rsidR="002B0614" w:rsidRPr="001A36E6">
        <w:rPr>
          <w:rFonts w:ascii="Arial" w:hAnsi="Arial" w:cs="Arial"/>
          <w:bCs/>
          <w:iCs/>
          <w:sz w:val="20"/>
          <w:szCs w:val="20"/>
        </w:rPr>
        <w:t>Systemkomponenten</w:t>
      </w:r>
      <w:r w:rsidR="00F877AA">
        <w:rPr>
          <w:rFonts w:ascii="Arial" w:hAnsi="Arial" w:cs="Arial"/>
          <w:bCs/>
          <w:iCs/>
          <w:sz w:val="20"/>
          <w:szCs w:val="20"/>
        </w:rPr>
        <w:t xml:space="preserve"> für die Elektroinstallation werkseitig soweit vor, dass diese </w:t>
      </w:r>
      <w:r w:rsidR="002B0614" w:rsidRPr="001A36E6">
        <w:rPr>
          <w:rFonts w:ascii="Arial" w:hAnsi="Arial" w:cs="Arial"/>
          <w:bCs/>
          <w:iCs/>
          <w:sz w:val="20"/>
          <w:szCs w:val="20"/>
        </w:rPr>
        <w:t xml:space="preserve">auf der Baustelle </w:t>
      </w:r>
      <w:r w:rsidR="00816CB3">
        <w:rPr>
          <w:rFonts w:ascii="Arial" w:hAnsi="Arial" w:cs="Arial"/>
          <w:bCs/>
          <w:iCs/>
          <w:sz w:val="20"/>
          <w:szCs w:val="20"/>
        </w:rPr>
        <w:t>nur noch</w:t>
      </w:r>
      <w:r>
        <w:rPr>
          <w:rFonts w:ascii="Arial" w:hAnsi="Arial" w:cs="Arial"/>
          <w:bCs/>
          <w:iCs/>
          <w:sz w:val="20"/>
          <w:szCs w:val="20"/>
        </w:rPr>
        <w:t xml:space="preserve"> </w:t>
      </w:r>
      <w:r w:rsidRPr="0097310B">
        <w:rPr>
          <w:rFonts w:ascii="Arial" w:hAnsi="Arial" w:cs="Arial"/>
          <w:bCs/>
          <w:iCs/>
          <w:sz w:val="20"/>
          <w:szCs w:val="20"/>
        </w:rPr>
        <w:t xml:space="preserve">in die vorbereiteten Installationszonen der Bauelemente verlegt und </w:t>
      </w:r>
      <w:r w:rsidR="002B0614" w:rsidRPr="001A36E6">
        <w:rPr>
          <w:rFonts w:ascii="Arial" w:hAnsi="Arial" w:cs="Arial"/>
          <w:bCs/>
          <w:iCs/>
          <w:sz w:val="20"/>
          <w:szCs w:val="20"/>
        </w:rPr>
        <w:t>zusammengesteckt werden müssen.</w:t>
      </w:r>
      <w:r w:rsidR="00F877AA" w:rsidRPr="00F877AA">
        <w:rPr>
          <w:rFonts w:ascii="Times New Roman" w:hAnsi="Times New Roman"/>
          <w:sz w:val="20"/>
          <w:szCs w:val="20"/>
          <w:lang w:eastAsia="zh-CN"/>
        </w:rPr>
        <w:t xml:space="preserve"> </w:t>
      </w:r>
      <w:r w:rsidR="00F877AA">
        <w:rPr>
          <w:rFonts w:ascii="Arial" w:hAnsi="Arial" w:cs="Arial"/>
          <w:bCs/>
          <w:iCs/>
          <w:sz w:val="20"/>
          <w:szCs w:val="20"/>
        </w:rPr>
        <w:t xml:space="preserve">Auf diese Weise </w:t>
      </w:r>
      <w:r w:rsidR="00147B69">
        <w:rPr>
          <w:rFonts w:ascii="Arial" w:hAnsi="Arial" w:cs="Arial"/>
          <w:bCs/>
          <w:iCs/>
          <w:sz w:val="20"/>
          <w:szCs w:val="20"/>
        </w:rPr>
        <w:t>reduzieren</w:t>
      </w:r>
      <w:r w:rsidR="00F877AA">
        <w:rPr>
          <w:rFonts w:ascii="Arial" w:hAnsi="Arial" w:cs="Arial"/>
          <w:bCs/>
          <w:iCs/>
          <w:sz w:val="20"/>
          <w:szCs w:val="20"/>
        </w:rPr>
        <w:t xml:space="preserve"> sich </w:t>
      </w:r>
      <w:r w:rsidR="00147B69">
        <w:rPr>
          <w:rFonts w:ascii="Arial" w:hAnsi="Arial" w:cs="Arial"/>
          <w:bCs/>
          <w:iCs/>
          <w:sz w:val="20"/>
          <w:szCs w:val="20"/>
        </w:rPr>
        <w:t>sowohl die</w:t>
      </w:r>
      <w:r w:rsidR="00F877AA" w:rsidRPr="00F877AA">
        <w:rPr>
          <w:rFonts w:ascii="Arial" w:hAnsi="Arial" w:cs="Arial"/>
          <w:bCs/>
          <w:iCs/>
          <w:sz w:val="20"/>
          <w:szCs w:val="20"/>
        </w:rPr>
        <w:t xml:space="preserve"> Baustellen-Montage </w:t>
      </w:r>
      <w:r w:rsidR="00147B69">
        <w:rPr>
          <w:rFonts w:ascii="Arial" w:hAnsi="Arial" w:cs="Arial"/>
          <w:bCs/>
          <w:iCs/>
          <w:sz w:val="20"/>
          <w:szCs w:val="20"/>
        </w:rPr>
        <w:t>als auch der</w:t>
      </w:r>
      <w:r w:rsidR="00F877AA">
        <w:rPr>
          <w:rFonts w:ascii="Arial" w:hAnsi="Arial" w:cs="Arial"/>
          <w:bCs/>
          <w:iCs/>
          <w:sz w:val="20"/>
          <w:szCs w:val="20"/>
        </w:rPr>
        <w:t xml:space="preserve"> Termindruck</w:t>
      </w:r>
      <w:r w:rsidR="00F877AA" w:rsidRPr="00F877AA">
        <w:rPr>
          <w:rFonts w:ascii="Arial" w:hAnsi="Arial" w:cs="Arial"/>
          <w:bCs/>
          <w:iCs/>
          <w:sz w:val="20"/>
          <w:szCs w:val="20"/>
        </w:rPr>
        <w:t xml:space="preserve"> </w:t>
      </w:r>
      <w:r w:rsidR="00147B69">
        <w:rPr>
          <w:rFonts w:ascii="Arial" w:hAnsi="Arial" w:cs="Arial"/>
          <w:bCs/>
          <w:iCs/>
          <w:sz w:val="20"/>
          <w:szCs w:val="20"/>
        </w:rPr>
        <w:t>und das Gewerk Elektro wird vor Ort erheblich entlastet</w:t>
      </w:r>
      <w:r w:rsidR="0034234B" w:rsidRPr="0034234B">
        <w:rPr>
          <w:rFonts w:ascii="Arial" w:hAnsi="Arial" w:cs="Arial"/>
          <w:bCs/>
          <w:iCs/>
          <w:sz w:val="20"/>
          <w:szCs w:val="20"/>
        </w:rPr>
        <w:t>.</w:t>
      </w:r>
      <w:r w:rsidR="0034234B">
        <w:rPr>
          <w:rFonts w:ascii="Arial" w:hAnsi="Arial" w:cs="Arial"/>
          <w:bCs/>
          <w:iCs/>
          <w:sz w:val="20"/>
          <w:szCs w:val="20"/>
        </w:rPr>
        <w:t xml:space="preserve"> </w:t>
      </w:r>
    </w:p>
    <w:p w14:paraId="1D6F504C" w14:textId="4A321B9D" w:rsidR="00812398" w:rsidRDefault="00812398" w:rsidP="0034234B">
      <w:pPr>
        <w:spacing w:line="360" w:lineRule="auto"/>
        <w:ind w:right="-2128"/>
        <w:rPr>
          <w:rFonts w:ascii="Arial" w:hAnsi="Arial" w:cs="Arial"/>
          <w:bCs/>
          <w:iCs/>
          <w:sz w:val="20"/>
          <w:szCs w:val="20"/>
        </w:rPr>
      </w:pPr>
    </w:p>
    <w:p w14:paraId="7F5A254E" w14:textId="5D38953C" w:rsidR="00F515CF" w:rsidRDefault="00F515CF" w:rsidP="0034234B">
      <w:pPr>
        <w:spacing w:line="360" w:lineRule="auto"/>
        <w:ind w:right="-2128"/>
        <w:rPr>
          <w:rFonts w:ascii="Arial" w:hAnsi="Arial" w:cs="Arial"/>
          <w:b/>
          <w:iCs/>
          <w:sz w:val="20"/>
          <w:szCs w:val="20"/>
        </w:rPr>
      </w:pPr>
      <w:r>
        <w:rPr>
          <w:rFonts w:ascii="Arial" w:hAnsi="Arial" w:cs="Arial"/>
          <w:b/>
          <w:iCs/>
          <w:sz w:val="20"/>
          <w:szCs w:val="20"/>
        </w:rPr>
        <w:t>Modulare Lösungen für modulare Gebäude</w:t>
      </w:r>
    </w:p>
    <w:p w14:paraId="5EC21029" w14:textId="77777777" w:rsidR="00F515CF" w:rsidRPr="00CE4A12" w:rsidRDefault="00F515CF" w:rsidP="0034234B">
      <w:pPr>
        <w:spacing w:line="360" w:lineRule="auto"/>
        <w:ind w:right="-2128"/>
        <w:rPr>
          <w:rFonts w:ascii="Arial" w:hAnsi="Arial" w:cs="Arial"/>
          <w:b/>
          <w:iCs/>
          <w:sz w:val="6"/>
          <w:szCs w:val="6"/>
        </w:rPr>
      </w:pPr>
    </w:p>
    <w:p w14:paraId="2AA52EDE" w14:textId="130C067B" w:rsidR="003D6AFC" w:rsidRDefault="00147B69" w:rsidP="00192164">
      <w:pPr>
        <w:spacing w:line="360" w:lineRule="auto"/>
        <w:ind w:right="-2128"/>
        <w:rPr>
          <w:rFonts w:ascii="Arial" w:hAnsi="Arial" w:cs="Arial"/>
          <w:bCs/>
          <w:iCs/>
          <w:sz w:val="20"/>
          <w:szCs w:val="20"/>
        </w:rPr>
      </w:pPr>
      <w:r w:rsidRPr="00162415">
        <w:rPr>
          <w:rFonts w:ascii="Arial" w:hAnsi="Arial" w:cs="Arial"/>
          <w:sz w:val="20"/>
          <w:szCs w:val="20"/>
        </w:rPr>
        <w:t xml:space="preserve">Ob </w:t>
      </w:r>
      <w:r w:rsidR="00192164">
        <w:rPr>
          <w:rFonts w:ascii="Arial" w:hAnsi="Arial" w:cs="Arial"/>
          <w:sz w:val="20"/>
          <w:szCs w:val="20"/>
        </w:rPr>
        <w:t>Schulen</w:t>
      </w:r>
      <w:r w:rsidRPr="00162415">
        <w:rPr>
          <w:rFonts w:ascii="Arial" w:hAnsi="Arial" w:cs="Arial"/>
          <w:sz w:val="20"/>
          <w:szCs w:val="20"/>
        </w:rPr>
        <w:t>, Hotels oder Wohnhäuser –</w:t>
      </w:r>
      <w:r w:rsidR="003D6AFC">
        <w:rPr>
          <w:rFonts w:ascii="Arial" w:hAnsi="Arial" w:cs="Arial"/>
          <w:sz w:val="20"/>
          <w:szCs w:val="20"/>
        </w:rPr>
        <w:t xml:space="preserve"> </w:t>
      </w:r>
      <w:r w:rsidR="0052678E">
        <w:rPr>
          <w:rFonts w:ascii="Arial" w:hAnsi="Arial" w:cs="Arial"/>
          <w:sz w:val="20"/>
          <w:szCs w:val="20"/>
        </w:rPr>
        <w:t xml:space="preserve">die </w:t>
      </w:r>
      <w:r w:rsidRPr="00162415">
        <w:rPr>
          <w:rFonts w:ascii="Arial" w:hAnsi="Arial" w:cs="Arial"/>
          <w:sz w:val="20"/>
          <w:szCs w:val="20"/>
        </w:rPr>
        <w:t>Wieland PREFAB</w:t>
      </w:r>
      <w:r w:rsidR="00192164">
        <w:rPr>
          <w:rFonts w:ascii="Arial" w:hAnsi="Arial" w:cs="Arial"/>
          <w:sz w:val="20"/>
          <w:szCs w:val="20"/>
        </w:rPr>
        <w:t xml:space="preserve"> Lösungen eignen</w:t>
      </w:r>
      <w:r w:rsidR="003D6AFC">
        <w:rPr>
          <w:rFonts w:ascii="Arial" w:hAnsi="Arial" w:cs="Arial"/>
          <w:sz w:val="20"/>
          <w:szCs w:val="20"/>
        </w:rPr>
        <w:t xml:space="preserve"> </w:t>
      </w:r>
      <w:r w:rsidRPr="00162415">
        <w:rPr>
          <w:rFonts w:ascii="Arial" w:hAnsi="Arial" w:cs="Arial"/>
          <w:sz w:val="20"/>
          <w:szCs w:val="20"/>
        </w:rPr>
        <w:t xml:space="preserve">sich für </w:t>
      </w:r>
      <w:r w:rsidR="003B0A19">
        <w:rPr>
          <w:rFonts w:ascii="Arial" w:hAnsi="Arial" w:cs="Arial"/>
          <w:sz w:val="20"/>
          <w:szCs w:val="20"/>
        </w:rPr>
        <w:t>unterschiedlichste</w:t>
      </w:r>
      <w:r w:rsidRPr="00162415">
        <w:rPr>
          <w:rFonts w:ascii="Arial" w:hAnsi="Arial" w:cs="Arial"/>
          <w:sz w:val="20"/>
          <w:szCs w:val="20"/>
        </w:rPr>
        <w:t xml:space="preserve"> Gebäudearten und spielen bei allen modularen Bauformen ihre </w:t>
      </w:r>
      <w:r w:rsidRPr="00192164">
        <w:rPr>
          <w:rFonts w:ascii="Arial" w:hAnsi="Arial" w:cs="Arial"/>
          <w:bCs/>
          <w:iCs/>
          <w:sz w:val="20"/>
          <w:szCs w:val="20"/>
        </w:rPr>
        <w:t>Stärken aus.</w:t>
      </w:r>
      <w:r w:rsidR="00192164" w:rsidRPr="00192164">
        <w:rPr>
          <w:rFonts w:ascii="Arial" w:hAnsi="Arial" w:cs="Arial"/>
          <w:bCs/>
          <w:iCs/>
          <w:sz w:val="20"/>
          <w:szCs w:val="20"/>
        </w:rPr>
        <w:t xml:space="preserve"> Mit den standardisierten Schnittstellen von gesis</w:t>
      </w:r>
      <w:r w:rsidR="00192164" w:rsidRPr="00812398">
        <w:rPr>
          <w:rFonts w:ascii="Arial" w:hAnsi="Arial" w:cs="Arial"/>
          <w:bCs/>
          <w:iCs/>
          <w:sz w:val="20"/>
          <w:szCs w:val="20"/>
          <w:vertAlign w:val="superscript"/>
        </w:rPr>
        <w:t>®</w:t>
      </w:r>
      <w:r w:rsidR="00192164" w:rsidRPr="00147B69">
        <w:rPr>
          <w:rFonts w:ascii="Arial" w:hAnsi="Arial" w:cs="Arial"/>
          <w:bCs/>
          <w:iCs/>
          <w:sz w:val="20"/>
          <w:szCs w:val="20"/>
        </w:rPr>
        <w:t xml:space="preserve"> </w:t>
      </w:r>
      <w:r w:rsidR="00A43158">
        <w:rPr>
          <w:rFonts w:ascii="Arial" w:hAnsi="Arial" w:cs="Arial"/>
          <w:bCs/>
          <w:iCs/>
          <w:sz w:val="20"/>
          <w:szCs w:val="20"/>
        </w:rPr>
        <w:t xml:space="preserve">und </w:t>
      </w:r>
      <w:r w:rsidR="00192164" w:rsidRPr="00192164">
        <w:rPr>
          <w:rFonts w:ascii="Arial" w:hAnsi="Arial" w:cs="Arial"/>
          <w:bCs/>
          <w:iCs/>
          <w:sz w:val="20"/>
          <w:szCs w:val="20"/>
        </w:rPr>
        <w:t>RST</w:t>
      </w:r>
      <w:r w:rsidR="00192164" w:rsidRPr="00812398">
        <w:rPr>
          <w:rFonts w:ascii="Arial" w:hAnsi="Arial" w:cs="Arial"/>
          <w:bCs/>
          <w:iCs/>
          <w:sz w:val="20"/>
          <w:szCs w:val="20"/>
          <w:vertAlign w:val="superscript"/>
        </w:rPr>
        <w:t>®</w:t>
      </w:r>
      <w:r w:rsidR="00192164" w:rsidRPr="00147B69">
        <w:rPr>
          <w:rFonts w:ascii="Arial" w:hAnsi="Arial" w:cs="Arial"/>
          <w:bCs/>
          <w:iCs/>
          <w:sz w:val="20"/>
          <w:szCs w:val="20"/>
        </w:rPr>
        <w:t xml:space="preserve"> </w:t>
      </w:r>
      <w:r w:rsidR="00192164" w:rsidRPr="00192164">
        <w:rPr>
          <w:rFonts w:ascii="Arial" w:hAnsi="Arial" w:cs="Arial"/>
          <w:bCs/>
          <w:iCs/>
          <w:sz w:val="20"/>
          <w:szCs w:val="20"/>
        </w:rPr>
        <w:t>wird PREFAB zum Baukastensystem</w:t>
      </w:r>
      <w:r w:rsidR="00192164">
        <w:rPr>
          <w:rFonts w:ascii="Arial" w:hAnsi="Arial" w:cs="Arial"/>
          <w:bCs/>
          <w:iCs/>
          <w:sz w:val="20"/>
          <w:szCs w:val="20"/>
        </w:rPr>
        <w:t xml:space="preserve">. </w:t>
      </w:r>
      <w:r w:rsidR="00192164" w:rsidRPr="00192164">
        <w:rPr>
          <w:rFonts w:ascii="Arial" w:hAnsi="Arial" w:cs="Arial"/>
          <w:bCs/>
          <w:iCs/>
          <w:sz w:val="20"/>
          <w:szCs w:val="20"/>
        </w:rPr>
        <w:t xml:space="preserve">Die Vorfertigung der elektrotechnischen Infrastruktur kann dadurch sogar </w:t>
      </w:r>
      <w:r w:rsidR="008C6BD1">
        <w:rPr>
          <w:rFonts w:ascii="Arial" w:hAnsi="Arial" w:cs="Arial"/>
          <w:bCs/>
          <w:iCs/>
          <w:sz w:val="20"/>
          <w:szCs w:val="20"/>
        </w:rPr>
        <w:t>auf</w:t>
      </w:r>
      <w:r w:rsidR="00192164" w:rsidRPr="00192164">
        <w:rPr>
          <w:rFonts w:ascii="Arial" w:hAnsi="Arial" w:cs="Arial"/>
          <w:bCs/>
          <w:iCs/>
          <w:sz w:val="20"/>
          <w:szCs w:val="20"/>
        </w:rPr>
        <w:t xml:space="preserve"> Schalter- und Steckdoseneinheiten ausgedehnt werden</w:t>
      </w:r>
      <w:r w:rsidR="001866CD" w:rsidRPr="0034234B">
        <w:rPr>
          <w:rFonts w:ascii="Arial" w:hAnsi="Arial" w:cs="Arial"/>
          <w:bCs/>
          <w:iCs/>
          <w:sz w:val="20"/>
          <w:szCs w:val="20"/>
        </w:rPr>
        <w:t>.</w:t>
      </w:r>
      <w:r w:rsidR="001866CD">
        <w:rPr>
          <w:rFonts w:ascii="Arial" w:hAnsi="Arial" w:cs="Arial"/>
          <w:bCs/>
          <w:iCs/>
          <w:sz w:val="20"/>
          <w:szCs w:val="20"/>
        </w:rPr>
        <w:t xml:space="preserve"> </w:t>
      </w:r>
      <w:r w:rsidR="007D5739">
        <w:rPr>
          <w:rFonts w:ascii="Arial" w:hAnsi="Arial" w:cs="Arial"/>
          <w:bCs/>
          <w:iCs/>
          <w:sz w:val="20"/>
          <w:szCs w:val="20"/>
        </w:rPr>
        <w:t xml:space="preserve">Eine </w:t>
      </w:r>
      <w:r w:rsidR="007D5739" w:rsidRPr="0034234B">
        <w:rPr>
          <w:rFonts w:ascii="Arial" w:hAnsi="Arial" w:cs="Arial"/>
          <w:bCs/>
          <w:iCs/>
          <w:sz w:val="20"/>
          <w:szCs w:val="20"/>
        </w:rPr>
        <w:t>detaillierte</w:t>
      </w:r>
      <w:r w:rsidR="00192164">
        <w:rPr>
          <w:rFonts w:ascii="Arial" w:hAnsi="Arial" w:cs="Arial"/>
          <w:bCs/>
          <w:iCs/>
          <w:sz w:val="20"/>
          <w:szCs w:val="20"/>
        </w:rPr>
        <w:t xml:space="preserve">, kundenspezifische </w:t>
      </w:r>
      <w:r w:rsidR="007D5739" w:rsidRPr="0034234B">
        <w:rPr>
          <w:rFonts w:ascii="Arial" w:hAnsi="Arial" w:cs="Arial"/>
          <w:bCs/>
          <w:iCs/>
          <w:sz w:val="20"/>
          <w:szCs w:val="20"/>
        </w:rPr>
        <w:t>System</w:t>
      </w:r>
      <w:r w:rsidR="003B0A19">
        <w:rPr>
          <w:rFonts w:ascii="Arial" w:hAnsi="Arial" w:cs="Arial"/>
          <w:bCs/>
          <w:iCs/>
          <w:sz w:val="20"/>
          <w:szCs w:val="20"/>
        </w:rPr>
        <w:t>p</w:t>
      </w:r>
      <w:r w:rsidR="007D5739" w:rsidRPr="0034234B">
        <w:rPr>
          <w:rFonts w:ascii="Arial" w:hAnsi="Arial" w:cs="Arial"/>
          <w:bCs/>
          <w:iCs/>
          <w:sz w:val="20"/>
          <w:szCs w:val="20"/>
        </w:rPr>
        <w:t>lanung</w:t>
      </w:r>
      <w:r w:rsidR="00192164">
        <w:rPr>
          <w:rFonts w:ascii="Arial" w:hAnsi="Arial" w:cs="Arial"/>
          <w:bCs/>
          <w:iCs/>
          <w:sz w:val="20"/>
          <w:szCs w:val="20"/>
        </w:rPr>
        <w:t xml:space="preserve"> durch Wieland-Experten</w:t>
      </w:r>
      <w:r w:rsidR="007D5739" w:rsidRPr="0034234B">
        <w:rPr>
          <w:rFonts w:ascii="Arial" w:hAnsi="Arial" w:cs="Arial"/>
          <w:bCs/>
          <w:iCs/>
          <w:sz w:val="20"/>
          <w:szCs w:val="20"/>
        </w:rPr>
        <w:t xml:space="preserve"> im </w:t>
      </w:r>
      <w:r w:rsidR="007D5739">
        <w:rPr>
          <w:rFonts w:ascii="Arial" w:hAnsi="Arial" w:cs="Arial"/>
          <w:bCs/>
          <w:iCs/>
          <w:sz w:val="20"/>
          <w:szCs w:val="20"/>
        </w:rPr>
        <w:t>Vorfeld trägt dazu bei,</w:t>
      </w:r>
      <w:r w:rsidR="007D5739" w:rsidRPr="0034234B">
        <w:rPr>
          <w:rFonts w:ascii="Arial" w:hAnsi="Arial" w:cs="Arial"/>
          <w:bCs/>
          <w:iCs/>
          <w:sz w:val="20"/>
          <w:szCs w:val="20"/>
        </w:rPr>
        <w:t xml:space="preserve"> auch den Baustellenablauf besser zu strukturieren. Projekte </w:t>
      </w:r>
      <w:r w:rsidR="00D81070">
        <w:rPr>
          <w:rFonts w:ascii="Arial" w:hAnsi="Arial" w:cs="Arial"/>
          <w:bCs/>
          <w:iCs/>
          <w:sz w:val="20"/>
          <w:szCs w:val="20"/>
        </w:rPr>
        <w:t>lassen sich</w:t>
      </w:r>
      <w:r w:rsidR="007D5739">
        <w:rPr>
          <w:rFonts w:ascii="Arial" w:hAnsi="Arial" w:cs="Arial"/>
          <w:bCs/>
          <w:iCs/>
          <w:sz w:val="20"/>
          <w:szCs w:val="20"/>
        </w:rPr>
        <w:t xml:space="preserve"> somit </w:t>
      </w:r>
      <w:r w:rsidR="007D5739" w:rsidRPr="0034234B">
        <w:rPr>
          <w:rFonts w:ascii="Arial" w:hAnsi="Arial" w:cs="Arial"/>
          <w:bCs/>
          <w:iCs/>
          <w:sz w:val="20"/>
          <w:szCs w:val="20"/>
        </w:rPr>
        <w:t xml:space="preserve">schneller und qualitativ besser </w:t>
      </w:r>
      <w:r w:rsidR="00D81070">
        <w:rPr>
          <w:rFonts w:ascii="Arial" w:hAnsi="Arial" w:cs="Arial"/>
          <w:bCs/>
          <w:iCs/>
          <w:sz w:val="20"/>
          <w:szCs w:val="20"/>
        </w:rPr>
        <w:t>umsetzen</w:t>
      </w:r>
      <w:r w:rsidR="007D5739" w:rsidRPr="0034234B">
        <w:rPr>
          <w:rFonts w:ascii="Arial" w:hAnsi="Arial" w:cs="Arial"/>
          <w:bCs/>
          <w:iCs/>
          <w:sz w:val="20"/>
          <w:szCs w:val="20"/>
        </w:rPr>
        <w:t>.</w:t>
      </w:r>
    </w:p>
    <w:p w14:paraId="45449CA1" w14:textId="77777777" w:rsidR="007D5739" w:rsidRDefault="007D5739" w:rsidP="007D5739">
      <w:pPr>
        <w:spacing w:line="360" w:lineRule="auto"/>
        <w:ind w:right="-2128"/>
        <w:rPr>
          <w:rFonts w:ascii="Arial" w:hAnsi="Arial" w:cs="Arial"/>
          <w:bCs/>
          <w:iCs/>
          <w:sz w:val="20"/>
          <w:szCs w:val="20"/>
        </w:rPr>
      </w:pPr>
    </w:p>
    <w:p w14:paraId="172B1767" w14:textId="4E8AA777" w:rsidR="00531991" w:rsidRDefault="0080682B" w:rsidP="0080682B">
      <w:pPr>
        <w:spacing w:line="360" w:lineRule="auto"/>
        <w:ind w:right="-2128"/>
        <w:rPr>
          <w:rFonts w:ascii="Arial" w:hAnsi="Arial" w:cs="Arial"/>
          <w:bCs/>
          <w:iCs/>
          <w:sz w:val="20"/>
          <w:szCs w:val="20"/>
        </w:rPr>
      </w:pPr>
      <w:r w:rsidRPr="0080682B">
        <w:rPr>
          <w:rFonts w:ascii="Arial" w:hAnsi="Arial" w:cs="Arial"/>
          <w:bCs/>
          <w:iCs/>
          <w:sz w:val="20"/>
          <w:szCs w:val="20"/>
        </w:rPr>
        <w:t>Darüber hinaus beinhaltet das PREFAB Portfolio von Wieland Electric steckfertig vorinstallierte und geprüfte Unterverteilungen für die elektrotechnische Infrastruktur in Stern- oder Bustopologien</w:t>
      </w:r>
      <w:r w:rsidR="00147B69">
        <w:rPr>
          <w:rFonts w:ascii="Arial" w:hAnsi="Arial" w:cs="Arial"/>
          <w:bCs/>
          <w:iCs/>
          <w:sz w:val="20"/>
          <w:szCs w:val="20"/>
        </w:rPr>
        <w:t>.</w:t>
      </w:r>
      <w:r w:rsidR="00147B69" w:rsidRPr="00147B69">
        <w:rPr>
          <w:rFonts w:ascii="Arial" w:hAnsi="Arial" w:cs="Arial"/>
          <w:bCs/>
          <w:iCs/>
          <w:sz w:val="20"/>
          <w:szCs w:val="20"/>
        </w:rPr>
        <w:t xml:space="preserve"> In Verbindung</w:t>
      </w:r>
      <w:r w:rsidR="00812398">
        <w:rPr>
          <w:rFonts w:ascii="Arial" w:hAnsi="Arial" w:cs="Arial"/>
          <w:bCs/>
          <w:iCs/>
          <w:sz w:val="20"/>
          <w:szCs w:val="20"/>
        </w:rPr>
        <w:t xml:space="preserve"> </w:t>
      </w:r>
      <w:r w:rsidR="00147B69" w:rsidRPr="00147B69">
        <w:rPr>
          <w:rFonts w:ascii="Arial" w:hAnsi="Arial" w:cs="Arial"/>
          <w:bCs/>
          <w:iCs/>
          <w:sz w:val="20"/>
          <w:szCs w:val="20"/>
        </w:rPr>
        <w:t xml:space="preserve">mit </w:t>
      </w:r>
      <w:r w:rsidR="00147B69">
        <w:rPr>
          <w:rFonts w:ascii="Arial" w:hAnsi="Arial" w:cs="Arial"/>
          <w:bCs/>
          <w:iCs/>
          <w:sz w:val="20"/>
          <w:szCs w:val="20"/>
        </w:rPr>
        <w:t>dem</w:t>
      </w:r>
      <w:r w:rsidR="00147B69" w:rsidRPr="00147B69">
        <w:rPr>
          <w:rFonts w:ascii="Arial" w:hAnsi="Arial" w:cs="Arial"/>
          <w:bCs/>
          <w:iCs/>
          <w:sz w:val="20"/>
          <w:szCs w:val="20"/>
        </w:rPr>
        <w:t xml:space="preserve"> gesis</w:t>
      </w:r>
      <w:r w:rsidR="00147B69" w:rsidRPr="00812398">
        <w:rPr>
          <w:rFonts w:ascii="Arial" w:hAnsi="Arial" w:cs="Arial"/>
          <w:bCs/>
          <w:iCs/>
          <w:sz w:val="20"/>
          <w:szCs w:val="20"/>
          <w:vertAlign w:val="superscript"/>
        </w:rPr>
        <w:t>®</w:t>
      </w:r>
      <w:r w:rsidR="00147B69" w:rsidRPr="00147B69">
        <w:rPr>
          <w:rFonts w:ascii="Arial" w:hAnsi="Arial" w:cs="Arial"/>
          <w:bCs/>
          <w:iCs/>
          <w:sz w:val="20"/>
          <w:szCs w:val="20"/>
        </w:rPr>
        <w:t xml:space="preserve"> </w:t>
      </w:r>
      <w:r w:rsidR="00192164">
        <w:rPr>
          <w:rFonts w:ascii="Arial" w:hAnsi="Arial" w:cs="Arial"/>
          <w:bCs/>
          <w:iCs/>
          <w:sz w:val="20"/>
          <w:szCs w:val="20"/>
        </w:rPr>
        <w:t>oder RST</w:t>
      </w:r>
      <w:r w:rsidR="00192164" w:rsidRPr="00812398">
        <w:rPr>
          <w:rFonts w:ascii="Arial" w:hAnsi="Arial" w:cs="Arial"/>
          <w:bCs/>
          <w:iCs/>
          <w:sz w:val="20"/>
          <w:szCs w:val="20"/>
          <w:vertAlign w:val="superscript"/>
        </w:rPr>
        <w:t>®</w:t>
      </w:r>
      <w:r w:rsidR="00192164" w:rsidRPr="00147B69">
        <w:rPr>
          <w:rFonts w:ascii="Arial" w:hAnsi="Arial" w:cs="Arial"/>
          <w:bCs/>
          <w:iCs/>
          <w:sz w:val="20"/>
          <w:szCs w:val="20"/>
        </w:rPr>
        <w:t xml:space="preserve"> </w:t>
      </w:r>
      <w:r w:rsidR="00147B69" w:rsidRPr="00147B69">
        <w:rPr>
          <w:rFonts w:ascii="Arial" w:hAnsi="Arial" w:cs="Arial"/>
          <w:bCs/>
          <w:iCs/>
          <w:sz w:val="20"/>
          <w:szCs w:val="20"/>
        </w:rPr>
        <w:t>Installationssteckverbindersystem</w:t>
      </w:r>
      <w:r w:rsidR="00147B69">
        <w:rPr>
          <w:rFonts w:ascii="Arial" w:hAnsi="Arial" w:cs="Arial"/>
          <w:bCs/>
          <w:iCs/>
          <w:sz w:val="20"/>
          <w:szCs w:val="20"/>
        </w:rPr>
        <w:t xml:space="preserve"> </w:t>
      </w:r>
      <w:r w:rsidR="00147B69" w:rsidRPr="00147B69">
        <w:rPr>
          <w:rFonts w:ascii="Arial" w:hAnsi="Arial" w:cs="Arial"/>
          <w:bCs/>
          <w:iCs/>
          <w:sz w:val="20"/>
          <w:szCs w:val="20"/>
        </w:rPr>
        <w:t xml:space="preserve">werden </w:t>
      </w:r>
      <w:r w:rsidR="00192164" w:rsidRPr="00192164">
        <w:rPr>
          <w:rFonts w:ascii="Arial" w:hAnsi="Arial" w:cs="Arial"/>
          <w:bCs/>
          <w:iCs/>
          <w:sz w:val="20"/>
          <w:szCs w:val="20"/>
        </w:rPr>
        <w:t xml:space="preserve">auch die Verteiler werkseitig mit allen Sicherungs- und Steuerungsgeräten steckfertig vorinstalliert und geprüft, so dass sie auf der Baustelle einfach </w:t>
      </w:r>
      <w:r w:rsidR="00192164">
        <w:rPr>
          <w:rFonts w:ascii="Arial" w:hAnsi="Arial" w:cs="Arial"/>
          <w:bCs/>
          <w:iCs/>
          <w:sz w:val="20"/>
          <w:szCs w:val="20"/>
        </w:rPr>
        <w:t xml:space="preserve">per </w:t>
      </w:r>
      <w:r w:rsidR="00192164" w:rsidRPr="00192164">
        <w:rPr>
          <w:rFonts w:ascii="Arial" w:hAnsi="Arial" w:cs="Arial"/>
          <w:bCs/>
          <w:iCs/>
          <w:sz w:val="20"/>
          <w:szCs w:val="20"/>
        </w:rPr>
        <w:t>Plug</w:t>
      </w:r>
      <w:r w:rsidR="00192164">
        <w:rPr>
          <w:rFonts w:ascii="Arial" w:hAnsi="Arial" w:cs="Arial"/>
          <w:bCs/>
          <w:iCs/>
          <w:sz w:val="20"/>
          <w:szCs w:val="20"/>
        </w:rPr>
        <w:t xml:space="preserve"> </w:t>
      </w:r>
      <w:r w:rsidR="00192164" w:rsidRPr="00192164">
        <w:rPr>
          <w:rFonts w:ascii="Arial" w:hAnsi="Arial" w:cs="Arial"/>
          <w:bCs/>
          <w:iCs/>
          <w:sz w:val="20"/>
          <w:szCs w:val="20"/>
        </w:rPr>
        <w:t>&amp;</w:t>
      </w:r>
      <w:r w:rsidR="00192164">
        <w:rPr>
          <w:rFonts w:ascii="Arial" w:hAnsi="Arial" w:cs="Arial"/>
          <w:bCs/>
          <w:iCs/>
          <w:sz w:val="20"/>
          <w:szCs w:val="20"/>
        </w:rPr>
        <w:t xml:space="preserve"> </w:t>
      </w:r>
      <w:r w:rsidR="00192164" w:rsidRPr="00192164">
        <w:rPr>
          <w:rFonts w:ascii="Arial" w:hAnsi="Arial" w:cs="Arial"/>
          <w:bCs/>
          <w:iCs/>
          <w:sz w:val="20"/>
          <w:szCs w:val="20"/>
        </w:rPr>
        <w:t>Play angeschlossen werden können.</w:t>
      </w:r>
      <w:r w:rsidR="00192164">
        <w:rPr>
          <w:rFonts w:ascii="Arial" w:hAnsi="Arial" w:cs="Arial"/>
          <w:bCs/>
          <w:iCs/>
          <w:sz w:val="20"/>
          <w:szCs w:val="20"/>
        </w:rPr>
        <w:t xml:space="preserve"> </w:t>
      </w:r>
      <w:r w:rsidR="00812398">
        <w:rPr>
          <w:rFonts w:ascii="Arial" w:hAnsi="Arial" w:cs="Arial"/>
          <w:bCs/>
          <w:iCs/>
          <w:sz w:val="20"/>
          <w:szCs w:val="20"/>
        </w:rPr>
        <w:t>So lassen sich nicht nur Installationsfehler und Schnittstellenprobleme bei den ausführenden Gewerken vermeiden, sondern es entfallen auch aufw</w:t>
      </w:r>
      <w:r w:rsidR="00A43158">
        <w:rPr>
          <w:rFonts w:ascii="Arial" w:hAnsi="Arial" w:cs="Arial"/>
          <w:bCs/>
          <w:iCs/>
          <w:sz w:val="20"/>
          <w:szCs w:val="20"/>
        </w:rPr>
        <w:t>e</w:t>
      </w:r>
      <w:r w:rsidR="00812398">
        <w:rPr>
          <w:rFonts w:ascii="Arial" w:hAnsi="Arial" w:cs="Arial"/>
          <w:bCs/>
          <w:iCs/>
          <w:sz w:val="20"/>
          <w:szCs w:val="20"/>
        </w:rPr>
        <w:t xml:space="preserve">ndige </w:t>
      </w:r>
      <w:r w:rsidR="00192164">
        <w:rPr>
          <w:rFonts w:ascii="Arial" w:hAnsi="Arial" w:cs="Arial"/>
          <w:bCs/>
          <w:iCs/>
          <w:sz w:val="20"/>
          <w:szCs w:val="20"/>
        </w:rPr>
        <w:t>Installationsarbeiten</w:t>
      </w:r>
      <w:r w:rsidR="00812398">
        <w:rPr>
          <w:rFonts w:ascii="Arial" w:hAnsi="Arial" w:cs="Arial"/>
          <w:bCs/>
          <w:iCs/>
          <w:sz w:val="20"/>
          <w:szCs w:val="20"/>
        </w:rPr>
        <w:t xml:space="preserve"> auf der Baustelle.</w:t>
      </w:r>
    </w:p>
    <w:p w14:paraId="5E202D0B" w14:textId="136CE401" w:rsidR="00192164" w:rsidRDefault="00192164" w:rsidP="00192164">
      <w:pPr>
        <w:spacing w:line="360" w:lineRule="auto"/>
        <w:ind w:right="-2128"/>
        <w:rPr>
          <w:rFonts w:ascii="Arial" w:hAnsi="Arial" w:cs="Arial"/>
          <w:bCs/>
          <w:iCs/>
          <w:sz w:val="20"/>
          <w:szCs w:val="20"/>
        </w:rPr>
      </w:pPr>
    </w:p>
    <w:p w14:paraId="7DD831BF" w14:textId="79B4061D" w:rsidR="00230E2C" w:rsidRDefault="00230E2C" w:rsidP="00473946">
      <w:pPr>
        <w:spacing w:line="360" w:lineRule="auto"/>
        <w:ind w:right="-2128"/>
        <w:rPr>
          <w:rFonts w:ascii="Arial" w:hAnsi="Arial" w:cs="Arial"/>
          <w:b/>
          <w:bCs/>
          <w:sz w:val="20"/>
          <w:szCs w:val="20"/>
        </w:rPr>
      </w:pPr>
    </w:p>
    <w:p w14:paraId="0A5B8C36" w14:textId="77777777" w:rsidR="00CE4A12" w:rsidRDefault="00CE4A12" w:rsidP="00473946">
      <w:pPr>
        <w:spacing w:line="360" w:lineRule="auto"/>
        <w:ind w:right="-2128"/>
        <w:rPr>
          <w:rFonts w:ascii="Arial" w:hAnsi="Arial" w:cs="Arial"/>
          <w:b/>
          <w:bCs/>
          <w:sz w:val="20"/>
          <w:szCs w:val="20"/>
        </w:rPr>
      </w:pPr>
    </w:p>
    <w:p w14:paraId="566EF4D9" w14:textId="77777777" w:rsidR="00CE4A12" w:rsidRPr="00F6575A" w:rsidRDefault="00CE4A12" w:rsidP="00473946">
      <w:pPr>
        <w:spacing w:line="360" w:lineRule="auto"/>
        <w:ind w:right="-2128"/>
        <w:rPr>
          <w:rFonts w:ascii="Arial" w:hAnsi="Arial" w:cs="Arial"/>
          <w:b/>
          <w:bCs/>
          <w:sz w:val="20"/>
          <w:szCs w:val="20"/>
        </w:rPr>
      </w:pPr>
    </w:p>
    <w:p w14:paraId="5F24C458" w14:textId="66B24B4D" w:rsidR="002E737B" w:rsidRDefault="002E737B" w:rsidP="002E737B">
      <w:pPr>
        <w:shd w:val="clear" w:color="auto" w:fill="FFFFFF"/>
        <w:rPr>
          <w:rFonts w:ascii="Calibri" w:hAnsi="Calibri"/>
        </w:rPr>
      </w:pPr>
      <w:r w:rsidRPr="00436E9F">
        <w:rPr>
          <w:rFonts w:ascii="Calibri" w:hAnsi="Calibri"/>
          <w:b/>
          <w:bCs/>
        </w:rPr>
        <w:lastRenderedPageBreak/>
        <w:t>BILD</w:t>
      </w:r>
      <w:r w:rsidRPr="00436E9F">
        <w:rPr>
          <w:rFonts w:ascii="Calibri" w:hAnsi="Calibri"/>
        </w:rPr>
        <w:t>MATERIAL</w:t>
      </w:r>
    </w:p>
    <w:p w14:paraId="6977A1BE" w14:textId="68265E9B" w:rsidR="00D47A4B" w:rsidRDefault="00D47A4B" w:rsidP="00812398">
      <w:pPr>
        <w:rPr>
          <w:sz w:val="26"/>
          <w:szCs w:val="26"/>
        </w:rPr>
      </w:pPr>
    </w:p>
    <w:p w14:paraId="23085E91" w14:textId="2321ACED" w:rsidR="00D47A4B" w:rsidRDefault="00D47A4B" w:rsidP="00812398">
      <w:pPr>
        <w:rPr>
          <w:sz w:val="26"/>
          <w:szCs w:val="26"/>
        </w:rPr>
      </w:pPr>
      <w:r>
        <w:rPr>
          <w:noProof/>
          <w:sz w:val="26"/>
          <w:szCs w:val="26"/>
        </w:rPr>
        <w:drawing>
          <wp:inline distT="0" distB="0" distL="0" distR="0" wp14:anchorId="5DF3BA2A" wp14:editId="0F6FC648">
            <wp:extent cx="2930486" cy="1953657"/>
            <wp:effectExtent l="0" t="0" r="3810" b="254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FAB_modul_DSC6366.tif"/>
                    <pic:cNvPicPr/>
                  </pic:nvPicPr>
                  <pic:blipFill>
                    <a:blip r:embed="rId8" cstate="screen">
                      <a:extLst>
                        <a:ext uri="{28A0092B-C50C-407E-A947-70E740481C1C}">
                          <a14:useLocalDpi xmlns:a14="http://schemas.microsoft.com/office/drawing/2010/main"/>
                        </a:ext>
                      </a:extLst>
                    </a:blip>
                    <a:stretch>
                      <a:fillRect/>
                    </a:stretch>
                  </pic:blipFill>
                  <pic:spPr>
                    <a:xfrm>
                      <a:off x="0" y="0"/>
                      <a:ext cx="2950826" cy="1967217"/>
                    </a:xfrm>
                    <a:prstGeom prst="rect">
                      <a:avLst/>
                    </a:prstGeom>
                  </pic:spPr>
                </pic:pic>
              </a:graphicData>
            </a:graphic>
          </wp:inline>
        </w:drawing>
      </w:r>
    </w:p>
    <w:p w14:paraId="19080F32" w14:textId="77777777" w:rsidR="00D47A4B" w:rsidRPr="00D47A4B" w:rsidRDefault="00D47A4B" w:rsidP="00D47A4B">
      <w:pPr>
        <w:spacing w:line="276" w:lineRule="auto"/>
        <w:ind w:right="-1278"/>
        <w:rPr>
          <w:rFonts w:ascii="Arial" w:hAnsi="Arial" w:cs="Arial"/>
          <w:bCs/>
          <w:iCs/>
          <w:sz w:val="10"/>
          <w:szCs w:val="10"/>
        </w:rPr>
      </w:pPr>
    </w:p>
    <w:p w14:paraId="52248244" w14:textId="7C80B5B1" w:rsidR="00812398" w:rsidRPr="001E6483" w:rsidRDefault="00D47A4B" w:rsidP="00D47A4B">
      <w:pPr>
        <w:spacing w:line="276" w:lineRule="auto"/>
        <w:ind w:right="-1278"/>
        <w:rPr>
          <w:rFonts w:ascii="Arial" w:hAnsi="Arial" w:cs="Arial"/>
          <w:bCs/>
          <w:iCs/>
          <w:sz w:val="18"/>
          <w:szCs w:val="18"/>
        </w:rPr>
      </w:pPr>
      <w:r w:rsidRPr="006668E9">
        <w:rPr>
          <w:rFonts w:ascii="Arial" w:hAnsi="Arial" w:cs="Arial"/>
          <w:bCs/>
          <w:iCs/>
          <w:sz w:val="18"/>
          <w:szCs w:val="18"/>
        </w:rPr>
        <w:t xml:space="preserve">Für reibungslose und kosteneffiziente Bauabläufe: </w:t>
      </w:r>
      <w:r w:rsidR="00812398" w:rsidRPr="006668E9">
        <w:rPr>
          <w:rFonts w:ascii="Arial" w:hAnsi="Arial" w:cs="Arial"/>
          <w:bCs/>
          <w:iCs/>
          <w:sz w:val="18"/>
          <w:szCs w:val="18"/>
        </w:rPr>
        <w:t>Mit Wieland PREFAB lässt sich der Vorfertigungsgrad von modularen Gebäuden deutlich erhöhen</w:t>
      </w:r>
      <w:r w:rsidRPr="006668E9">
        <w:rPr>
          <w:rFonts w:ascii="Arial" w:hAnsi="Arial" w:cs="Arial"/>
          <w:bCs/>
          <w:iCs/>
          <w:sz w:val="18"/>
          <w:szCs w:val="18"/>
        </w:rPr>
        <w:t>.</w:t>
      </w:r>
      <w:r w:rsidR="00DD6EF3" w:rsidRPr="006668E9">
        <w:rPr>
          <w:rFonts w:ascii="Arial" w:hAnsi="Arial" w:cs="Arial"/>
          <w:bCs/>
          <w:iCs/>
          <w:sz w:val="18"/>
          <w:szCs w:val="18"/>
        </w:rPr>
        <w:t xml:space="preserve"> (Bild: </w:t>
      </w:r>
      <w:r w:rsidR="006668E9" w:rsidRPr="006668E9">
        <w:rPr>
          <w:rFonts w:ascii="Arial" w:hAnsi="Arial" w:cs="Arial"/>
          <w:bCs/>
          <w:iCs/>
          <w:sz w:val="18"/>
          <w:szCs w:val="18"/>
        </w:rPr>
        <w:t>Wieland Electric</w:t>
      </w:r>
      <w:r w:rsidR="00DD6EF3" w:rsidRPr="006668E9">
        <w:rPr>
          <w:rFonts w:ascii="Arial" w:hAnsi="Arial" w:cs="Arial"/>
          <w:bCs/>
          <w:iCs/>
          <w:sz w:val="18"/>
          <w:szCs w:val="18"/>
        </w:rPr>
        <w:t>)</w:t>
      </w:r>
    </w:p>
    <w:p w14:paraId="5312458C" w14:textId="77777777" w:rsidR="00763F29" w:rsidRDefault="00763F29" w:rsidP="00D47A4B">
      <w:pPr>
        <w:spacing w:line="276" w:lineRule="auto"/>
        <w:ind w:right="-1278"/>
        <w:rPr>
          <w:sz w:val="26"/>
          <w:szCs w:val="26"/>
        </w:rPr>
      </w:pPr>
    </w:p>
    <w:p w14:paraId="4DFC818A" w14:textId="2D84E299" w:rsidR="00812398" w:rsidRDefault="00812398" w:rsidP="00812398">
      <w:pPr>
        <w:rPr>
          <w:sz w:val="26"/>
          <w:szCs w:val="26"/>
        </w:rPr>
      </w:pPr>
    </w:p>
    <w:p w14:paraId="6B02693E" w14:textId="5147BA70" w:rsidR="00812398" w:rsidRDefault="00D47A4B" w:rsidP="00812398">
      <w:pPr>
        <w:rPr>
          <w:sz w:val="26"/>
          <w:szCs w:val="26"/>
        </w:rPr>
      </w:pPr>
      <w:r>
        <w:rPr>
          <w:noProof/>
          <w:sz w:val="26"/>
          <w:szCs w:val="26"/>
        </w:rPr>
        <w:drawing>
          <wp:inline distT="0" distB="0" distL="0" distR="0" wp14:anchorId="230A0737" wp14:editId="227320B8">
            <wp:extent cx="2858877" cy="1905918"/>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EFAB_installation_DSC6508.jpg"/>
                    <pic:cNvPicPr/>
                  </pic:nvPicPr>
                  <pic:blipFill>
                    <a:blip r:embed="rId9" cstate="screen">
                      <a:extLst>
                        <a:ext uri="{28A0092B-C50C-407E-A947-70E740481C1C}">
                          <a14:useLocalDpi xmlns:a14="http://schemas.microsoft.com/office/drawing/2010/main"/>
                        </a:ext>
                      </a:extLst>
                    </a:blip>
                    <a:stretch>
                      <a:fillRect/>
                    </a:stretch>
                  </pic:blipFill>
                  <pic:spPr>
                    <a:xfrm>
                      <a:off x="0" y="0"/>
                      <a:ext cx="2903879" cy="1935919"/>
                    </a:xfrm>
                    <a:prstGeom prst="rect">
                      <a:avLst/>
                    </a:prstGeom>
                  </pic:spPr>
                </pic:pic>
              </a:graphicData>
            </a:graphic>
          </wp:inline>
        </w:drawing>
      </w:r>
    </w:p>
    <w:p w14:paraId="47C83F04" w14:textId="77777777" w:rsidR="00D47A4B" w:rsidRPr="00D47A4B" w:rsidRDefault="00D47A4B" w:rsidP="00812398">
      <w:pPr>
        <w:rPr>
          <w:sz w:val="10"/>
          <w:szCs w:val="10"/>
        </w:rPr>
      </w:pPr>
    </w:p>
    <w:p w14:paraId="568C4EC2" w14:textId="3EDDDE46" w:rsidR="00812398" w:rsidRPr="001E6483" w:rsidRDefault="00812398" w:rsidP="00812398">
      <w:pPr>
        <w:spacing w:line="276" w:lineRule="auto"/>
        <w:ind w:right="-1278"/>
        <w:rPr>
          <w:rFonts w:ascii="Arial" w:hAnsi="Arial" w:cs="Arial"/>
          <w:bCs/>
          <w:iCs/>
          <w:sz w:val="18"/>
          <w:szCs w:val="18"/>
        </w:rPr>
      </w:pPr>
      <w:r w:rsidRPr="001E6483">
        <w:rPr>
          <w:rFonts w:ascii="Arial" w:hAnsi="Arial" w:cs="Arial"/>
          <w:bCs/>
          <w:iCs/>
          <w:sz w:val="18"/>
          <w:szCs w:val="18"/>
        </w:rPr>
        <w:t xml:space="preserve">Steckbare </w:t>
      </w:r>
      <w:r w:rsidRPr="006668E9">
        <w:rPr>
          <w:rFonts w:ascii="Arial" w:hAnsi="Arial" w:cs="Arial"/>
          <w:bCs/>
          <w:iCs/>
          <w:sz w:val="18"/>
          <w:szCs w:val="18"/>
        </w:rPr>
        <w:t>Elektroinstallationslösungen</w:t>
      </w:r>
      <w:r w:rsidR="003456BD" w:rsidRPr="006668E9">
        <w:rPr>
          <w:rFonts w:ascii="Arial" w:hAnsi="Arial" w:cs="Arial"/>
          <w:bCs/>
          <w:iCs/>
          <w:sz w:val="18"/>
          <w:szCs w:val="18"/>
        </w:rPr>
        <w:t xml:space="preserve"> wie sie Wieland Electric seit Jahrzehnten im Gebäudebereich anbietet,</w:t>
      </w:r>
      <w:r w:rsidRPr="006668E9">
        <w:rPr>
          <w:rFonts w:ascii="Arial" w:hAnsi="Arial" w:cs="Arial"/>
          <w:bCs/>
          <w:iCs/>
          <w:sz w:val="18"/>
          <w:szCs w:val="18"/>
        </w:rPr>
        <w:t xml:space="preserve"> ermöglichen</w:t>
      </w:r>
      <w:r w:rsidR="003456BD" w:rsidRPr="006668E9">
        <w:rPr>
          <w:rFonts w:ascii="Arial" w:hAnsi="Arial" w:cs="Arial"/>
          <w:bCs/>
          <w:iCs/>
          <w:sz w:val="18"/>
          <w:szCs w:val="18"/>
        </w:rPr>
        <w:t xml:space="preserve"> auch beim modularen Bauen</w:t>
      </w:r>
      <w:r w:rsidRPr="006668E9">
        <w:rPr>
          <w:rFonts w:ascii="Arial" w:hAnsi="Arial" w:cs="Arial"/>
          <w:bCs/>
          <w:iCs/>
          <w:sz w:val="18"/>
          <w:szCs w:val="18"/>
        </w:rPr>
        <w:t xml:space="preserve"> eine zügige Montage und tragen zu mehr Planungssicherheit bei. </w:t>
      </w:r>
      <w:r w:rsidR="00DD6EF3" w:rsidRPr="006668E9">
        <w:rPr>
          <w:rFonts w:ascii="Arial" w:hAnsi="Arial" w:cs="Arial"/>
          <w:bCs/>
          <w:iCs/>
          <w:sz w:val="18"/>
          <w:szCs w:val="18"/>
        </w:rPr>
        <w:t xml:space="preserve">(Bild: </w:t>
      </w:r>
      <w:r w:rsidR="006668E9" w:rsidRPr="006668E9">
        <w:rPr>
          <w:rFonts w:ascii="Arial" w:hAnsi="Arial" w:cs="Arial"/>
          <w:bCs/>
          <w:iCs/>
          <w:sz w:val="18"/>
          <w:szCs w:val="18"/>
        </w:rPr>
        <w:t>Wieland Electric)</w:t>
      </w:r>
    </w:p>
    <w:p w14:paraId="27D399E4" w14:textId="77777777" w:rsidR="006668E9" w:rsidRDefault="006668E9" w:rsidP="004D1049">
      <w:pPr>
        <w:spacing w:line="360" w:lineRule="auto"/>
        <w:ind w:right="-2128"/>
        <w:rPr>
          <w:rFonts w:ascii="Arial" w:hAnsi="Arial" w:cs="Arial"/>
          <w:b/>
          <w:bCs/>
        </w:rPr>
      </w:pPr>
    </w:p>
    <w:p w14:paraId="1F22B951" w14:textId="264887CC" w:rsidR="006668E9" w:rsidRDefault="006668E9" w:rsidP="00812398">
      <w:pPr>
        <w:spacing w:line="360" w:lineRule="auto"/>
        <w:ind w:right="-2128"/>
        <w:rPr>
          <w:rFonts w:ascii="Arial" w:hAnsi="Arial" w:cs="Arial"/>
          <w:b/>
          <w:bCs/>
        </w:rPr>
      </w:pPr>
    </w:p>
    <w:p w14:paraId="478E69B0" w14:textId="4A5BB071" w:rsidR="00DD02D8" w:rsidRDefault="00DD02D8" w:rsidP="00812398">
      <w:pPr>
        <w:spacing w:line="360" w:lineRule="auto"/>
        <w:ind w:right="-2128"/>
        <w:rPr>
          <w:rFonts w:ascii="Arial" w:hAnsi="Arial" w:cs="Arial"/>
          <w:b/>
          <w:bCs/>
        </w:rPr>
      </w:pPr>
    </w:p>
    <w:p w14:paraId="3A8CBB10" w14:textId="199BDCF6" w:rsidR="00DD02D8" w:rsidRDefault="00DD02D8" w:rsidP="00812398">
      <w:pPr>
        <w:spacing w:line="360" w:lineRule="auto"/>
        <w:ind w:right="-2128"/>
        <w:rPr>
          <w:rFonts w:ascii="Arial" w:hAnsi="Arial" w:cs="Arial"/>
          <w:b/>
          <w:bCs/>
        </w:rPr>
      </w:pPr>
    </w:p>
    <w:p w14:paraId="0B78829E" w14:textId="17B2EDF9" w:rsidR="00DD02D8" w:rsidRDefault="00DD02D8" w:rsidP="00812398">
      <w:pPr>
        <w:spacing w:line="360" w:lineRule="auto"/>
        <w:ind w:right="-2128"/>
        <w:rPr>
          <w:rFonts w:ascii="Arial" w:hAnsi="Arial" w:cs="Arial"/>
          <w:b/>
          <w:bCs/>
        </w:rPr>
      </w:pPr>
    </w:p>
    <w:p w14:paraId="466036DC" w14:textId="1504F864" w:rsidR="00DD02D8" w:rsidRDefault="00DD02D8" w:rsidP="00812398">
      <w:pPr>
        <w:spacing w:line="360" w:lineRule="auto"/>
        <w:ind w:right="-2128"/>
        <w:rPr>
          <w:rFonts w:ascii="Arial" w:hAnsi="Arial" w:cs="Arial"/>
          <w:b/>
          <w:bCs/>
        </w:rPr>
      </w:pPr>
    </w:p>
    <w:p w14:paraId="7AB9C27B" w14:textId="77777777" w:rsidR="00DD02D8" w:rsidRDefault="00DD02D8" w:rsidP="00812398">
      <w:pPr>
        <w:spacing w:line="360" w:lineRule="auto"/>
        <w:ind w:right="-2128"/>
        <w:rPr>
          <w:rFonts w:ascii="Arial" w:hAnsi="Arial" w:cs="Arial"/>
          <w:b/>
          <w:bCs/>
        </w:rPr>
      </w:pPr>
      <w:bookmarkStart w:id="0" w:name="_GoBack"/>
      <w:bookmarkEnd w:id="0"/>
    </w:p>
    <w:p w14:paraId="417D8FCF" w14:textId="77777777" w:rsidR="006668E9" w:rsidRDefault="006668E9" w:rsidP="00812398">
      <w:pPr>
        <w:spacing w:line="360" w:lineRule="auto"/>
        <w:ind w:right="-2128"/>
        <w:rPr>
          <w:rFonts w:ascii="Arial" w:hAnsi="Arial" w:cs="Arial"/>
          <w:b/>
          <w:bCs/>
        </w:rPr>
      </w:pPr>
    </w:p>
    <w:p w14:paraId="33416F0F" w14:textId="63CF0323" w:rsidR="002E737B" w:rsidRPr="00DD7458" w:rsidRDefault="002E737B" w:rsidP="00812398">
      <w:pPr>
        <w:spacing w:line="360" w:lineRule="auto"/>
        <w:ind w:right="-2128"/>
        <w:rPr>
          <w:rFonts w:ascii="Arial" w:hAnsi="Arial" w:cs="Arial"/>
        </w:rPr>
      </w:pPr>
      <w:r w:rsidRPr="00DD7458">
        <w:rPr>
          <w:rFonts w:ascii="Arial" w:hAnsi="Arial" w:cs="Arial"/>
          <w:b/>
          <w:bCs/>
        </w:rPr>
        <w:lastRenderedPageBreak/>
        <w:t>PRESSE</w:t>
      </w:r>
      <w:r w:rsidRPr="00DD7458">
        <w:rPr>
          <w:rFonts w:ascii="Arial" w:hAnsi="Arial" w:cs="Arial"/>
        </w:rPr>
        <w:t xml:space="preserve">KONTAKT </w:t>
      </w:r>
    </w:p>
    <w:p w14:paraId="704E5E80" w14:textId="77777777" w:rsidR="002E737B" w:rsidRPr="004D65D7" w:rsidRDefault="002E737B" w:rsidP="002E737B">
      <w:pPr>
        <w:spacing w:line="360" w:lineRule="auto"/>
        <w:ind w:right="-2128"/>
        <w:rPr>
          <w:rFonts w:ascii="Arial" w:hAnsi="Arial" w:cs="Arial"/>
          <w:b/>
          <w:sz w:val="20"/>
          <w:szCs w:val="20"/>
        </w:rPr>
      </w:pPr>
      <w:r w:rsidRPr="004D65D7">
        <w:rPr>
          <w:rFonts w:ascii="Arial" w:hAnsi="Arial" w:cs="Arial"/>
          <w:b/>
          <w:sz w:val="20"/>
          <w:szCs w:val="20"/>
        </w:rPr>
        <w:t>Marion Nikol</w:t>
      </w:r>
    </w:p>
    <w:p w14:paraId="098C3C5B" w14:textId="77777777" w:rsidR="002E737B" w:rsidRPr="004D65D7" w:rsidRDefault="002E737B" w:rsidP="002E737B">
      <w:pPr>
        <w:spacing w:line="360" w:lineRule="auto"/>
        <w:ind w:right="-2128"/>
        <w:rPr>
          <w:rFonts w:ascii="Arial" w:hAnsi="Arial" w:cs="Arial"/>
          <w:bCs/>
          <w:sz w:val="20"/>
          <w:szCs w:val="20"/>
        </w:rPr>
      </w:pPr>
      <w:r w:rsidRPr="004D65D7">
        <w:rPr>
          <w:rFonts w:ascii="Arial" w:hAnsi="Arial" w:cs="Arial"/>
          <w:bCs/>
          <w:sz w:val="20"/>
          <w:szCs w:val="20"/>
        </w:rPr>
        <w:t xml:space="preserve">KOMMUNIKATION FÜR </w:t>
      </w:r>
      <w:r>
        <w:rPr>
          <w:rFonts w:ascii="Arial" w:hAnsi="Arial" w:cs="Arial"/>
          <w:bCs/>
          <w:sz w:val="20"/>
          <w:szCs w:val="20"/>
        </w:rPr>
        <w:t>INDUSTRIE</w:t>
      </w:r>
      <w:r w:rsidRPr="004D65D7">
        <w:rPr>
          <w:rFonts w:ascii="Arial" w:hAnsi="Arial" w:cs="Arial"/>
          <w:bCs/>
          <w:sz w:val="20"/>
          <w:szCs w:val="20"/>
        </w:rPr>
        <w:t xml:space="preserve"> &amp;</w:t>
      </w:r>
      <w:r>
        <w:rPr>
          <w:rFonts w:ascii="Arial" w:hAnsi="Arial" w:cs="Arial"/>
          <w:bCs/>
          <w:sz w:val="20"/>
          <w:szCs w:val="20"/>
        </w:rPr>
        <w:t xml:space="preserve"> TECHNOLOGIE</w:t>
      </w:r>
    </w:p>
    <w:p w14:paraId="63F4193E" w14:textId="77777777" w:rsidR="002E737B" w:rsidRPr="004D1049" w:rsidRDefault="002E737B" w:rsidP="002E737B">
      <w:pPr>
        <w:spacing w:line="360" w:lineRule="auto"/>
        <w:ind w:right="-2128"/>
        <w:rPr>
          <w:rFonts w:ascii="Arial" w:hAnsi="Arial" w:cs="Arial"/>
          <w:color w:val="000000" w:themeColor="text1"/>
          <w:sz w:val="20"/>
          <w:szCs w:val="20"/>
        </w:rPr>
      </w:pPr>
      <w:r w:rsidRPr="004D1049">
        <w:rPr>
          <w:rFonts w:ascii="Arial" w:hAnsi="Arial" w:cs="Arial"/>
          <w:b/>
          <w:bCs/>
          <w:color w:val="000000" w:themeColor="text1"/>
          <w:sz w:val="20"/>
          <w:szCs w:val="20"/>
        </w:rPr>
        <w:t>Telefon:</w:t>
      </w:r>
      <w:r w:rsidRPr="004D1049">
        <w:rPr>
          <w:rFonts w:ascii="Arial" w:hAnsi="Arial" w:cs="Arial"/>
          <w:color w:val="000000" w:themeColor="text1"/>
          <w:sz w:val="20"/>
          <w:szCs w:val="20"/>
        </w:rPr>
        <w:t xml:space="preserve"> +49 170 2731025</w:t>
      </w:r>
    </w:p>
    <w:p w14:paraId="2EAAC266" w14:textId="4B0C7703" w:rsidR="002E737B" w:rsidRPr="004D1049" w:rsidRDefault="002E737B" w:rsidP="00763F29">
      <w:pPr>
        <w:spacing w:line="360" w:lineRule="auto"/>
        <w:ind w:right="-2128"/>
        <w:rPr>
          <w:rFonts w:ascii="Arial" w:hAnsi="Arial" w:cs="Arial"/>
          <w:sz w:val="20"/>
          <w:szCs w:val="20"/>
        </w:rPr>
      </w:pPr>
      <w:r w:rsidRPr="004D1049">
        <w:rPr>
          <w:rFonts w:ascii="Arial" w:hAnsi="Arial" w:cs="Arial"/>
          <w:b/>
          <w:bCs/>
          <w:sz w:val="20"/>
          <w:szCs w:val="20"/>
        </w:rPr>
        <w:t>E-Mail:</w:t>
      </w:r>
      <w:r w:rsidRPr="004D1049">
        <w:rPr>
          <w:rFonts w:ascii="Arial" w:hAnsi="Arial" w:cs="Arial"/>
          <w:sz w:val="20"/>
          <w:szCs w:val="20"/>
        </w:rPr>
        <w:t xml:space="preserve"> </w:t>
      </w:r>
      <w:hyperlink r:id="rId10" w:history="1">
        <w:r w:rsidRPr="004D1049">
          <w:rPr>
            <w:rStyle w:val="Hyperlink"/>
            <w:rFonts w:ascii="Arial" w:hAnsi="Arial" w:cs="Arial"/>
            <w:sz w:val="20"/>
            <w:szCs w:val="20"/>
          </w:rPr>
          <w:t>info@intecsting.de</w:t>
        </w:r>
      </w:hyperlink>
      <w:r w:rsidRPr="004D1049">
        <w:rPr>
          <w:rFonts w:ascii="Arial" w:hAnsi="Arial" w:cs="Arial"/>
          <w:sz w:val="20"/>
          <w:szCs w:val="20"/>
        </w:rPr>
        <w:t xml:space="preserve"> </w:t>
      </w:r>
    </w:p>
    <w:p w14:paraId="383E7832" w14:textId="4F95E24A" w:rsidR="00763F29" w:rsidRPr="004D1049" w:rsidRDefault="00763F29" w:rsidP="00763F29">
      <w:pPr>
        <w:spacing w:line="360" w:lineRule="auto"/>
        <w:ind w:right="-2128"/>
        <w:rPr>
          <w:rFonts w:ascii="Arial" w:hAnsi="Arial" w:cs="Arial"/>
          <w:sz w:val="20"/>
          <w:szCs w:val="20"/>
        </w:rPr>
      </w:pPr>
    </w:p>
    <w:p w14:paraId="44171FB4" w14:textId="77777777" w:rsidR="00763F29" w:rsidRPr="004D1049" w:rsidRDefault="00763F29" w:rsidP="00763F29">
      <w:pPr>
        <w:spacing w:line="360" w:lineRule="auto"/>
        <w:ind w:right="-2128"/>
        <w:rPr>
          <w:rFonts w:ascii="Arial" w:hAnsi="Arial" w:cs="Arial"/>
          <w:sz w:val="20"/>
          <w:szCs w:val="20"/>
        </w:rPr>
      </w:pPr>
    </w:p>
    <w:p w14:paraId="12DA04B9" w14:textId="77777777" w:rsidR="002E737B" w:rsidRPr="004D1049" w:rsidRDefault="002E737B" w:rsidP="0017749B">
      <w:pPr>
        <w:spacing w:line="360" w:lineRule="auto"/>
        <w:ind w:right="-2128"/>
        <w:rPr>
          <w:rFonts w:ascii="Arial" w:hAnsi="Arial" w:cs="Arial"/>
          <w:sz w:val="22"/>
        </w:rPr>
      </w:pPr>
    </w:p>
    <w:p w14:paraId="5C085F52" w14:textId="67F0903B" w:rsidR="002D205C" w:rsidRPr="00614C3C" w:rsidRDefault="00B049E1" w:rsidP="0017749B">
      <w:pPr>
        <w:spacing w:line="360" w:lineRule="auto"/>
        <w:ind w:right="-2128"/>
        <w:rPr>
          <w:rFonts w:ascii="Arial" w:hAnsi="Arial" w:cs="Arial"/>
          <w:sz w:val="22"/>
        </w:rPr>
      </w:pPr>
      <w:r w:rsidRPr="00614C3C">
        <w:rPr>
          <w:rFonts w:ascii="Arial" w:hAnsi="Arial" w:cs="Arial"/>
          <w:sz w:val="22"/>
        </w:rPr>
        <w:t>ÜBER WIELAND ELECTRIC</w:t>
      </w:r>
    </w:p>
    <w:p w14:paraId="483DB59D" w14:textId="77777777" w:rsidR="002D205C" w:rsidRPr="00614C3C" w:rsidRDefault="002D205C" w:rsidP="0017749B">
      <w:pPr>
        <w:spacing w:line="360" w:lineRule="auto"/>
        <w:ind w:right="-2126"/>
        <w:rPr>
          <w:rFonts w:ascii="Arial" w:hAnsi="Arial" w:cs="Arial"/>
          <w:b/>
          <w:sz w:val="18"/>
          <w:szCs w:val="20"/>
        </w:rPr>
      </w:pPr>
    </w:p>
    <w:p w14:paraId="026D264D" w14:textId="77777777" w:rsidR="002D205C" w:rsidRPr="00614C3C" w:rsidRDefault="002D205C" w:rsidP="0017749B">
      <w:pPr>
        <w:spacing w:line="360" w:lineRule="auto"/>
        <w:ind w:right="-2128"/>
        <w:rPr>
          <w:rFonts w:ascii="Arial" w:hAnsi="Arial" w:cs="Arial"/>
          <w:sz w:val="18"/>
          <w:szCs w:val="20"/>
        </w:rPr>
      </w:pPr>
      <w:r w:rsidRPr="00614C3C">
        <w:rPr>
          <w:rFonts w:ascii="Arial" w:hAnsi="Arial" w:cs="Arial"/>
          <w:sz w:val="18"/>
          <w:szCs w:val="20"/>
        </w:rPr>
        <w:t xml:space="preserve">Wieland Electric, 1910 in Bamberg gegründet, ist Erfinder der sicheren elektrischen Verbindungstechnik. </w:t>
      </w:r>
      <w:r w:rsidR="00B049E1" w:rsidRPr="00614C3C">
        <w:rPr>
          <w:rFonts w:ascii="Arial" w:hAnsi="Arial" w:cs="Arial"/>
          <w:sz w:val="18"/>
          <w:szCs w:val="20"/>
        </w:rPr>
        <w:br/>
      </w:r>
      <w:r w:rsidRPr="00614C3C">
        <w:rPr>
          <w:rFonts w:ascii="Arial" w:hAnsi="Arial" w:cs="Arial"/>
          <w:sz w:val="18"/>
          <w:szCs w:val="20"/>
        </w:rPr>
        <w:t xml:space="preserve">Das Familienunternehmen ist heute einer der führenden Anbieter für Sicherheits- und Automatisierungstechnik </w:t>
      </w:r>
      <w:r w:rsidR="00B049E1" w:rsidRPr="00614C3C">
        <w:rPr>
          <w:rFonts w:ascii="Arial" w:hAnsi="Arial" w:cs="Arial"/>
          <w:sz w:val="18"/>
          <w:szCs w:val="20"/>
        </w:rPr>
        <w:br/>
      </w:r>
      <w:r w:rsidRPr="00614C3C">
        <w:rPr>
          <w:rFonts w:ascii="Arial" w:hAnsi="Arial" w:cs="Arial"/>
          <w:sz w:val="18"/>
          <w:szCs w:val="20"/>
        </w:rPr>
        <w:t xml:space="preserve">und seit über 30 Jahren Weltmarktführer im Bereich der steckbaren Elektroinstallation für Gebäudetechnik. </w:t>
      </w:r>
    </w:p>
    <w:p w14:paraId="3062F86B" w14:textId="77777777" w:rsidR="002D205C" w:rsidRPr="00614C3C" w:rsidRDefault="002D205C" w:rsidP="0017749B">
      <w:pPr>
        <w:spacing w:line="360" w:lineRule="auto"/>
        <w:ind w:right="-2128"/>
        <w:rPr>
          <w:rFonts w:ascii="Arial" w:hAnsi="Arial" w:cs="Arial"/>
          <w:sz w:val="18"/>
          <w:szCs w:val="20"/>
        </w:rPr>
      </w:pPr>
    </w:p>
    <w:p w14:paraId="5FE0ED4C" w14:textId="77777777" w:rsidR="002D205C" w:rsidRPr="00614C3C" w:rsidRDefault="002D205C" w:rsidP="0017749B">
      <w:pPr>
        <w:spacing w:line="360" w:lineRule="auto"/>
        <w:ind w:right="-2128"/>
        <w:rPr>
          <w:rFonts w:ascii="Arial" w:hAnsi="Arial" w:cs="Arial"/>
          <w:sz w:val="18"/>
          <w:szCs w:val="20"/>
        </w:rPr>
      </w:pPr>
      <w:r w:rsidRPr="00614C3C">
        <w:rPr>
          <w:rFonts w:ascii="Arial" w:hAnsi="Arial" w:cs="Arial"/>
          <w:sz w:val="18"/>
          <w:szCs w:val="20"/>
        </w:rPr>
        <w:t xml:space="preserve">Wieland Electric steht Kunden weltweit vor Ort als kompetenter Servicepartner und Lösungsanbieter zur Seite. </w:t>
      </w:r>
      <w:r w:rsidR="00B049E1" w:rsidRPr="00614C3C">
        <w:rPr>
          <w:rFonts w:ascii="Arial" w:hAnsi="Arial" w:cs="Arial"/>
          <w:sz w:val="18"/>
          <w:szCs w:val="20"/>
        </w:rPr>
        <w:br/>
      </w:r>
      <w:r w:rsidRPr="00614C3C">
        <w:rPr>
          <w:rFonts w:ascii="Arial" w:hAnsi="Arial" w:cs="Arial"/>
          <w:sz w:val="18"/>
          <w:szCs w:val="20"/>
        </w:rPr>
        <w:t xml:space="preserve">Möglich ist dies mit rund 1.600 Mitarbeitern und Tochtergesellschaften sowie Vertriebsorganisationen in über 70 Ländern. Neben der Wieland Electric GmbH gehört seit 1998 die STOCKO Contact GmbH &amp; Co. KG zur Wieland-Holding. </w:t>
      </w:r>
    </w:p>
    <w:p w14:paraId="52FC77F1" w14:textId="77777777" w:rsidR="002D205C" w:rsidRPr="00614C3C" w:rsidRDefault="002D205C" w:rsidP="0017749B">
      <w:pPr>
        <w:spacing w:line="360" w:lineRule="auto"/>
        <w:ind w:right="-2128"/>
        <w:rPr>
          <w:rFonts w:ascii="Arial" w:hAnsi="Arial" w:cs="Arial"/>
          <w:sz w:val="18"/>
          <w:szCs w:val="20"/>
        </w:rPr>
      </w:pPr>
    </w:p>
    <w:p w14:paraId="11FB59EE" w14:textId="77777777" w:rsidR="00BC511B" w:rsidRPr="00614C3C" w:rsidRDefault="002D205C" w:rsidP="00BC511B">
      <w:pPr>
        <w:spacing w:line="360" w:lineRule="auto"/>
        <w:ind w:right="-2128"/>
        <w:rPr>
          <w:rFonts w:ascii="Arial" w:hAnsi="Arial" w:cs="Arial"/>
          <w:sz w:val="18"/>
          <w:szCs w:val="20"/>
        </w:rPr>
      </w:pPr>
      <w:r w:rsidRPr="00614C3C">
        <w:rPr>
          <w:rFonts w:ascii="Arial" w:hAnsi="Arial" w:cs="Arial"/>
          <w:sz w:val="18"/>
          <w:szCs w:val="20"/>
        </w:rPr>
        <w:t xml:space="preserve">Zu den Kernbranchen des Unternehmens zählen Maschinenbau, Windkraft sowie Gebäude- und Lichttechnik. </w:t>
      </w:r>
      <w:r w:rsidR="00B4460E" w:rsidRPr="00614C3C">
        <w:rPr>
          <w:rFonts w:ascii="Arial" w:hAnsi="Arial" w:cs="Arial"/>
          <w:sz w:val="18"/>
          <w:szCs w:val="20"/>
        </w:rPr>
        <w:br/>
      </w:r>
      <w:r w:rsidRPr="00614C3C">
        <w:rPr>
          <w:rFonts w:ascii="Arial" w:hAnsi="Arial" w:cs="Arial"/>
          <w:sz w:val="18"/>
          <w:szCs w:val="20"/>
        </w:rPr>
        <w:t>Das breite Portfolio umfasst Komponenten, Produkte und Lösungen für die Elektroinstallation, Verbindungstechnik, Energieverteilung, Sicherheitstechnik und den Schaltschrank. Darüber hinaus bietet Wieland Electric ein umfangreiches Dienstleistungs- und Schulungsprogramm. Mit branchenübergreifender Erfahrung, großer Produktvielfalt und zahlreichen Serviceangeboten entwickelte sich das Unternehmen in den vergangenen Jahren konsequent vom Komponenten- zum Lösungsanbieter.</w:t>
      </w:r>
    </w:p>
    <w:p w14:paraId="7AE5AE7C" w14:textId="362F0C95" w:rsidR="00066165" w:rsidRPr="00614C3C" w:rsidRDefault="00066165" w:rsidP="00BC511B">
      <w:pPr>
        <w:spacing w:line="360" w:lineRule="auto"/>
        <w:ind w:right="-2128"/>
        <w:rPr>
          <w:rFonts w:ascii="Arial" w:hAnsi="Arial" w:cs="Arial"/>
        </w:rPr>
      </w:pPr>
    </w:p>
    <w:p w14:paraId="7E464F3D" w14:textId="77777777" w:rsidR="00240702" w:rsidRPr="0017749B" w:rsidRDefault="00240702" w:rsidP="00DD5F12">
      <w:pPr>
        <w:spacing w:line="360" w:lineRule="auto"/>
        <w:ind w:right="-2128"/>
        <w:rPr>
          <w:rFonts w:ascii="Arial" w:hAnsi="Arial" w:cs="Arial"/>
          <w:color w:val="0000FF"/>
          <w:sz w:val="18"/>
          <w:szCs w:val="18"/>
          <w:u w:val="single"/>
        </w:rPr>
      </w:pPr>
    </w:p>
    <w:sectPr w:rsidR="00240702" w:rsidRPr="0017749B" w:rsidSect="0017749B">
      <w:headerReference w:type="default" r:id="rId11"/>
      <w:footerReference w:type="even" r:id="rId12"/>
      <w:footerReference w:type="default" r:id="rId13"/>
      <w:headerReference w:type="first" r:id="rId14"/>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2BE2F8" w14:textId="77777777" w:rsidR="003547F0" w:rsidRDefault="003547F0" w:rsidP="00597742">
      <w:r>
        <w:separator/>
      </w:r>
    </w:p>
  </w:endnote>
  <w:endnote w:type="continuationSeparator" w:id="0">
    <w:p w14:paraId="727E9523" w14:textId="77777777" w:rsidR="003547F0" w:rsidRDefault="003547F0"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ucida Grande">
    <w:charset w:val="00"/>
    <w:family w:val="swiss"/>
    <w:pitch w:val="variable"/>
    <w:sig w:usb0="E1000AEF" w:usb1="5000A1FF" w:usb2="00000000" w:usb3="00000000" w:csb0="000001B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ymbolMT">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0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34F58" w14:textId="4F6B0E24" w:rsidR="00EE66A9" w:rsidRPr="004704FB" w:rsidRDefault="00EE66A9" w:rsidP="001D7296">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eastAsia="MS Gothic" w:hAnsi="Calibri" w:cs="Arial"/>
        <w:bCs/>
        <w:sz w:val="16"/>
        <w:szCs w:val="16"/>
      </w:rPr>
      <w:t xml:space="preserve">PRESSE INFORMATION: </w:t>
    </w:r>
    <w:r w:rsidR="00E803C2">
      <w:rPr>
        <w:rFonts w:ascii="Calibri" w:eastAsia="MS Gothic" w:hAnsi="Calibri" w:cs="Arial"/>
        <w:bCs/>
        <w:sz w:val="16"/>
        <w:szCs w:val="16"/>
      </w:rPr>
      <w:t>20</w:t>
    </w:r>
    <w:r w:rsidR="003F1E58">
      <w:rPr>
        <w:rFonts w:ascii="Calibri" w:eastAsia="MS Gothic" w:hAnsi="Calibri" w:cs="Arial"/>
        <w:bCs/>
        <w:sz w:val="16"/>
        <w:szCs w:val="16"/>
      </w:rPr>
      <w:t>2</w:t>
    </w:r>
    <w:r w:rsidR="005545F1">
      <w:rPr>
        <w:rFonts w:ascii="Calibri" w:eastAsia="MS Gothic" w:hAnsi="Calibri" w:cs="Arial"/>
        <w:bCs/>
        <w:sz w:val="16"/>
        <w:szCs w:val="16"/>
      </w:rPr>
      <w:t>3-0</w:t>
    </w:r>
    <w:r w:rsidR="001E6483">
      <w:rPr>
        <w:rFonts w:ascii="Calibri" w:eastAsia="MS Gothic" w:hAnsi="Calibri" w:cs="Arial"/>
        <w:bCs/>
        <w:sz w:val="16"/>
        <w:szCs w:val="16"/>
      </w:rPr>
      <w:t>4</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DD02D8">
      <w:rPr>
        <w:rFonts w:ascii="Calibri" w:eastAsia="Arial Unicode MS" w:hAnsi="Calibri" w:cs="Arial Unicode MS"/>
        <w:noProof/>
        <w:sz w:val="16"/>
        <w:szCs w:val="16"/>
      </w:rPr>
      <w:t>4</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DD02D8">
      <w:rPr>
        <w:rFonts w:ascii="Calibri" w:eastAsia="Arial Unicode MS" w:hAnsi="Calibri" w:cs="Arial Unicode MS"/>
        <w:noProof/>
        <w:sz w:val="16"/>
        <w:szCs w:val="16"/>
      </w:rPr>
      <w:t>4</w:t>
    </w:r>
    <w:r w:rsidRPr="004704FB">
      <w:rPr>
        <w:rFonts w:ascii="Calibri" w:eastAsia="Arial Unicode MS" w:hAnsi="Calibri" w:cs="Arial Unicode MS"/>
        <w:sz w:val="16"/>
        <w:szCs w:val="16"/>
      </w:rPr>
      <w:fldChar w:fldCharType="end"/>
    </w:r>
  </w:p>
  <w:p w14:paraId="6847A162" w14:textId="77777777" w:rsidR="00EE66A9" w:rsidRPr="004704FB" w:rsidRDefault="00EE66A9" w:rsidP="001D7296">
    <w:pPr>
      <w:pStyle w:val="Fuzeile"/>
    </w:pPr>
  </w:p>
  <w:p w14:paraId="1F071235" w14:textId="77777777"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7F96F" w14:textId="54C92571" w:rsidR="00EE66A9" w:rsidRPr="004704FB" w:rsidRDefault="00EE66A9" w:rsidP="004704FB">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eastAsia="MS Gothic" w:hAnsi="Calibri" w:cs="Arial"/>
        <w:bCs/>
        <w:sz w:val="16"/>
        <w:szCs w:val="16"/>
      </w:rPr>
      <w:t xml:space="preserve">PRESSE INFORMATION: </w:t>
    </w:r>
    <w:r w:rsidR="00E803C2">
      <w:rPr>
        <w:rFonts w:ascii="Calibri" w:eastAsia="MS Gothic" w:hAnsi="Calibri" w:cs="Arial"/>
        <w:bCs/>
        <w:sz w:val="16"/>
        <w:szCs w:val="16"/>
      </w:rPr>
      <w:t>20</w:t>
    </w:r>
    <w:r w:rsidR="003F1E58">
      <w:rPr>
        <w:rFonts w:ascii="Calibri" w:eastAsia="MS Gothic" w:hAnsi="Calibri" w:cs="Arial"/>
        <w:bCs/>
        <w:sz w:val="16"/>
        <w:szCs w:val="16"/>
      </w:rPr>
      <w:t>2</w:t>
    </w:r>
    <w:r w:rsidR="00D732A6">
      <w:rPr>
        <w:rFonts w:ascii="Calibri" w:eastAsia="MS Gothic" w:hAnsi="Calibri" w:cs="Arial"/>
        <w:bCs/>
        <w:sz w:val="16"/>
        <w:szCs w:val="16"/>
      </w:rPr>
      <w:t>3-0</w:t>
    </w:r>
    <w:r w:rsidR="001E6483">
      <w:rPr>
        <w:rFonts w:ascii="Calibri" w:eastAsia="MS Gothic" w:hAnsi="Calibri" w:cs="Arial"/>
        <w:bCs/>
        <w:sz w:val="16"/>
        <w:szCs w:val="16"/>
      </w:rPr>
      <w:t>4</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DD02D8">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DD02D8">
      <w:rPr>
        <w:rFonts w:ascii="Calibri" w:eastAsia="Arial Unicode MS" w:hAnsi="Calibri" w:cs="Arial Unicode MS"/>
        <w:noProof/>
        <w:sz w:val="16"/>
        <w:szCs w:val="16"/>
      </w:rPr>
      <w:t>4</w:t>
    </w:r>
    <w:r w:rsidRPr="004704FB">
      <w:rPr>
        <w:rFonts w:ascii="Calibri" w:eastAsia="Arial Unicode MS" w:hAnsi="Calibri" w:cs="Arial Unicode MS"/>
        <w:sz w:val="16"/>
        <w:szCs w:val="16"/>
      </w:rPr>
      <w:fldChar w:fldCharType="end"/>
    </w:r>
  </w:p>
  <w:p w14:paraId="0F48D3CB" w14:textId="77777777" w:rsidR="00EE66A9" w:rsidRPr="004704FB" w:rsidRDefault="00EE66A9"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408C0A" w14:textId="77777777" w:rsidR="003547F0" w:rsidRDefault="003547F0" w:rsidP="00597742">
      <w:r>
        <w:separator/>
      </w:r>
    </w:p>
  </w:footnote>
  <w:footnote w:type="continuationSeparator" w:id="0">
    <w:p w14:paraId="3B248936" w14:textId="77777777" w:rsidR="003547F0" w:rsidRDefault="003547F0"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7A6C8" w14:textId="77777777" w:rsidR="00EE66A9" w:rsidRDefault="000809C0" w:rsidP="0017749B">
    <w:pPr>
      <w:pStyle w:val="Kopfzeile"/>
      <w:jc w:val="both"/>
    </w:pPr>
    <w:r>
      <w:rPr>
        <w:noProof/>
      </w:rPr>
      <w:drawing>
        <wp:inline distT="0" distB="0" distL="0" distR="0" wp14:anchorId="3B3A0774" wp14:editId="3C3CC914">
          <wp:extent cx="2562225" cy="390525"/>
          <wp:effectExtent l="0" t="0" r="0" b="0"/>
          <wp:docPr id="1"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9C3B7" w14:textId="77777777" w:rsidR="00EE66A9" w:rsidRDefault="00DD02D8">
    <w:pPr>
      <w:pStyle w:val="Kopfzeile"/>
    </w:pPr>
    <w:r>
      <w:rPr>
        <w:noProof/>
      </w:rPr>
      <w:pict w14:anchorId="02FAD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634D1"/>
    <w:multiLevelType w:val="hybridMultilevel"/>
    <w:tmpl w:val="E78EB0D6"/>
    <w:lvl w:ilvl="0" w:tplc="95A0AC42">
      <w:start w:val="1"/>
      <w:numFmt w:val="bullet"/>
      <w:lvlText w:val="+"/>
      <w:lvlJc w:val="left"/>
      <w:pPr>
        <w:tabs>
          <w:tab w:val="num" w:pos="720"/>
        </w:tabs>
        <w:ind w:left="720" w:hanging="360"/>
      </w:pPr>
      <w:rPr>
        <w:rFonts w:ascii="Lucida Grande" w:hAnsi="Lucida Grande" w:hint="default"/>
      </w:rPr>
    </w:lvl>
    <w:lvl w:ilvl="1" w:tplc="06A403D2">
      <w:start w:val="1"/>
      <w:numFmt w:val="bullet"/>
      <w:lvlText w:val="+"/>
      <w:lvlJc w:val="left"/>
      <w:pPr>
        <w:tabs>
          <w:tab w:val="num" w:pos="1440"/>
        </w:tabs>
        <w:ind w:left="1440" w:hanging="360"/>
      </w:pPr>
      <w:rPr>
        <w:rFonts w:ascii="Lucida Grande" w:hAnsi="Lucida Grande" w:hint="default"/>
      </w:rPr>
    </w:lvl>
    <w:lvl w:ilvl="2" w:tplc="FB06B1A8" w:tentative="1">
      <w:start w:val="1"/>
      <w:numFmt w:val="bullet"/>
      <w:lvlText w:val="+"/>
      <w:lvlJc w:val="left"/>
      <w:pPr>
        <w:tabs>
          <w:tab w:val="num" w:pos="2160"/>
        </w:tabs>
        <w:ind w:left="2160" w:hanging="360"/>
      </w:pPr>
      <w:rPr>
        <w:rFonts w:ascii="Lucida Grande" w:hAnsi="Lucida Grande" w:hint="default"/>
      </w:rPr>
    </w:lvl>
    <w:lvl w:ilvl="3" w:tplc="31EC8CA4" w:tentative="1">
      <w:start w:val="1"/>
      <w:numFmt w:val="bullet"/>
      <w:lvlText w:val="+"/>
      <w:lvlJc w:val="left"/>
      <w:pPr>
        <w:tabs>
          <w:tab w:val="num" w:pos="2880"/>
        </w:tabs>
        <w:ind w:left="2880" w:hanging="360"/>
      </w:pPr>
      <w:rPr>
        <w:rFonts w:ascii="Lucida Grande" w:hAnsi="Lucida Grande" w:hint="default"/>
      </w:rPr>
    </w:lvl>
    <w:lvl w:ilvl="4" w:tplc="12664D28" w:tentative="1">
      <w:start w:val="1"/>
      <w:numFmt w:val="bullet"/>
      <w:lvlText w:val="+"/>
      <w:lvlJc w:val="left"/>
      <w:pPr>
        <w:tabs>
          <w:tab w:val="num" w:pos="3600"/>
        </w:tabs>
        <w:ind w:left="3600" w:hanging="360"/>
      </w:pPr>
      <w:rPr>
        <w:rFonts w:ascii="Lucida Grande" w:hAnsi="Lucida Grande" w:hint="default"/>
      </w:rPr>
    </w:lvl>
    <w:lvl w:ilvl="5" w:tplc="5E24EDEE" w:tentative="1">
      <w:start w:val="1"/>
      <w:numFmt w:val="bullet"/>
      <w:lvlText w:val="+"/>
      <w:lvlJc w:val="left"/>
      <w:pPr>
        <w:tabs>
          <w:tab w:val="num" w:pos="4320"/>
        </w:tabs>
        <w:ind w:left="4320" w:hanging="360"/>
      </w:pPr>
      <w:rPr>
        <w:rFonts w:ascii="Lucida Grande" w:hAnsi="Lucida Grande" w:hint="default"/>
      </w:rPr>
    </w:lvl>
    <w:lvl w:ilvl="6" w:tplc="51E08130" w:tentative="1">
      <w:start w:val="1"/>
      <w:numFmt w:val="bullet"/>
      <w:lvlText w:val="+"/>
      <w:lvlJc w:val="left"/>
      <w:pPr>
        <w:tabs>
          <w:tab w:val="num" w:pos="5040"/>
        </w:tabs>
        <w:ind w:left="5040" w:hanging="360"/>
      </w:pPr>
      <w:rPr>
        <w:rFonts w:ascii="Lucida Grande" w:hAnsi="Lucida Grande" w:hint="default"/>
      </w:rPr>
    </w:lvl>
    <w:lvl w:ilvl="7" w:tplc="A3628A80" w:tentative="1">
      <w:start w:val="1"/>
      <w:numFmt w:val="bullet"/>
      <w:lvlText w:val="+"/>
      <w:lvlJc w:val="left"/>
      <w:pPr>
        <w:tabs>
          <w:tab w:val="num" w:pos="5760"/>
        </w:tabs>
        <w:ind w:left="5760" w:hanging="360"/>
      </w:pPr>
      <w:rPr>
        <w:rFonts w:ascii="Lucida Grande" w:hAnsi="Lucida Grande" w:hint="default"/>
      </w:rPr>
    </w:lvl>
    <w:lvl w:ilvl="8" w:tplc="BB20671A" w:tentative="1">
      <w:start w:val="1"/>
      <w:numFmt w:val="bullet"/>
      <w:lvlText w:val="+"/>
      <w:lvlJc w:val="left"/>
      <w:pPr>
        <w:tabs>
          <w:tab w:val="num" w:pos="6480"/>
        </w:tabs>
        <w:ind w:left="6480" w:hanging="360"/>
      </w:pPr>
      <w:rPr>
        <w:rFonts w:ascii="Lucida Grande" w:hAnsi="Lucida Grande" w:hint="default"/>
      </w:rPr>
    </w:lvl>
  </w:abstractNum>
  <w:abstractNum w:abstractNumId="1"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73CB"/>
    <w:rsid w:val="0001340B"/>
    <w:rsid w:val="00013AA1"/>
    <w:rsid w:val="00014B73"/>
    <w:rsid w:val="00016DFD"/>
    <w:rsid w:val="00030C79"/>
    <w:rsid w:val="0004222D"/>
    <w:rsid w:val="00042DF5"/>
    <w:rsid w:val="0004533E"/>
    <w:rsid w:val="00053947"/>
    <w:rsid w:val="000601E9"/>
    <w:rsid w:val="000653B1"/>
    <w:rsid w:val="00066165"/>
    <w:rsid w:val="00067408"/>
    <w:rsid w:val="00067AA4"/>
    <w:rsid w:val="00075E4D"/>
    <w:rsid w:val="00076491"/>
    <w:rsid w:val="00077364"/>
    <w:rsid w:val="00077912"/>
    <w:rsid w:val="000809C0"/>
    <w:rsid w:val="00086228"/>
    <w:rsid w:val="0009414B"/>
    <w:rsid w:val="00096077"/>
    <w:rsid w:val="00096224"/>
    <w:rsid w:val="000A6053"/>
    <w:rsid w:val="000A7020"/>
    <w:rsid w:val="000A7649"/>
    <w:rsid w:val="000B0FE4"/>
    <w:rsid w:val="000B1811"/>
    <w:rsid w:val="000B5936"/>
    <w:rsid w:val="000D2AAB"/>
    <w:rsid w:val="000D43E7"/>
    <w:rsid w:val="000D4B4B"/>
    <w:rsid w:val="000D712B"/>
    <w:rsid w:val="000E4917"/>
    <w:rsid w:val="000E76EA"/>
    <w:rsid w:val="000E7882"/>
    <w:rsid w:val="000F1127"/>
    <w:rsid w:val="000F1B0C"/>
    <w:rsid w:val="00114485"/>
    <w:rsid w:val="00126D85"/>
    <w:rsid w:val="0013666D"/>
    <w:rsid w:val="00144097"/>
    <w:rsid w:val="00144A4D"/>
    <w:rsid w:val="00146573"/>
    <w:rsid w:val="00147B69"/>
    <w:rsid w:val="00153087"/>
    <w:rsid w:val="00162415"/>
    <w:rsid w:val="001627DE"/>
    <w:rsid w:val="00165900"/>
    <w:rsid w:val="00165B3F"/>
    <w:rsid w:val="0016610B"/>
    <w:rsid w:val="0017562F"/>
    <w:rsid w:val="0017691B"/>
    <w:rsid w:val="0017749B"/>
    <w:rsid w:val="001866CD"/>
    <w:rsid w:val="00192164"/>
    <w:rsid w:val="00195B53"/>
    <w:rsid w:val="001A36E6"/>
    <w:rsid w:val="001A5813"/>
    <w:rsid w:val="001B0D53"/>
    <w:rsid w:val="001B17A5"/>
    <w:rsid w:val="001B3B8B"/>
    <w:rsid w:val="001B7225"/>
    <w:rsid w:val="001C2417"/>
    <w:rsid w:val="001C5D27"/>
    <w:rsid w:val="001D241A"/>
    <w:rsid w:val="001D50AD"/>
    <w:rsid w:val="001D7296"/>
    <w:rsid w:val="001E10B8"/>
    <w:rsid w:val="001E3523"/>
    <w:rsid w:val="001E59CE"/>
    <w:rsid w:val="001E6483"/>
    <w:rsid w:val="001F3A49"/>
    <w:rsid w:val="00205F09"/>
    <w:rsid w:val="002142F2"/>
    <w:rsid w:val="00216750"/>
    <w:rsid w:val="00217CFC"/>
    <w:rsid w:val="002240BD"/>
    <w:rsid w:val="00225AB8"/>
    <w:rsid w:val="00230E2C"/>
    <w:rsid w:val="00230E7D"/>
    <w:rsid w:val="00237E27"/>
    <w:rsid w:val="00240702"/>
    <w:rsid w:val="00241674"/>
    <w:rsid w:val="002441FC"/>
    <w:rsid w:val="002457A8"/>
    <w:rsid w:val="00251C83"/>
    <w:rsid w:val="002527B4"/>
    <w:rsid w:val="002566D4"/>
    <w:rsid w:val="0025711D"/>
    <w:rsid w:val="0026264D"/>
    <w:rsid w:val="00262958"/>
    <w:rsid w:val="002642BD"/>
    <w:rsid w:val="0026760C"/>
    <w:rsid w:val="0027123E"/>
    <w:rsid w:val="0027253A"/>
    <w:rsid w:val="00273D7C"/>
    <w:rsid w:val="002766BE"/>
    <w:rsid w:val="00285905"/>
    <w:rsid w:val="00293470"/>
    <w:rsid w:val="00294CCF"/>
    <w:rsid w:val="00295DC9"/>
    <w:rsid w:val="0029619C"/>
    <w:rsid w:val="002A31BB"/>
    <w:rsid w:val="002A4C37"/>
    <w:rsid w:val="002A646C"/>
    <w:rsid w:val="002A7437"/>
    <w:rsid w:val="002B0614"/>
    <w:rsid w:val="002D0145"/>
    <w:rsid w:val="002D205C"/>
    <w:rsid w:val="002D3E2B"/>
    <w:rsid w:val="002D5864"/>
    <w:rsid w:val="002E26EC"/>
    <w:rsid w:val="002E737B"/>
    <w:rsid w:val="002F1D53"/>
    <w:rsid w:val="002F43DE"/>
    <w:rsid w:val="002F5E00"/>
    <w:rsid w:val="002F5EFB"/>
    <w:rsid w:val="002F6C8B"/>
    <w:rsid w:val="0030471C"/>
    <w:rsid w:val="003050CA"/>
    <w:rsid w:val="0031059B"/>
    <w:rsid w:val="00310FF8"/>
    <w:rsid w:val="00312978"/>
    <w:rsid w:val="00316C05"/>
    <w:rsid w:val="00317591"/>
    <w:rsid w:val="003212BA"/>
    <w:rsid w:val="00325D9C"/>
    <w:rsid w:val="00331084"/>
    <w:rsid w:val="0033256D"/>
    <w:rsid w:val="00332951"/>
    <w:rsid w:val="00334491"/>
    <w:rsid w:val="00341910"/>
    <w:rsid w:val="0034234B"/>
    <w:rsid w:val="003456BD"/>
    <w:rsid w:val="00352869"/>
    <w:rsid w:val="003547F0"/>
    <w:rsid w:val="003666B4"/>
    <w:rsid w:val="003800FF"/>
    <w:rsid w:val="00381FFB"/>
    <w:rsid w:val="00383012"/>
    <w:rsid w:val="003862E3"/>
    <w:rsid w:val="00387845"/>
    <w:rsid w:val="0039617A"/>
    <w:rsid w:val="003A7062"/>
    <w:rsid w:val="003A786B"/>
    <w:rsid w:val="003B011A"/>
    <w:rsid w:val="003B0A19"/>
    <w:rsid w:val="003B5BBC"/>
    <w:rsid w:val="003B5FF9"/>
    <w:rsid w:val="003B6183"/>
    <w:rsid w:val="003B763C"/>
    <w:rsid w:val="003C394F"/>
    <w:rsid w:val="003D2466"/>
    <w:rsid w:val="003D492B"/>
    <w:rsid w:val="003D6AFC"/>
    <w:rsid w:val="003D7BA6"/>
    <w:rsid w:val="003E097B"/>
    <w:rsid w:val="003E66DE"/>
    <w:rsid w:val="003E6968"/>
    <w:rsid w:val="003F1E58"/>
    <w:rsid w:val="003F4390"/>
    <w:rsid w:val="003F5EC1"/>
    <w:rsid w:val="003F724E"/>
    <w:rsid w:val="00400D1C"/>
    <w:rsid w:val="00403C0D"/>
    <w:rsid w:val="00404097"/>
    <w:rsid w:val="00405091"/>
    <w:rsid w:val="00411012"/>
    <w:rsid w:val="004114E7"/>
    <w:rsid w:val="00424B9F"/>
    <w:rsid w:val="00425697"/>
    <w:rsid w:val="00427876"/>
    <w:rsid w:val="004325B2"/>
    <w:rsid w:val="00432A9D"/>
    <w:rsid w:val="00432DA1"/>
    <w:rsid w:val="004364BA"/>
    <w:rsid w:val="00440718"/>
    <w:rsid w:val="00446B18"/>
    <w:rsid w:val="00446CA6"/>
    <w:rsid w:val="00452353"/>
    <w:rsid w:val="00456A08"/>
    <w:rsid w:val="0046500A"/>
    <w:rsid w:val="004704FB"/>
    <w:rsid w:val="00471382"/>
    <w:rsid w:val="00473946"/>
    <w:rsid w:val="00476ACF"/>
    <w:rsid w:val="00484F7C"/>
    <w:rsid w:val="004917B7"/>
    <w:rsid w:val="004A0F22"/>
    <w:rsid w:val="004A2078"/>
    <w:rsid w:val="004A373F"/>
    <w:rsid w:val="004A50D1"/>
    <w:rsid w:val="004B12BF"/>
    <w:rsid w:val="004B332E"/>
    <w:rsid w:val="004B4D12"/>
    <w:rsid w:val="004C4FDB"/>
    <w:rsid w:val="004C6E3B"/>
    <w:rsid w:val="004D1049"/>
    <w:rsid w:val="004F04BF"/>
    <w:rsid w:val="004F1B6F"/>
    <w:rsid w:val="00502C12"/>
    <w:rsid w:val="00505617"/>
    <w:rsid w:val="0051272C"/>
    <w:rsid w:val="00514336"/>
    <w:rsid w:val="00525A27"/>
    <w:rsid w:val="0052678E"/>
    <w:rsid w:val="00531991"/>
    <w:rsid w:val="00531C39"/>
    <w:rsid w:val="00532EB7"/>
    <w:rsid w:val="00537621"/>
    <w:rsid w:val="0054372D"/>
    <w:rsid w:val="00547094"/>
    <w:rsid w:val="005479DC"/>
    <w:rsid w:val="00551FFA"/>
    <w:rsid w:val="00552D72"/>
    <w:rsid w:val="00553774"/>
    <w:rsid w:val="005545F1"/>
    <w:rsid w:val="00556144"/>
    <w:rsid w:val="00560CF5"/>
    <w:rsid w:val="00560FE2"/>
    <w:rsid w:val="00561154"/>
    <w:rsid w:val="0056204B"/>
    <w:rsid w:val="00572FF3"/>
    <w:rsid w:val="005744B9"/>
    <w:rsid w:val="00582839"/>
    <w:rsid w:val="005907E8"/>
    <w:rsid w:val="00594A55"/>
    <w:rsid w:val="00597639"/>
    <w:rsid w:val="00597742"/>
    <w:rsid w:val="005A0B51"/>
    <w:rsid w:val="005A3972"/>
    <w:rsid w:val="005A53C0"/>
    <w:rsid w:val="005C24B8"/>
    <w:rsid w:val="005C2EC1"/>
    <w:rsid w:val="005F0B08"/>
    <w:rsid w:val="005F2DA1"/>
    <w:rsid w:val="005F601C"/>
    <w:rsid w:val="005F6520"/>
    <w:rsid w:val="00600110"/>
    <w:rsid w:val="006006A0"/>
    <w:rsid w:val="00601C45"/>
    <w:rsid w:val="00602348"/>
    <w:rsid w:val="00603B04"/>
    <w:rsid w:val="00606820"/>
    <w:rsid w:val="00612831"/>
    <w:rsid w:val="00613C6A"/>
    <w:rsid w:val="006145B4"/>
    <w:rsid w:val="00614C3C"/>
    <w:rsid w:val="0062298E"/>
    <w:rsid w:val="006231DF"/>
    <w:rsid w:val="00623839"/>
    <w:rsid w:val="006247BB"/>
    <w:rsid w:val="00625AA6"/>
    <w:rsid w:val="00627A2F"/>
    <w:rsid w:val="00636A4F"/>
    <w:rsid w:val="00636CE2"/>
    <w:rsid w:val="00637B55"/>
    <w:rsid w:val="00643706"/>
    <w:rsid w:val="0065560C"/>
    <w:rsid w:val="00657227"/>
    <w:rsid w:val="006641CE"/>
    <w:rsid w:val="006641E2"/>
    <w:rsid w:val="006668E9"/>
    <w:rsid w:val="00666992"/>
    <w:rsid w:val="00673BE0"/>
    <w:rsid w:val="00682E70"/>
    <w:rsid w:val="0068467F"/>
    <w:rsid w:val="00686283"/>
    <w:rsid w:val="00693585"/>
    <w:rsid w:val="00695DB8"/>
    <w:rsid w:val="006A1FBE"/>
    <w:rsid w:val="006A36F4"/>
    <w:rsid w:val="006A5E32"/>
    <w:rsid w:val="006A6CCD"/>
    <w:rsid w:val="006B25A7"/>
    <w:rsid w:val="006B3FC6"/>
    <w:rsid w:val="006C0645"/>
    <w:rsid w:val="006C29E2"/>
    <w:rsid w:val="006C6199"/>
    <w:rsid w:val="006D0F46"/>
    <w:rsid w:val="006D6149"/>
    <w:rsid w:val="006E0A47"/>
    <w:rsid w:val="006E197F"/>
    <w:rsid w:val="006E1FE7"/>
    <w:rsid w:val="006E3886"/>
    <w:rsid w:val="006E4647"/>
    <w:rsid w:val="006E6311"/>
    <w:rsid w:val="00703568"/>
    <w:rsid w:val="00704FB6"/>
    <w:rsid w:val="007059F6"/>
    <w:rsid w:val="00705D2F"/>
    <w:rsid w:val="007064D9"/>
    <w:rsid w:val="00720282"/>
    <w:rsid w:val="00722906"/>
    <w:rsid w:val="0072320D"/>
    <w:rsid w:val="00723676"/>
    <w:rsid w:val="00740244"/>
    <w:rsid w:val="00742400"/>
    <w:rsid w:val="00743846"/>
    <w:rsid w:val="0076150F"/>
    <w:rsid w:val="00763F29"/>
    <w:rsid w:val="00774ECF"/>
    <w:rsid w:val="0077728F"/>
    <w:rsid w:val="007773E0"/>
    <w:rsid w:val="0077743A"/>
    <w:rsid w:val="00783234"/>
    <w:rsid w:val="00794FAC"/>
    <w:rsid w:val="007A5159"/>
    <w:rsid w:val="007A604B"/>
    <w:rsid w:val="007A72C3"/>
    <w:rsid w:val="007B1447"/>
    <w:rsid w:val="007B33E2"/>
    <w:rsid w:val="007B3593"/>
    <w:rsid w:val="007B4164"/>
    <w:rsid w:val="007B4C8D"/>
    <w:rsid w:val="007C65E6"/>
    <w:rsid w:val="007D5739"/>
    <w:rsid w:val="007E01BA"/>
    <w:rsid w:val="007E1D1A"/>
    <w:rsid w:val="007E4E15"/>
    <w:rsid w:val="007E5E3D"/>
    <w:rsid w:val="007E6A3A"/>
    <w:rsid w:val="007E75BF"/>
    <w:rsid w:val="007F319A"/>
    <w:rsid w:val="00801359"/>
    <w:rsid w:val="00804261"/>
    <w:rsid w:val="0080682B"/>
    <w:rsid w:val="008114F9"/>
    <w:rsid w:val="00812398"/>
    <w:rsid w:val="00812EC3"/>
    <w:rsid w:val="008141DD"/>
    <w:rsid w:val="00816CB3"/>
    <w:rsid w:val="0082058B"/>
    <w:rsid w:val="008231D0"/>
    <w:rsid w:val="0082355F"/>
    <w:rsid w:val="008238B1"/>
    <w:rsid w:val="00827094"/>
    <w:rsid w:val="008314B1"/>
    <w:rsid w:val="0083152D"/>
    <w:rsid w:val="00854997"/>
    <w:rsid w:val="008606DA"/>
    <w:rsid w:val="0086105D"/>
    <w:rsid w:val="00874701"/>
    <w:rsid w:val="0087610D"/>
    <w:rsid w:val="0088346D"/>
    <w:rsid w:val="00885FE1"/>
    <w:rsid w:val="00892F88"/>
    <w:rsid w:val="00893AF0"/>
    <w:rsid w:val="008A4241"/>
    <w:rsid w:val="008A6311"/>
    <w:rsid w:val="008A6B08"/>
    <w:rsid w:val="008A7A05"/>
    <w:rsid w:val="008B1CFB"/>
    <w:rsid w:val="008B2B87"/>
    <w:rsid w:val="008C083F"/>
    <w:rsid w:val="008C5AD5"/>
    <w:rsid w:val="008C6BD1"/>
    <w:rsid w:val="008C7580"/>
    <w:rsid w:val="008D0321"/>
    <w:rsid w:val="008E0F66"/>
    <w:rsid w:val="008E2160"/>
    <w:rsid w:val="008E3516"/>
    <w:rsid w:val="008F319F"/>
    <w:rsid w:val="008F369A"/>
    <w:rsid w:val="008F4AA4"/>
    <w:rsid w:val="008F782F"/>
    <w:rsid w:val="00901889"/>
    <w:rsid w:val="00901C26"/>
    <w:rsid w:val="00902D7E"/>
    <w:rsid w:val="009071D2"/>
    <w:rsid w:val="009125B0"/>
    <w:rsid w:val="00914E73"/>
    <w:rsid w:val="00922C27"/>
    <w:rsid w:val="0092454B"/>
    <w:rsid w:val="0093278E"/>
    <w:rsid w:val="00936986"/>
    <w:rsid w:val="00941A08"/>
    <w:rsid w:val="009477F2"/>
    <w:rsid w:val="00947998"/>
    <w:rsid w:val="0095084A"/>
    <w:rsid w:val="00957760"/>
    <w:rsid w:val="009700B9"/>
    <w:rsid w:val="0097310B"/>
    <w:rsid w:val="00973497"/>
    <w:rsid w:val="00975664"/>
    <w:rsid w:val="0098220D"/>
    <w:rsid w:val="00982405"/>
    <w:rsid w:val="009826A6"/>
    <w:rsid w:val="0098797B"/>
    <w:rsid w:val="00991143"/>
    <w:rsid w:val="00996EC0"/>
    <w:rsid w:val="009A0513"/>
    <w:rsid w:val="009A0632"/>
    <w:rsid w:val="009A11A8"/>
    <w:rsid w:val="009A1349"/>
    <w:rsid w:val="009B310D"/>
    <w:rsid w:val="009B5154"/>
    <w:rsid w:val="009B7BEB"/>
    <w:rsid w:val="009C4363"/>
    <w:rsid w:val="009C4E30"/>
    <w:rsid w:val="009C5576"/>
    <w:rsid w:val="009C6592"/>
    <w:rsid w:val="009D09C4"/>
    <w:rsid w:val="009D4F97"/>
    <w:rsid w:val="009D699A"/>
    <w:rsid w:val="009E03D0"/>
    <w:rsid w:val="009E6649"/>
    <w:rsid w:val="009F62A6"/>
    <w:rsid w:val="00A03E6F"/>
    <w:rsid w:val="00A10B39"/>
    <w:rsid w:val="00A13938"/>
    <w:rsid w:val="00A14903"/>
    <w:rsid w:val="00A154D9"/>
    <w:rsid w:val="00A21C56"/>
    <w:rsid w:val="00A43158"/>
    <w:rsid w:val="00A4716D"/>
    <w:rsid w:val="00A4762B"/>
    <w:rsid w:val="00A5239E"/>
    <w:rsid w:val="00A54469"/>
    <w:rsid w:val="00A608FD"/>
    <w:rsid w:val="00A66FF3"/>
    <w:rsid w:val="00A67D6F"/>
    <w:rsid w:val="00A74844"/>
    <w:rsid w:val="00A76E14"/>
    <w:rsid w:val="00A8172D"/>
    <w:rsid w:val="00A8221D"/>
    <w:rsid w:val="00A826E7"/>
    <w:rsid w:val="00A831C3"/>
    <w:rsid w:val="00A85C80"/>
    <w:rsid w:val="00A870AB"/>
    <w:rsid w:val="00A93C06"/>
    <w:rsid w:val="00A96902"/>
    <w:rsid w:val="00A97E06"/>
    <w:rsid w:val="00AA01C0"/>
    <w:rsid w:val="00AA27C5"/>
    <w:rsid w:val="00AA4929"/>
    <w:rsid w:val="00AB05B2"/>
    <w:rsid w:val="00AB0FA0"/>
    <w:rsid w:val="00AB6C7E"/>
    <w:rsid w:val="00AC5BF5"/>
    <w:rsid w:val="00AD35F8"/>
    <w:rsid w:val="00AE3374"/>
    <w:rsid w:val="00AE3CB4"/>
    <w:rsid w:val="00AE4711"/>
    <w:rsid w:val="00AF0DA5"/>
    <w:rsid w:val="00AF3A55"/>
    <w:rsid w:val="00B02F54"/>
    <w:rsid w:val="00B0364A"/>
    <w:rsid w:val="00B049E1"/>
    <w:rsid w:val="00B10501"/>
    <w:rsid w:val="00B13F77"/>
    <w:rsid w:val="00B163B6"/>
    <w:rsid w:val="00B16427"/>
    <w:rsid w:val="00B17AE7"/>
    <w:rsid w:val="00B20EA3"/>
    <w:rsid w:val="00B22495"/>
    <w:rsid w:val="00B302FF"/>
    <w:rsid w:val="00B31A00"/>
    <w:rsid w:val="00B36316"/>
    <w:rsid w:val="00B42F32"/>
    <w:rsid w:val="00B44162"/>
    <w:rsid w:val="00B4460E"/>
    <w:rsid w:val="00B476FA"/>
    <w:rsid w:val="00B51D0A"/>
    <w:rsid w:val="00B52C11"/>
    <w:rsid w:val="00B534AA"/>
    <w:rsid w:val="00B53E17"/>
    <w:rsid w:val="00B56E1B"/>
    <w:rsid w:val="00B66F64"/>
    <w:rsid w:val="00B716ED"/>
    <w:rsid w:val="00B729D0"/>
    <w:rsid w:val="00B7325C"/>
    <w:rsid w:val="00B81AF1"/>
    <w:rsid w:val="00B9246C"/>
    <w:rsid w:val="00B93745"/>
    <w:rsid w:val="00B93C90"/>
    <w:rsid w:val="00B95C7A"/>
    <w:rsid w:val="00BA42F7"/>
    <w:rsid w:val="00BA76DA"/>
    <w:rsid w:val="00BB2922"/>
    <w:rsid w:val="00BB2E21"/>
    <w:rsid w:val="00BB579C"/>
    <w:rsid w:val="00BC45FA"/>
    <w:rsid w:val="00BC4AAF"/>
    <w:rsid w:val="00BC511B"/>
    <w:rsid w:val="00BD01CE"/>
    <w:rsid w:val="00BD28B7"/>
    <w:rsid w:val="00BE10F9"/>
    <w:rsid w:val="00BE3A08"/>
    <w:rsid w:val="00BE3D3D"/>
    <w:rsid w:val="00BF4CD6"/>
    <w:rsid w:val="00BF54FB"/>
    <w:rsid w:val="00C01BC8"/>
    <w:rsid w:val="00C0258B"/>
    <w:rsid w:val="00C042DD"/>
    <w:rsid w:val="00C048A1"/>
    <w:rsid w:val="00C13E50"/>
    <w:rsid w:val="00C15D74"/>
    <w:rsid w:val="00C246B6"/>
    <w:rsid w:val="00C34A9D"/>
    <w:rsid w:val="00C35864"/>
    <w:rsid w:val="00C366A8"/>
    <w:rsid w:val="00C403F9"/>
    <w:rsid w:val="00C41294"/>
    <w:rsid w:val="00C503C6"/>
    <w:rsid w:val="00C61454"/>
    <w:rsid w:val="00C65132"/>
    <w:rsid w:val="00C80B26"/>
    <w:rsid w:val="00C90018"/>
    <w:rsid w:val="00C90233"/>
    <w:rsid w:val="00C9102D"/>
    <w:rsid w:val="00C952C8"/>
    <w:rsid w:val="00CA4545"/>
    <w:rsid w:val="00CA7339"/>
    <w:rsid w:val="00CC24C0"/>
    <w:rsid w:val="00CC404F"/>
    <w:rsid w:val="00CC41AE"/>
    <w:rsid w:val="00CC7331"/>
    <w:rsid w:val="00CD5BC5"/>
    <w:rsid w:val="00CE4A12"/>
    <w:rsid w:val="00CE541F"/>
    <w:rsid w:val="00CE5ADA"/>
    <w:rsid w:val="00CF4DA7"/>
    <w:rsid w:val="00CF74C6"/>
    <w:rsid w:val="00D02970"/>
    <w:rsid w:val="00D14C91"/>
    <w:rsid w:val="00D2568B"/>
    <w:rsid w:val="00D37ABD"/>
    <w:rsid w:val="00D37E18"/>
    <w:rsid w:val="00D4195E"/>
    <w:rsid w:val="00D47A4B"/>
    <w:rsid w:val="00D506BC"/>
    <w:rsid w:val="00D507AA"/>
    <w:rsid w:val="00D50B58"/>
    <w:rsid w:val="00D51A6A"/>
    <w:rsid w:val="00D557C4"/>
    <w:rsid w:val="00D635D2"/>
    <w:rsid w:val="00D718AB"/>
    <w:rsid w:val="00D72A4D"/>
    <w:rsid w:val="00D72C1E"/>
    <w:rsid w:val="00D732A6"/>
    <w:rsid w:val="00D74740"/>
    <w:rsid w:val="00D75DFA"/>
    <w:rsid w:val="00D76E51"/>
    <w:rsid w:val="00D81070"/>
    <w:rsid w:val="00D811C2"/>
    <w:rsid w:val="00D8453A"/>
    <w:rsid w:val="00D84837"/>
    <w:rsid w:val="00D87B4E"/>
    <w:rsid w:val="00D90433"/>
    <w:rsid w:val="00D90B7D"/>
    <w:rsid w:val="00D95B51"/>
    <w:rsid w:val="00DA120A"/>
    <w:rsid w:val="00DA4D70"/>
    <w:rsid w:val="00DA4F0D"/>
    <w:rsid w:val="00DA57FB"/>
    <w:rsid w:val="00DC0869"/>
    <w:rsid w:val="00DC1AFE"/>
    <w:rsid w:val="00DD02D8"/>
    <w:rsid w:val="00DD2DE7"/>
    <w:rsid w:val="00DD5F12"/>
    <w:rsid w:val="00DD6EF3"/>
    <w:rsid w:val="00DD7458"/>
    <w:rsid w:val="00DE45B3"/>
    <w:rsid w:val="00DF30D7"/>
    <w:rsid w:val="00DF6E3B"/>
    <w:rsid w:val="00DF7C95"/>
    <w:rsid w:val="00E0293F"/>
    <w:rsid w:val="00E039B7"/>
    <w:rsid w:val="00E13106"/>
    <w:rsid w:val="00E2068B"/>
    <w:rsid w:val="00E25560"/>
    <w:rsid w:val="00E26EC5"/>
    <w:rsid w:val="00E32396"/>
    <w:rsid w:val="00E33202"/>
    <w:rsid w:val="00E35B30"/>
    <w:rsid w:val="00E363A5"/>
    <w:rsid w:val="00E43A32"/>
    <w:rsid w:val="00E52600"/>
    <w:rsid w:val="00E5469E"/>
    <w:rsid w:val="00E60285"/>
    <w:rsid w:val="00E67F6E"/>
    <w:rsid w:val="00E7508F"/>
    <w:rsid w:val="00E803C2"/>
    <w:rsid w:val="00E80DF6"/>
    <w:rsid w:val="00E8392F"/>
    <w:rsid w:val="00E86AB2"/>
    <w:rsid w:val="00E97A91"/>
    <w:rsid w:val="00EB13BD"/>
    <w:rsid w:val="00EB4143"/>
    <w:rsid w:val="00EB7857"/>
    <w:rsid w:val="00EC4C59"/>
    <w:rsid w:val="00ED0C23"/>
    <w:rsid w:val="00EE10DF"/>
    <w:rsid w:val="00EE4195"/>
    <w:rsid w:val="00EE590B"/>
    <w:rsid w:val="00EE66A9"/>
    <w:rsid w:val="00EF187F"/>
    <w:rsid w:val="00EF4310"/>
    <w:rsid w:val="00F00E83"/>
    <w:rsid w:val="00F04C10"/>
    <w:rsid w:val="00F12771"/>
    <w:rsid w:val="00F14078"/>
    <w:rsid w:val="00F142E4"/>
    <w:rsid w:val="00F21319"/>
    <w:rsid w:val="00F22863"/>
    <w:rsid w:val="00F2389A"/>
    <w:rsid w:val="00F24725"/>
    <w:rsid w:val="00F31F53"/>
    <w:rsid w:val="00F32EC7"/>
    <w:rsid w:val="00F35AA1"/>
    <w:rsid w:val="00F42402"/>
    <w:rsid w:val="00F466DF"/>
    <w:rsid w:val="00F515CF"/>
    <w:rsid w:val="00F570A1"/>
    <w:rsid w:val="00F61FD7"/>
    <w:rsid w:val="00F623EE"/>
    <w:rsid w:val="00F62FAC"/>
    <w:rsid w:val="00F6575A"/>
    <w:rsid w:val="00F65B29"/>
    <w:rsid w:val="00F672D8"/>
    <w:rsid w:val="00F714B6"/>
    <w:rsid w:val="00F73349"/>
    <w:rsid w:val="00F74254"/>
    <w:rsid w:val="00F7537A"/>
    <w:rsid w:val="00F76F20"/>
    <w:rsid w:val="00F77EF1"/>
    <w:rsid w:val="00F8013D"/>
    <w:rsid w:val="00F83AE2"/>
    <w:rsid w:val="00F8615B"/>
    <w:rsid w:val="00F86E0B"/>
    <w:rsid w:val="00F877AA"/>
    <w:rsid w:val="00FA3D67"/>
    <w:rsid w:val="00FB1A6E"/>
    <w:rsid w:val="00FB2402"/>
    <w:rsid w:val="00FB714E"/>
    <w:rsid w:val="00FC313D"/>
    <w:rsid w:val="00FC3A58"/>
    <w:rsid w:val="00FC55D3"/>
    <w:rsid w:val="00FC6A42"/>
    <w:rsid w:val="00FD1AE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00AFC2F"/>
  <w14:defaultImageDpi w14:val="30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de-DE" w:eastAsia="de-DE"/>
    </w:rPr>
  </w:style>
  <w:style w:type="paragraph" w:styleId="berschrift2">
    <w:name w:val="heading 2"/>
    <w:basedOn w:val="Standard"/>
    <w:next w:val="Standard"/>
    <w:link w:val="berschrift2Zchn"/>
    <w:uiPriority w:val="9"/>
    <w:semiHidden/>
    <w:unhideWhenUsed/>
    <w:qFormat/>
    <w:rsid w:val="0092454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086228"/>
    <w:pPr>
      <w:keepNext/>
      <w:keepLines/>
      <w:spacing w:before="40"/>
      <w:outlineLvl w:val="2"/>
    </w:pPr>
    <w:rPr>
      <w:rFonts w:asciiTheme="majorHAnsi" w:eastAsiaTheme="majorEastAsia" w:hAnsiTheme="majorHAnsi" w:cstheme="majorBidi"/>
      <w:color w:val="1F4D78" w:themeColor="accent1" w:themeShade="7F"/>
    </w:rPr>
  </w:style>
  <w:style w:type="paragraph" w:styleId="berschrift4">
    <w:name w:val="heading 4"/>
    <w:basedOn w:val="Standard"/>
    <w:next w:val="Standard"/>
    <w:link w:val="berschrift4Zchn"/>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ellenraster">
    <w:name w:val="Table Grid"/>
    <w:basedOn w:val="NormaleTabelle"/>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Kommentarzeichen">
    <w:name w:val="annotation reference"/>
    <w:basedOn w:val="Absatz-Standardschriftart"/>
    <w:uiPriority w:val="99"/>
    <w:semiHidden/>
    <w:unhideWhenUsed/>
    <w:rsid w:val="00075E4D"/>
    <w:rPr>
      <w:sz w:val="16"/>
      <w:szCs w:val="16"/>
    </w:rPr>
  </w:style>
  <w:style w:type="paragraph" w:styleId="Kommentartext">
    <w:name w:val="annotation text"/>
    <w:basedOn w:val="Standard"/>
    <w:link w:val="KommentartextZchn"/>
    <w:uiPriority w:val="99"/>
    <w:semiHidden/>
    <w:unhideWhenUsed/>
    <w:rsid w:val="00075E4D"/>
    <w:rPr>
      <w:sz w:val="20"/>
      <w:szCs w:val="20"/>
    </w:rPr>
  </w:style>
  <w:style w:type="character" w:customStyle="1" w:styleId="KommentartextZchn">
    <w:name w:val="Kommentartext Zchn"/>
    <w:basedOn w:val="Absatz-Standardschriftart"/>
    <w:link w:val="Kommentartext"/>
    <w:uiPriority w:val="99"/>
    <w:semiHidden/>
    <w:rsid w:val="00075E4D"/>
    <w:rPr>
      <w:lang w:val="de-DE" w:eastAsia="de-DE"/>
    </w:rPr>
  </w:style>
  <w:style w:type="paragraph" w:styleId="Kommentarthema">
    <w:name w:val="annotation subject"/>
    <w:basedOn w:val="Kommentartext"/>
    <w:next w:val="Kommentartext"/>
    <w:link w:val="KommentarthemaZchn"/>
    <w:uiPriority w:val="99"/>
    <w:semiHidden/>
    <w:unhideWhenUsed/>
    <w:rsid w:val="00075E4D"/>
    <w:rPr>
      <w:b/>
      <w:bCs/>
    </w:rPr>
  </w:style>
  <w:style w:type="character" w:customStyle="1" w:styleId="KommentarthemaZchn">
    <w:name w:val="Kommentarthema Zchn"/>
    <w:basedOn w:val="KommentartextZchn"/>
    <w:link w:val="Kommentarthema"/>
    <w:uiPriority w:val="99"/>
    <w:semiHidden/>
    <w:rsid w:val="00075E4D"/>
    <w:rPr>
      <w:b/>
      <w:bCs/>
      <w:lang w:val="de-DE" w:eastAsia="de-DE"/>
    </w:rPr>
  </w:style>
  <w:style w:type="paragraph" w:styleId="StandardWeb">
    <w:name w:val="Normal (Web)"/>
    <w:basedOn w:val="Standard"/>
    <w:uiPriority w:val="99"/>
    <w:unhideWhenUsed/>
    <w:rsid w:val="00E7508F"/>
    <w:pPr>
      <w:spacing w:before="100" w:beforeAutospacing="1" w:after="100" w:afterAutospacing="1"/>
    </w:pPr>
    <w:rPr>
      <w:rFonts w:ascii="Times New Roman" w:eastAsia="Times New Roman" w:hAnsi="Times New Roman"/>
      <w:lang w:eastAsia="zh-CN"/>
    </w:rPr>
  </w:style>
  <w:style w:type="paragraph" w:styleId="Listenabsatz">
    <w:name w:val="List Paragraph"/>
    <w:basedOn w:val="Standard"/>
    <w:uiPriority w:val="72"/>
    <w:qFormat/>
    <w:rsid w:val="00476ACF"/>
    <w:pPr>
      <w:ind w:left="720"/>
      <w:contextualSpacing/>
    </w:pPr>
  </w:style>
  <w:style w:type="character" w:styleId="Fett">
    <w:name w:val="Strong"/>
    <w:basedOn w:val="Absatz-Standardschriftart"/>
    <w:uiPriority w:val="22"/>
    <w:qFormat/>
    <w:rsid w:val="00066165"/>
    <w:rPr>
      <w:b/>
      <w:bCs/>
    </w:rPr>
  </w:style>
  <w:style w:type="character" w:customStyle="1" w:styleId="NichtaufgelsteErwhnung1">
    <w:name w:val="Nicht aufgelöste Erwähnung1"/>
    <w:basedOn w:val="Absatz-Standardschriftart"/>
    <w:uiPriority w:val="99"/>
    <w:semiHidden/>
    <w:unhideWhenUsed/>
    <w:rsid w:val="00066165"/>
    <w:rPr>
      <w:color w:val="605E5C"/>
      <w:shd w:val="clear" w:color="auto" w:fill="E1DFDD"/>
    </w:rPr>
  </w:style>
  <w:style w:type="character" w:customStyle="1" w:styleId="berschrift3Zchn">
    <w:name w:val="Überschrift 3 Zchn"/>
    <w:basedOn w:val="Absatz-Standardschriftart"/>
    <w:link w:val="berschrift3"/>
    <w:uiPriority w:val="9"/>
    <w:semiHidden/>
    <w:rsid w:val="00086228"/>
    <w:rPr>
      <w:rFonts w:asciiTheme="majorHAnsi" w:eastAsiaTheme="majorEastAsia" w:hAnsiTheme="majorHAnsi" w:cstheme="majorBidi"/>
      <w:color w:val="1F4D78" w:themeColor="accent1" w:themeShade="7F"/>
      <w:sz w:val="24"/>
      <w:szCs w:val="24"/>
      <w:lang w:val="de-DE" w:eastAsia="de-DE"/>
    </w:rPr>
  </w:style>
  <w:style w:type="character" w:customStyle="1" w:styleId="berschrift2Zchn">
    <w:name w:val="Überschrift 2 Zchn"/>
    <w:basedOn w:val="Absatz-Standardschriftart"/>
    <w:link w:val="berschrift2"/>
    <w:uiPriority w:val="9"/>
    <w:semiHidden/>
    <w:rsid w:val="0092454B"/>
    <w:rPr>
      <w:rFonts w:asciiTheme="majorHAnsi" w:eastAsiaTheme="majorEastAsia" w:hAnsiTheme="majorHAnsi" w:cstheme="majorBidi"/>
      <w:color w:val="2E74B5" w:themeColor="accent1" w:themeShade="BF"/>
      <w:sz w:val="26"/>
      <w:szCs w:val="26"/>
      <w:lang w:val="de-DE" w:eastAsia="de-DE"/>
    </w:rPr>
  </w:style>
  <w:style w:type="character" w:customStyle="1" w:styleId="NichtaufgelsteErwhnung2">
    <w:name w:val="Nicht aufgelöste Erwähnung2"/>
    <w:basedOn w:val="Absatz-Standardschriftart"/>
    <w:uiPriority w:val="99"/>
    <w:semiHidden/>
    <w:unhideWhenUsed/>
    <w:rsid w:val="005537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600074">
      <w:bodyDiv w:val="1"/>
      <w:marLeft w:val="0"/>
      <w:marRight w:val="0"/>
      <w:marTop w:val="0"/>
      <w:marBottom w:val="0"/>
      <w:divBdr>
        <w:top w:val="none" w:sz="0" w:space="0" w:color="auto"/>
        <w:left w:val="none" w:sz="0" w:space="0" w:color="auto"/>
        <w:bottom w:val="none" w:sz="0" w:space="0" w:color="auto"/>
        <w:right w:val="none" w:sz="0" w:space="0" w:color="auto"/>
      </w:divBdr>
    </w:div>
    <w:div w:id="65685083">
      <w:bodyDiv w:val="1"/>
      <w:marLeft w:val="0"/>
      <w:marRight w:val="0"/>
      <w:marTop w:val="0"/>
      <w:marBottom w:val="0"/>
      <w:divBdr>
        <w:top w:val="none" w:sz="0" w:space="0" w:color="auto"/>
        <w:left w:val="none" w:sz="0" w:space="0" w:color="auto"/>
        <w:bottom w:val="none" w:sz="0" w:space="0" w:color="auto"/>
        <w:right w:val="none" w:sz="0" w:space="0" w:color="auto"/>
      </w:divBdr>
    </w:div>
    <w:div w:id="85269719">
      <w:bodyDiv w:val="1"/>
      <w:marLeft w:val="0"/>
      <w:marRight w:val="0"/>
      <w:marTop w:val="0"/>
      <w:marBottom w:val="0"/>
      <w:divBdr>
        <w:top w:val="none" w:sz="0" w:space="0" w:color="auto"/>
        <w:left w:val="none" w:sz="0" w:space="0" w:color="auto"/>
        <w:bottom w:val="none" w:sz="0" w:space="0" w:color="auto"/>
        <w:right w:val="none" w:sz="0" w:space="0" w:color="auto"/>
      </w:divBdr>
    </w:div>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40198397">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49949014">
      <w:bodyDiv w:val="1"/>
      <w:marLeft w:val="0"/>
      <w:marRight w:val="0"/>
      <w:marTop w:val="0"/>
      <w:marBottom w:val="0"/>
      <w:divBdr>
        <w:top w:val="none" w:sz="0" w:space="0" w:color="auto"/>
        <w:left w:val="none" w:sz="0" w:space="0" w:color="auto"/>
        <w:bottom w:val="none" w:sz="0" w:space="0" w:color="auto"/>
        <w:right w:val="none" w:sz="0" w:space="0" w:color="auto"/>
      </w:divBdr>
    </w:div>
    <w:div w:id="150799929">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187181643">
      <w:bodyDiv w:val="1"/>
      <w:marLeft w:val="0"/>
      <w:marRight w:val="0"/>
      <w:marTop w:val="0"/>
      <w:marBottom w:val="0"/>
      <w:divBdr>
        <w:top w:val="none" w:sz="0" w:space="0" w:color="auto"/>
        <w:left w:val="none" w:sz="0" w:space="0" w:color="auto"/>
        <w:bottom w:val="none" w:sz="0" w:space="0" w:color="auto"/>
        <w:right w:val="none" w:sz="0" w:space="0" w:color="auto"/>
      </w:divBdr>
    </w:div>
    <w:div w:id="200671867">
      <w:bodyDiv w:val="1"/>
      <w:marLeft w:val="0"/>
      <w:marRight w:val="0"/>
      <w:marTop w:val="0"/>
      <w:marBottom w:val="0"/>
      <w:divBdr>
        <w:top w:val="none" w:sz="0" w:space="0" w:color="auto"/>
        <w:left w:val="none" w:sz="0" w:space="0" w:color="auto"/>
        <w:bottom w:val="none" w:sz="0" w:space="0" w:color="auto"/>
        <w:right w:val="none" w:sz="0" w:space="0" w:color="auto"/>
      </w:divBdr>
    </w:div>
    <w:div w:id="211502188">
      <w:bodyDiv w:val="1"/>
      <w:marLeft w:val="0"/>
      <w:marRight w:val="0"/>
      <w:marTop w:val="0"/>
      <w:marBottom w:val="0"/>
      <w:divBdr>
        <w:top w:val="none" w:sz="0" w:space="0" w:color="auto"/>
        <w:left w:val="none" w:sz="0" w:space="0" w:color="auto"/>
        <w:bottom w:val="none" w:sz="0" w:space="0" w:color="auto"/>
        <w:right w:val="none" w:sz="0" w:space="0" w:color="auto"/>
      </w:divBdr>
    </w:div>
    <w:div w:id="211818464">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57314626">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421879810">
      <w:bodyDiv w:val="1"/>
      <w:marLeft w:val="0"/>
      <w:marRight w:val="0"/>
      <w:marTop w:val="0"/>
      <w:marBottom w:val="0"/>
      <w:divBdr>
        <w:top w:val="none" w:sz="0" w:space="0" w:color="auto"/>
        <w:left w:val="none" w:sz="0" w:space="0" w:color="auto"/>
        <w:bottom w:val="none" w:sz="0" w:space="0" w:color="auto"/>
        <w:right w:val="none" w:sz="0" w:space="0" w:color="auto"/>
      </w:divBdr>
    </w:div>
    <w:div w:id="428620049">
      <w:bodyDiv w:val="1"/>
      <w:marLeft w:val="0"/>
      <w:marRight w:val="0"/>
      <w:marTop w:val="0"/>
      <w:marBottom w:val="0"/>
      <w:divBdr>
        <w:top w:val="none" w:sz="0" w:space="0" w:color="auto"/>
        <w:left w:val="none" w:sz="0" w:space="0" w:color="auto"/>
        <w:bottom w:val="none" w:sz="0" w:space="0" w:color="auto"/>
        <w:right w:val="none" w:sz="0" w:space="0" w:color="auto"/>
      </w:divBdr>
    </w:div>
    <w:div w:id="437994822">
      <w:bodyDiv w:val="1"/>
      <w:marLeft w:val="0"/>
      <w:marRight w:val="0"/>
      <w:marTop w:val="0"/>
      <w:marBottom w:val="0"/>
      <w:divBdr>
        <w:top w:val="none" w:sz="0" w:space="0" w:color="auto"/>
        <w:left w:val="none" w:sz="0" w:space="0" w:color="auto"/>
        <w:bottom w:val="none" w:sz="0" w:space="0" w:color="auto"/>
        <w:right w:val="none" w:sz="0" w:space="0" w:color="auto"/>
      </w:divBdr>
    </w:div>
    <w:div w:id="462774902">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528178550">
      <w:bodyDiv w:val="1"/>
      <w:marLeft w:val="0"/>
      <w:marRight w:val="0"/>
      <w:marTop w:val="0"/>
      <w:marBottom w:val="0"/>
      <w:divBdr>
        <w:top w:val="none" w:sz="0" w:space="0" w:color="auto"/>
        <w:left w:val="none" w:sz="0" w:space="0" w:color="auto"/>
        <w:bottom w:val="none" w:sz="0" w:space="0" w:color="auto"/>
        <w:right w:val="none" w:sz="0" w:space="0" w:color="auto"/>
      </w:divBdr>
    </w:div>
    <w:div w:id="608783854">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709763297">
      <w:bodyDiv w:val="1"/>
      <w:marLeft w:val="0"/>
      <w:marRight w:val="0"/>
      <w:marTop w:val="0"/>
      <w:marBottom w:val="0"/>
      <w:divBdr>
        <w:top w:val="none" w:sz="0" w:space="0" w:color="auto"/>
        <w:left w:val="none" w:sz="0" w:space="0" w:color="auto"/>
        <w:bottom w:val="none" w:sz="0" w:space="0" w:color="auto"/>
        <w:right w:val="none" w:sz="0" w:space="0" w:color="auto"/>
      </w:divBdr>
      <w:divsChild>
        <w:div w:id="1782188605">
          <w:marLeft w:val="0"/>
          <w:marRight w:val="0"/>
          <w:marTop w:val="0"/>
          <w:marBottom w:val="0"/>
          <w:divBdr>
            <w:top w:val="none" w:sz="0" w:space="0" w:color="auto"/>
            <w:left w:val="none" w:sz="0" w:space="0" w:color="auto"/>
            <w:bottom w:val="none" w:sz="0" w:space="0" w:color="auto"/>
            <w:right w:val="none" w:sz="0" w:space="0" w:color="auto"/>
          </w:divBdr>
        </w:div>
        <w:div w:id="1157182770">
          <w:marLeft w:val="0"/>
          <w:marRight w:val="0"/>
          <w:marTop w:val="0"/>
          <w:marBottom w:val="0"/>
          <w:divBdr>
            <w:top w:val="none" w:sz="0" w:space="0" w:color="auto"/>
            <w:left w:val="none" w:sz="0" w:space="0" w:color="auto"/>
            <w:bottom w:val="none" w:sz="0" w:space="0" w:color="auto"/>
            <w:right w:val="none" w:sz="0" w:space="0" w:color="auto"/>
          </w:divBdr>
        </w:div>
        <w:div w:id="1662999844">
          <w:marLeft w:val="0"/>
          <w:marRight w:val="0"/>
          <w:marTop w:val="0"/>
          <w:marBottom w:val="0"/>
          <w:divBdr>
            <w:top w:val="none" w:sz="0" w:space="0" w:color="auto"/>
            <w:left w:val="none" w:sz="0" w:space="0" w:color="auto"/>
            <w:bottom w:val="none" w:sz="0" w:space="0" w:color="auto"/>
            <w:right w:val="none" w:sz="0" w:space="0" w:color="auto"/>
          </w:divBdr>
        </w:div>
        <w:div w:id="1076704585">
          <w:marLeft w:val="0"/>
          <w:marRight w:val="0"/>
          <w:marTop w:val="0"/>
          <w:marBottom w:val="0"/>
          <w:divBdr>
            <w:top w:val="none" w:sz="0" w:space="0" w:color="auto"/>
            <w:left w:val="none" w:sz="0" w:space="0" w:color="auto"/>
            <w:bottom w:val="none" w:sz="0" w:space="0" w:color="auto"/>
            <w:right w:val="none" w:sz="0" w:space="0" w:color="auto"/>
          </w:divBdr>
        </w:div>
        <w:div w:id="1422606094">
          <w:marLeft w:val="0"/>
          <w:marRight w:val="0"/>
          <w:marTop w:val="0"/>
          <w:marBottom w:val="0"/>
          <w:divBdr>
            <w:top w:val="none" w:sz="0" w:space="0" w:color="auto"/>
            <w:left w:val="none" w:sz="0" w:space="0" w:color="auto"/>
            <w:bottom w:val="none" w:sz="0" w:space="0" w:color="auto"/>
            <w:right w:val="none" w:sz="0" w:space="0" w:color="auto"/>
          </w:divBdr>
        </w:div>
        <w:div w:id="173615452">
          <w:marLeft w:val="0"/>
          <w:marRight w:val="0"/>
          <w:marTop w:val="0"/>
          <w:marBottom w:val="0"/>
          <w:divBdr>
            <w:top w:val="none" w:sz="0" w:space="0" w:color="auto"/>
            <w:left w:val="none" w:sz="0" w:space="0" w:color="auto"/>
            <w:bottom w:val="none" w:sz="0" w:space="0" w:color="auto"/>
            <w:right w:val="none" w:sz="0" w:space="0" w:color="auto"/>
          </w:divBdr>
        </w:div>
        <w:div w:id="1173298284">
          <w:marLeft w:val="0"/>
          <w:marRight w:val="0"/>
          <w:marTop w:val="0"/>
          <w:marBottom w:val="0"/>
          <w:divBdr>
            <w:top w:val="none" w:sz="0" w:space="0" w:color="auto"/>
            <w:left w:val="none" w:sz="0" w:space="0" w:color="auto"/>
            <w:bottom w:val="none" w:sz="0" w:space="0" w:color="auto"/>
            <w:right w:val="none" w:sz="0" w:space="0" w:color="auto"/>
          </w:divBdr>
        </w:div>
        <w:div w:id="2029676385">
          <w:marLeft w:val="0"/>
          <w:marRight w:val="0"/>
          <w:marTop w:val="0"/>
          <w:marBottom w:val="0"/>
          <w:divBdr>
            <w:top w:val="none" w:sz="0" w:space="0" w:color="auto"/>
            <w:left w:val="none" w:sz="0" w:space="0" w:color="auto"/>
            <w:bottom w:val="none" w:sz="0" w:space="0" w:color="auto"/>
            <w:right w:val="none" w:sz="0" w:space="0" w:color="auto"/>
          </w:divBdr>
        </w:div>
        <w:div w:id="584539038">
          <w:marLeft w:val="0"/>
          <w:marRight w:val="0"/>
          <w:marTop w:val="0"/>
          <w:marBottom w:val="0"/>
          <w:divBdr>
            <w:top w:val="none" w:sz="0" w:space="0" w:color="auto"/>
            <w:left w:val="none" w:sz="0" w:space="0" w:color="auto"/>
            <w:bottom w:val="none" w:sz="0" w:space="0" w:color="auto"/>
            <w:right w:val="none" w:sz="0" w:space="0" w:color="auto"/>
          </w:divBdr>
        </w:div>
        <w:div w:id="1734810892">
          <w:marLeft w:val="0"/>
          <w:marRight w:val="0"/>
          <w:marTop w:val="0"/>
          <w:marBottom w:val="0"/>
          <w:divBdr>
            <w:top w:val="none" w:sz="0" w:space="0" w:color="auto"/>
            <w:left w:val="none" w:sz="0" w:space="0" w:color="auto"/>
            <w:bottom w:val="none" w:sz="0" w:space="0" w:color="auto"/>
            <w:right w:val="none" w:sz="0" w:space="0" w:color="auto"/>
          </w:divBdr>
        </w:div>
        <w:div w:id="1961377000">
          <w:marLeft w:val="0"/>
          <w:marRight w:val="0"/>
          <w:marTop w:val="0"/>
          <w:marBottom w:val="0"/>
          <w:divBdr>
            <w:top w:val="none" w:sz="0" w:space="0" w:color="auto"/>
            <w:left w:val="none" w:sz="0" w:space="0" w:color="auto"/>
            <w:bottom w:val="none" w:sz="0" w:space="0" w:color="auto"/>
            <w:right w:val="none" w:sz="0" w:space="0" w:color="auto"/>
          </w:divBdr>
        </w:div>
        <w:div w:id="985626273">
          <w:marLeft w:val="0"/>
          <w:marRight w:val="0"/>
          <w:marTop w:val="0"/>
          <w:marBottom w:val="0"/>
          <w:divBdr>
            <w:top w:val="none" w:sz="0" w:space="0" w:color="auto"/>
            <w:left w:val="none" w:sz="0" w:space="0" w:color="auto"/>
            <w:bottom w:val="none" w:sz="0" w:space="0" w:color="auto"/>
            <w:right w:val="none" w:sz="0" w:space="0" w:color="auto"/>
          </w:divBdr>
        </w:div>
      </w:divsChild>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765921416">
      <w:bodyDiv w:val="1"/>
      <w:marLeft w:val="0"/>
      <w:marRight w:val="0"/>
      <w:marTop w:val="0"/>
      <w:marBottom w:val="0"/>
      <w:divBdr>
        <w:top w:val="none" w:sz="0" w:space="0" w:color="auto"/>
        <w:left w:val="none" w:sz="0" w:space="0" w:color="auto"/>
        <w:bottom w:val="none" w:sz="0" w:space="0" w:color="auto"/>
        <w:right w:val="none" w:sz="0" w:space="0" w:color="auto"/>
      </w:divBdr>
    </w:div>
    <w:div w:id="792478982">
      <w:bodyDiv w:val="1"/>
      <w:marLeft w:val="0"/>
      <w:marRight w:val="0"/>
      <w:marTop w:val="0"/>
      <w:marBottom w:val="0"/>
      <w:divBdr>
        <w:top w:val="none" w:sz="0" w:space="0" w:color="auto"/>
        <w:left w:val="none" w:sz="0" w:space="0" w:color="auto"/>
        <w:bottom w:val="none" w:sz="0" w:space="0" w:color="auto"/>
        <w:right w:val="none" w:sz="0" w:space="0" w:color="auto"/>
      </w:divBdr>
    </w:div>
    <w:div w:id="795879141">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41763168">
      <w:bodyDiv w:val="1"/>
      <w:marLeft w:val="0"/>
      <w:marRight w:val="0"/>
      <w:marTop w:val="0"/>
      <w:marBottom w:val="0"/>
      <w:divBdr>
        <w:top w:val="none" w:sz="0" w:space="0" w:color="auto"/>
        <w:left w:val="none" w:sz="0" w:space="0" w:color="auto"/>
        <w:bottom w:val="none" w:sz="0" w:space="0" w:color="auto"/>
        <w:right w:val="none" w:sz="0" w:space="0" w:color="auto"/>
      </w:divBdr>
      <w:divsChild>
        <w:div w:id="1229654025">
          <w:marLeft w:val="749"/>
          <w:marRight w:val="0"/>
          <w:marTop w:val="80"/>
          <w:marBottom w:val="27"/>
          <w:divBdr>
            <w:top w:val="none" w:sz="0" w:space="0" w:color="auto"/>
            <w:left w:val="none" w:sz="0" w:space="0" w:color="auto"/>
            <w:bottom w:val="none" w:sz="0" w:space="0" w:color="auto"/>
            <w:right w:val="none" w:sz="0" w:space="0" w:color="auto"/>
          </w:divBdr>
        </w:div>
        <w:div w:id="749156007">
          <w:marLeft w:val="749"/>
          <w:marRight w:val="0"/>
          <w:marTop w:val="80"/>
          <w:marBottom w:val="27"/>
          <w:divBdr>
            <w:top w:val="none" w:sz="0" w:space="0" w:color="auto"/>
            <w:left w:val="none" w:sz="0" w:space="0" w:color="auto"/>
            <w:bottom w:val="none" w:sz="0" w:space="0" w:color="auto"/>
            <w:right w:val="none" w:sz="0" w:space="0" w:color="auto"/>
          </w:divBdr>
        </w:div>
        <w:div w:id="1296255079">
          <w:marLeft w:val="749"/>
          <w:marRight w:val="0"/>
          <w:marTop w:val="80"/>
          <w:marBottom w:val="27"/>
          <w:divBdr>
            <w:top w:val="none" w:sz="0" w:space="0" w:color="auto"/>
            <w:left w:val="none" w:sz="0" w:space="0" w:color="auto"/>
            <w:bottom w:val="none" w:sz="0" w:space="0" w:color="auto"/>
            <w:right w:val="none" w:sz="0" w:space="0" w:color="auto"/>
          </w:divBdr>
        </w:div>
        <w:div w:id="1879277136">
          <w:marLeft w:val="749"/>
          <w:marRight w:val="0"/>
          <w:marTop w:val="80"/>
          <w:marBottom w:val="27"/>
          <w:divBdr>
            <w:top w:val="none" w:sz="0" w:space="0" w:color="auto"/>
            <w:left w:val="none" w:sz="0" w:space="0" w:color="auto"/>
            <w:bottom w:val="none" w:sz="0" w:space="0" w:color="auto"/>
            <w:right w:val="none" w:sz="0" w:space="0" w:color="auto"/>
          </w:divBdr>
        </w:div>
        <w:div w:id="2044985869">
          <w:marLeft w:val="749"/>
          <w:marRight w:val="0"/>
          <w:marTop w:val="80"/>
          <w:marBottom w:val="27"/>
          <w:divBdr>
            <w:top w:val="none" w:sz="0" w:space="0" w:color="auto"/>
            <w:left w:val="none" w:sz="0" w:space="0" w:color="auto"/>
            <w:bottom w:val="none" w:sz="0" w:space="0" w:color="auto"/>
            <w:right w:val="none" w:sz="0" w:space="0" w:color="auto"/>
          </w:divBdr>
        </w:div>
      </w:divsChild>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982153296">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53893818">
      <w:bodyDiv w:val="1"/>
      <w:marLeft w:val="0"/>
      <w:marRight w:val="0"/>
      <w:marTop w:val="0"/>
      <w:marBottom w:val="0"/>
      <w:divBdr>
        <w:top w:val="none" w:sz="0" w:space="0" w:color="auto"/>
        <w:left w:val="none" w:sz="0" w:space="0" w:color="auto"/>
        <w:bottom w:val="none" w:sz="0" w:space="0" w:color="auto"/>
        <w:right w:val="none" w:sz="0" w:space="0" w:color="auto"/>
      </w:divBdr>
    </w:div>
    <w:div w:id="1077091338">
      <w:bodyDiv w:val="1"/>
      <w:marLeft w:val="0"/>
      <w:marRight w:val="0"/>
      <w:marTop w:val="0"/>
      <w:marBottom w:val="0"/>
      <w:divBdr>
        <w:top w:val="none" w:sz="0" w:space="0" w:color="auto"/>
        <w:left w:val="none" w:sz="0" w:space="0" w:color="auto"/>
        <w:bottom w:val="none" w:sz="0" w:space="0" w:color="auto"/>
        <w:right w:val="none" w:sz="0" w:space="0" w:color="auto"/>
      </w:divBdr>
    </w:div>
    <w:div w:id="1078480842">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5808545">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05536469">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190336059">
      <w:bodyDiv w:val="1"/>
      <w:marLeft w:val="0"/>
      <w:marRight w:val="0"/>
      <w:marTop w:val="0"/>
      <w:marBottom w:val="0"/>
      <w:divBdr>
        <w:top w:val="none" w:sz="0" w:space="0" w:color="auto"/>
        <w:left w:val="none" w:sz="0" w:space="0" w:color="auto"/>
        <w:bottom w:val="none" w:sz="0" w:space="0" w:color="auto"/>
        <w:right w:val="none" w:sz="0" w:space="0" w:color="auto"/>
      </w:divBdr>
      <w:divsChild>
        <w:div w:id="721366945">
          <w:marLeft w:val="0"/>
          <w:marRight w:val="0"/>
          <w:marTop w:val="0"/>
          <w:marBottom w:val="0"/>
          <w:divBdr>
            <w:top w:val="none" w:sz="0" w:space="0" w:color="auto"/>
            <w:left w:val="none" w:sz="0" w:space="0" w:color="auto"/>
            <w:bottom w:val="none" w:sz="0" w:space="0" w:color="auto"/>
            <w:right w:val="none" w:sz="0" w:space="0" w:color="auto"/>
          </w:divBdr>
          <w:divsChild>
            <w:div w:id="1033773026">
              <w:marLeft w:val="0"/>
              <w:marRight w:val="0"/>
              <w:marTop w:val="0"/>
              <w:marBottom w:val="0"/>
              <w:divBdr>
                <w:top w:val="none" w:sz="0" w:space="0" w:color="auto"/>
                <w:left w:val="none" w:sz="0" w:space="0" w:color="auto"/>
                <w:bottom w:val="none" w:sz="0" w:space="0" w:color="auto"/>
                <w:right w:val="none" w:sz="0" w:space="0" w:color="auto"/>
              </w:divBdr>
              <w:divsChild>
                <w:div w:id="135916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304772573">
      <w:bodyDiv w:val="1"/>
      <w:marLeft w:val="0"/>
      <w:marRight w:val="0"/>
      <w:marTop w:val="0"/>
      <w:marBottom w:val="0"/>
      <w:divBdr>
        <w:top w:val="none" w:sz="0" w:space="0" w:color="auto"/>
        <w:left w:val="none" w:sz="0" w:space="0" w:color="auto"/>
        <w:bottom w:val="none" w:sz="0" w:space="0" w:color="auto"/>
        <w:right w:val="none" w:sz="0" w:space="0" w:color="auto"/>
      </w:divBdr>
    </w:div>
    <w:div w:id="1328361351">
      <w:bodyDiv w:val="1"/>
      <w:marLeft w:val="0"/>
      <w:marRight w:val="0"/>
      <w:marTop w:val="0"/>
      <w:marBottom w:val="0"/>
      <w:divBdr>
        <w:top w:val="none" w:sz="0" w:space="0" w:color="auto"/>
        <w:left w:val="none" w:sz="0" w:space="0" w:color="auto"/>
        <w:bottom w:val="none" w:sz="0" w:space="0" w:color="auto"/>
        <w:right w:val="none" w:sz="0" w:space="0" w:color="auto"/>
      </w:divBdr>
    </w:div>
    <w:div w:id="1338341585">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79552928">
      <w:bodyDiv w:val="1"/>
      <w:marLeft w:val="0"/>
      <w:marRight w:val="0"/>
      <w:marTop w:val="0"/>
      <w:marBottom w:val="0"/>
      <w:divBdr>
        <w:top w:val="none" w:sz="0" w:space="0" w:color="auto"/>
        <w:left w:val="none" w:sz="0" w:space="0" w:color="auto"/>
        <w:bottom w:val="none" w:sz="0" w:space="0" w:color="auto"/>
        <w:right w:val="none" w:sz="0" w:space="0" w:color="auto"/>
      </w:divBdr>
      <w:divsChild>
        <w:div w:id="1695497429">
          <w:marLeft w:val="0"/>
          <w:marRight w:val="0"/>
          <w:marTop w:val="0"/>
          <w:marBottom w:val="0"/>
          <w:divBdr>
            <w:top w:val="none" w:sz="0" w:space="0" w:color="auto"/>
            <w:left w:val="none" w:sz="0" w:space="0" w:color="auto"/>
            <w:bottom w:val="none" w:sz="0" w:space="0" w:color="auto"/>
            <w:right w:val="none" w:sz="0" w:space="0" w:color="auto"/>
          </w:divBdr>
        </w:div>
        <w:div w:id="1640569752">
          <w:marLeft w:val="0"/>
          <w:marRight w:val="0"/>
          <w:marTop w:val="0"/>
          <w:marBottom w:val="0"/>
          <w:divBdr>
            <w:top w:val="none" w:sz="0" w:space="0" w:color="auto"/>
            <w:left w:val="none" w:sz="0" w:space="0" w:color="auto"/>
            <w:bottom w:val="none" w:sz="0" w:space="0" w:color="auto"/>
            <w:right w:val="none" w:sz="0" w:space="0" w:color="auto"/>
          </w:divBdr>
        </w:div>
        <w:div w:id="718482064">
          <w:marLeft w:val="0"/>
          <w:marRight w:val="0"/>
          <w:marTop w:val="0"/>
          <w:marBottom w:val="0"/>
          <w:divBdr>
            <w:top w:val="none" w:sz="0" w:space="0" w:color="auto"/>
            <w:left w:val="none" w:sz="0" w:space="0" w:color="auto"/>
            <w:bottom w:val="none" w:sz="0" w:space="0" w:color="auto"/>
            <w:right w:val="none" w:sz="0" w:space="0" w:color="auto"/>
          </w:divBdr>
        </w:div>
        <w:div w:id="1835559791">
          <w:marLeft w:val="0"/>
          <w:marRight w:val="0"/>
          <w:marTop w:val="0"/>
          <w:marBottom w:val="0"/>
          <w:divBdr>
            <w:top w:val="none" w:sz="0" w:space="0" w:color="auto"/>
            <w:left w:val="none" w:sz="0" w:space="0" w:color="auto"/>
            <w:bottom w:val="none" w:sz="0" w:space="0" w:color="auto"/>
            <w:right w:val="none" w:sz="0" w:space="0" w:color="auto"/>
          </w:divBdr>
        </w:div>
        <w:div w:id="980770975">
          <w:marLeft w:val="0"/>
          <w:marRight w:val="0"/>
          <w:marTop w:val="0"/>
          <w:marBottom w:val="0"/>
          <w:divBdr>
            <w:top w:val="none" w:sz="0" w:space="0" w:color="auto"/>
            <w:left w:val="none" w:sz="0" w:space="0" w:color="auto"/>
            <w:bottom w:val="none" w:sz="0" w:space="0" w:color="auto"/>
            <w:right w:val="none" w:sz="0" w:space="0" w:color="auto"/>
          </w:divBdr>
        </w:div>
        <w:div w:id="1184250023">
          <w:marLeft w:val="0"/>
          <w:marRight w:val="0"/>
          <w:marTop w:val="0"/>
          <w:marBottom w:val="0"/>
          <w:divBdr>
            <w:top w:val="none" w:sz="0" w:space="0" w:color="auto"/>
            <w:left w:val="none" w:sz="0" w:space="0" w:color="auto"/>
            <w:bottom w:val="none" w:sz="0" w:space="0" w:color="auto"/>
            <w:right w:val="none" w:sz="0" w:space="0" w:color="auto"/>
          </w:divBdr>
        </w:div>
        <w:div w:id="84156726">
          <w:marLeft w:val="0"/>
          <w:marRight w:val="0"/>
          <w:marTop w:val="0"/>
          <w:marBottom w:val="0"/>
          <w:divBdr>
            <w:top w:val="none" w:sz="0" w:space="0" w:color="auto"/>
            <w:left w:val="none" w:sz="0" w:space="0" w:color="auto"/>
            <w:bottom w:val="none" w:sz="0" w:space="0" w:color="auto"/>
            <w:right w:val="none" w:sz="0" w:space="0" w:color="auto"/>
          </w:divBdr>
        </w:div>
        <w:div w:id="582761621">
          <w:marLeft w:val="0"/>
          <w:marRight w:val="0"/>
          <w:marTop w:val="0"/>
          <w:marBottom w:val="0"/>
          <w:divBdr>
            <w:top w:val="none" w:sz="0" w:space="0" w:color="auto"/>
            <w:left w:val="none" w:sz="0" w:space="0" w:color="auto"/>
            <w:bottom w:val="none" w:sz="0" w:space="0" w:color="auto"/>
            <w:right w:val="none" w:sz="0" w:space="0" w:color="auto"/>
          </w:divBdr>
        </w:div>
        <w:div w:id="853229754">
          <w:marLeft w:val="0"/>
          <w:marRight w:val="0"/>
          <w:marTop w:val="0"/>
          <w:marBottom w:val="0"/>
          <w:divBdr>
            <w:top w:val="none" w:sz="0" w:space="0" w:color="auto"/>
            <w:left w:val="none" w:sz="0" w:space="0" w:color="auto"/>
            <w:bottom w:val="none" w:sz="0" w:space="0" w:color="auto"/>
            <w:right w:val="none" w:sz="0" w:space="0" w:color="auto"/>
          </w:divBdr>
        </w:div>
        <w:div w:id="1105078041">
          <w:marLeft w:val="0"/>
          <w:marRight w:val="0"/>
          <w:marTop w:val="0"/>
          <w:marBottom w:val="0"/>
          <w:divBdr>
            <w:top w:val="none" w:sz="0" w:space="0" w:color="auto"/>
            <w:left w:val="none" w:sz="0" w:space="0" w:color="auto"/>
            <w:bottom w:val="none" w:sz="0" w:space="0" w:color="auto"/>
            <w:right w:val="none" w:sz="0" w:space="0" w:color="auto"/>
          </w:divBdr>
        </w:div>
        <w:div w:id="156268747">
          <w:marLeft w:val="0"/>
          <w:marRight w:val="0"/>
          <w:marTop w:val="0"/>
          <w:marBottom w:val="0"/>
          <w:divBdr>
            <w:top w:val="none" w:sz="0" w:space="0" w:color="auto"/>
            <w:left w:val="none" w:sz="0" w:space="0" w:color="auto"/>
            <w:bottom w:val="none" w:sz="0" w:space="0" w:color="auto"/>
            <w:right w:val="none" w:sz="0" w:space="0" w:color="auto"/>
          </w:divBdr>
        </w:div>
        <w:div w:id="791821909">
          <w:marLeft w:val="0"/>
          <w:marRight w:val="0"/>
          <w:marTop w:val="0"/>
          <w:marBottom w:val="0"/>
          <w:divBdr>
            <w:top w:val="none" w:sz="0" w:space="0" w:color="auto"/>
            <w:left w:val="none" w:sz="0" w:space="0" w:color="auto"/>
            <w:bottom w:val="none" w:sz="0" w:space="0" w:color="auto"/>
            <w:right w:val="none" w:sz="0" w:space="0" w:color="auto"/>
          </w:divBdr>
        </w:div>
      </w:divsChild>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443838080">
      <w:bodyDiv w:val="1"/>
      <w:marLeft w:val="0"/>
      <w:marRight w:val="0"/>
      <w:marTop w:val="0"/>
      <w:marBottom w:val="0"/>
      <w:divBdr>
        <w:top w:val="none" w:sz="0" w:space="0" w:color="auto"/>
        <w:left w:val="none" w:sz="0" w:space="0" w:color="auto"/>
        <w:bottom w:val="none" w:sz="0" w:space="0" w:color="auto"/>
        <w:right w:val="none" w:sz="0" w:space="0" w:color="auto"/>
      </w:divBdr>
    </w:div>
    <w:div w:id="1465540051">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512908835">
      <w:bodyDiv w:val="1"/>
      <w:marLeft w:val="0"/>
      <w:marRight w:val="0"/>
      <w:marTop w:val="0"/>
      <w:marBottom w:val="0"/>
      <w:divBdr>
        <w:top w:val="none" w:sz="0" w:space="0" w:color="auto"/>
        <w:left w:val="none" w:sz="0" w:space="0" w:color="auto"/>
        <w:bottom w:val="none" w:sz="0" w:space="0" w:color="auto"/>
        <w:right w:val="none" w:sz="0" w:space="0" w:color="auto"/>
      </w:divBdr>
    </w:div>
    <w:div w:id="1515149620">
      <w:bodyDiv w:val="1"/>
      <w:marLeft w:val="0"/>
      <w:marRight w:val="0"/>
      <w:marTop w:val="0"/>
      <w:marBottom w:val="0"/>
      <w:divBdr>
        <w:top w:val="none" w:sz="0" w:space="0" w:color="auto"/>
        <w:left w:val="none" w:sz="0" w:space="0" w:color="auto"/>
        <w:bottom w:val="none" w:sz="0" w:space="0" w:color="auto"/>
        <w:right w:val="none" w:sz="0" w:space="0" w:color="auto"/>
      </w:divBdr>
      <w:divsChild>
        <w:div w:id="453328759">
          <w:marLeft w:val="0"/>
          <w:marRight w:val="0"/>
          <w:marTop w:val="0"/>
          <w:marBottom w:val="0"/>
          <w:divBdr>
            <w:top w:val="none" w:sz="0" w:space="0" w:color="auto"/>
            <w:left w:val="none" w:sz="0" w:space="0" w:color="auto"/>
            <w:bottom w:val="none" w:sz="0" w:space="0" w:color="auto"/>
            <w:right w:val="none" w:sz="0" w:space="0" w:color="auto"/>
          </w:divBdr>
          <w:divsChild>
            <w:div w:id="1312056081">
              <w:marLeft w:val="0"/>
              <w:marRight w:val="0"/>
              <w:marTop w:val="0"/>
              <w:marBottom w:val="0"/>
              <w:divBdr>
                <w:top w:val="none" w:sz="0" w:space="0" w:color="auto"/>
                <w:left w:val="none" w:sz="0" w:space="0" w:color="auto"/>
                <w:bottom w:val="none" w:sz="0" w:space="0" w:color="auto"/>
                <w:right w:val="none" w:sz="0" w:space="0" w:color="auto"/>
              </w:divBdr>
              <w:divsChild>
                <w:div w:id="1086924621">
                  <w:marLeft w:val="0"/>
                  <w:marRight w:val="0"/>
                  <w:marTop w:val="0"/>
                  <w:marBottom w:val="0"/>
                  <w:divBdr>
                    <w:top w:val="none" w:sz="0" w:space="0" w:color="auto"/>
                    <w:left w:val="none" w:sz="0" w:space="0" w:color="auto"/>
                    <w:bottom w:val="none" w:sz="0" w:space="0" w:color="auto"/>
                    <w:right w:val="none" w:sz="0" w:space="0" w:color="auto"/>
                  </w:divBdr>
                  <w:divsChild>
                    <w:div w:id="98848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023602">
      <w:bodyDiv w:val="1"/>
      <w:marLeft w:val="0"/>
      <w:marRight w:val="0"/>
      <w:marTop w:val="0"/>
      <w:marBottom w:val="0"/>
      <w:divBdr>
        <w:top w:val="none" w:sz="0" w:space="0" w:color="auto"/>
        <w:left w:val="none" w:sz="0" w:space="0" w:color="auto"/>
        <w:bottom w:val="none" w:sz="0" w:space="0" w:color="auto"/>
        <w:right w:val="none" w:sz="0" w:space="0" w:color="auto"/>
      </w:divBdr>
    </w:div>
    <w:div w:id="1590310741">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683312633">
      <w:bodyDiv w:val="1"/>
      <w:marLeft w:val="0"/>
      <w:marRight w:val="0"/>
      <w:marTop w:val="0"/>
      <w:marBottom w:val="0"/>
      <w:divBdr>
        <w:top w:val="none" w:sz="0" w:space="0" w:color="auto"/>
        <w:left w:val="none" w:sz="0" w:space="0" w:color="auto"/>
        <w:bottom w:val="none" w:sz="0" w:space="0" w:color="auto"/>
        <w:right w:val="none" w:sz="0" w:space="0" w:color="auto"/>
      </w:divBdr>
    </w:div>
    <w:div w:id="1684547157">
      <w:bodyDiv w:val="1"/>
      <w:marLeft w:val="0"/>
      <w:marRight w:val="0"/>
      <w:marTop w:val="0"/>
      <w:marBottom w:val="0"/>
      <w:divBdr>
        <w:top w:val="none" w:sz="0" w:space="0" w:color="auto"/>
        <w:left w:val="none" w:sz="0" w:space="0" w:color="auto"/>
        <w:bottom w:val="none" w:sz="0" w:space="0" w:color="auto"/>
        <w:right w:val="none" w:sz="0" w:space="0" w:color="auto"/>
      </w:divBdr>
    </w:div>
    <w:div w:id="1721710730">
      <w:bodyDiv w:val="1"/>
      <w:marLeft w:val="0"/>
      <w:marRight w:val="0"/>
      <w:marTop w:val="0"/>
      <w:marBottom w:val="0"/>
      <w:divBdr>
        <w:top w:val="none" w:sz="0" w:space="0" w:color="auto"/>
        <w:left w:val="none" w:sz="0" w:space="0" w:color="auto"/>
        <w:bottom w:val="none" w:sz="0" w:space="0" w:color="auto"/>
        <w:right w:val="none" w:sz="0" w:space="0" w:color="auto"/>
      </w:divBdr>
    </w:div>
    <w:div w:id="1725136257">
      <w:bodyDiv w:val="1"/>
      <w:marLeft w:val="0"/>
      <w:marRight w:val="0"/>
      <w:marTop w:val="0"/>
      <w:marBottom w:val="0"/>
      <w:divBdr>
        <w:top w:val="none" w:sz="0" w:space="0" w:color="auto"/>
        <w:left w:val="none" w:sz="0" w:space="0" w:color="auto"/>
        <w:bottom w:val="none" w:sz="0" w:space="0" w:color="auto"/>
        <w:right w:val="none" w:sz="0" w:space="0" w:color="auto"/>
      </w:divBdr>
    </w:div>
    <w:div w:id="1809589382">
      <w:bodyDiv w:val="1"/>
      <w:marLeft w:val="0"/>
      <w:marRight w:val="0"/>
      <w:marTop w:val="0"/>
      <w:marBottom w:val="0"/>
      <w:divBdr>
        <w:top w:val="none" w:sz="0" w:space="0" w:color="auto"/>
        <w:left w:val="none" w:sz="0" w:space="0" w:color="auto"/>
        <w:bottom w:val="none" w:sz="0" w:space="0" w:color="auto"/>
        <w:right w:val="none" w:sz="0" w:space="0" w:color="auto"/>
      </w:divBdr>
      <w:divsChild>
        <w:div w:id="2020503055">
          <w:marLeft w:val="0"/>
          <w:marRight w:val="0"/>
          <w:marTop w:val="0"/>
          <w:marBottom w:val="0"/>
          <w:divBdr>
            <w:top w:val="none" w:sz="0" w:space="0" w:color="auto"/>
            <w:left w:val="none" w:sz="0" w:space="0" w:color="auto"/>
            <w:bottom w:val="none" w:sz="0" w:space="0" w:color="auto"/>
            <w:right w:val="none" w:sz="0" w:space="0" w:color="auto"/>
          </w:divBdr>
          <w:divsChild>
            <w:div w:id="1035036182">
              <w:marLeft w:val="0"/>
              <w:marRight w:val="0"/>
              <w:marTop w:val="0"/>
              <w:marBottom w:val="0"/>
              <w:divBdr>
                <w:top w:val="none" w:sz="0" w:space="0" w:color="auto"/>
                <w:left w:val="none" w:sz="0" w:space="0" w:color="auto"/>
                <w:bottom w:val="none" w:sz="0" w:space="0" w:color="auto"/>
                <w:right w:val="none" w:sz="0" w:space="0" w:color="auto"/>
              </w:divBdr>
              <w:divsChild>
                <w:div w:id="103618983">
                  <w:marLeft w:val="0"/>
                  <w:marRight w:val="0"/>
                  <w:marTop w:val="0"/>
                  <w:marBottom w:val="0"/>
                  <w:divBdr>
                    <w:top w:val="none" w:sz="0" w:space="0" w:color="auto"/>
                    <w:left w:val="none" w:sz="0" w:space="0" w:color="auto"/>
                    <w:bottom w:val="none" w:sz="0" w:space="0" w:color="auto"/>
                    <w:right w:val="none" w:sz="0" w:space="0" w:color="auto"/>
                  </w:divBdr>
                  <w:divsChild>
                    <w:div w:id="186859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049998">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910991572">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25213704">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087220442">
      <w:bodyDiv w:val="1"/>
      <w:marLeft w:val="0"/>
      <w:marRight w:val="0"/>
      <w:marTop w:val="0"/>
      <w:marBottom w:val="0"/>
      <w:divBdr>
        <w:top w:val="none" w:sz="0" w:space="0" w:color="auto"/>
        <w:left w:val="none" w:sz="0" w:space="0" w:color="auto"/>
        <w:bottom w:val="none" w:sz="0" w:space="0" w:color="auto"/>
        <w:right w:val="none" w:sz="0" w:space="0" w:color="auto"/>
      </w:divBdr>
    </w:div>
    <w:div w:id="2087994904">
      <w:bodyDiv w:val="1"/>
      <w:marLeft w:val="0"/>
      <w:marRight w:val="0"/>
      <w:marTop w:val="0"/>
      <w:marBottom w:val="0"/>
      <w:divBdr>
        <w:top w:val="none" w:sz="0" w:space="0" w:color="auto"/>
        <w:left w:val="none" w:sz="0" w:space="0" w:color="auto"/>
        <w:bottom w:val="none" w:sz="0" w:space="0" w:color="auto"/>
        <w:right w:val="none" w:sz="0" w:space="0" w:color="auto"/>
      </w:divBdr>
    </w:div>
    <w:div w:id="2088258484">
      <w:bodyDiv w:val="1"/>
      <w:marLeft w:val="0"/>
      <w:marRight w:val="0"/>
      <w:marTop w:val="0"/>
      <w:marBottom w:val="0"/>
      <w:divBdr>
        <w:top w:val="none" w:sz="0" w:space="0" w:color="auto"/>
        <w:left w:val="none" w:sz="0" w:space="0" w:color="auto"/>
        <w:bottom w:val="none" w:sz="0" w:space="0" w:color="auto"/>
        <w:right w:val="none" w:sz="0" w:space="0" w:color="auto"/>
      </w:divBdr>
    </w:div>
    <w:div w:id="2093503034">
      <w:bodyDiv w:val="1"/>
      <w:marLeft w:val="0"/>
      <w:marRight w:val="0"/>
      <w:marTop w:val="0"/>
      <w:marBottom w:val="0"/>
      <w:divBdr>
        <w:top w:val="none" w:sz="0" w:space="0" w:color="auto"/>
        <w:left w:val="none" w:sz="0" w:space="0" w:color="auto"/>
        <w:bottom w:val="none" w:sz="0" w:space="0" w:color="auto"/>
        <w:right w:val="none" w:sz="0" w:space="0" w:color="auto"/>
      </w:divBdr>
    </w:div>
    <w:div w:id="2103717017">
      <w:bodyDiv w:val="1"/>
      <w:marLeft w:val="0"/>
      <w:marRight w:val="0"/>
      <w:marTop w:val="0"/>
      <w:marBottom w:val="0"/>
      <w:divBdr>
        <w:top w:val="none" w:sz="0" w:space="0" w:color="auto"/>
        <w:left w:val="none" w:sz="0" w:space="0" w:color="auto"/>
        <w:bottom w:val="none" w:sz="0" w:space="0" w:color="auto"/>
        <w:right w:val="none" w:sz="0" w:space="0" w:color="auto"/>
      </w:divBdr>
    </w:div>
    <w:div w:id="2103987115">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nfo@intecsting.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E9A50F-496C-4AEC-AD1A-7D869A545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877</Words>
  <Characters>5527</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6392</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Binggeser Anna Lena</cp:lastModifiedBy>
  <cp:revision>2</cp:revision>
  <cp:lastPrinted>2023-02-10T08:47:00Z</cp:lastPrinted>
  <dcterms:created xsi:type="dcterms:W3CDTF">2023-04-12T11:10:00Z</dcterms:created>
  <dcterms:modified xsi:type="dcterms:W3CDTF">2023-04-12T11:10:00Z</dcterms:modified>
</cp:coreProperties>
</file>