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CE31A2" w:rsidRDefault="00BC7E0B" w:rsidP="001D7296">
      <w:pPr>
        <w:spacing w:line="216" w:lineRule="auto"/>
        <w:ind w:right="-2126"/>
        <w:rPr>
          <w:rFonts w:ascii="Calibri" w:hAnsi="Calibri" w:cs="Arial"/>
          <w:b/>
          <w:sz w:val="40"/>
          <w:szCs w:val="40"/>
          <w:lang w:val="en-US"/>
        </w:rPr>
      </w:pPr>
      <w:r w:rsidRPr="00CE31A2">
        <w:rPr>
          <w:rFonts w:ascii="Calibri" w:hAnsi="Calibri" w:cs="Arial"/>
          <w:b/>
          <w:sz w:val="40"/>
          <w:szCs w:val="40"/>
          <w:lang w:val="en-US"/>
        </w:rPr>
        <w:t>PRESS</w:t>
      </w:r>
      <w:r w:rsidR="00CE31A2" w:rsidRPr="00CE31A2">
        <w:rPr>
          <w:rFonts w:ascii="Calibri" w:hAnsi="Calibri" w:cs="Arial"/>
          <w:b/>
          <w:sz w:val="40"/>
          <w:szCs w:val="40"/>
          <w:lang w:val="en-US"/>
        </w:rPr>
        <w:t xml:space="preserve"> </w:t>
      </w:r>
      <w:r w:rsidR="004704FB" w:rsidRPr="00CE31A2">
        <w:rPr>
          <w:rFonts w:ascii="Calibri" w:hAnsi="Calibri" w:cs="Arial"/>
          <w:sz w:val="40"/>
          <w:szCs w:val="40"/>
          <w:lang w:val="en-US"/>
        </w:rPr>
        <w:t>INFORMATION</w:t>
      </w:r>
    </w:p>
    <w:p w:rsidR="002D205C" w:rsidRPr="00CE31A2"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CE31A2" w:rsidRDefault="007A6050" w:rsidP="007A6050">
      <w:pPr>
        <w:spacing w:line="216" w:lineRule="auto"/>
        <w:ind w:right="-2126"/>
        <w:rPr>
          <w:rFonts w:ascii="Calibri" w:hAnsi="Calibri" w:cs="Arial"/>
          <w:sz w:val="20"/>
          <w:szCs w:val="20"/>
          <w:lang w:val="en-US"/>
        </w:rPr>
      </w:pPr>
      <w:r w:rsidRPr="00CE31A2">
        <w:rPr>
          <w:rFonts w:ascii="Calibri" w:hAnsi="Calibri" w:cs="Arial"/>
          <w:sz w:val="20"/>
          <w:szCs w:val="20"/>
          <w:lang w:val="en-US"/>
        </w:rPr>
        <w:br/>
      </w:r>
      <w:r w:rsidR="003D5C37" w:rsidRPr="00CE31A2">
        <w:rPr>
          <w:rFonts w:ascii="Calibri" w:hAnsi="Calibri" w:cs="Arial"/>
          <w:sz w:val="20"/>
          <w:szCs w:val="20"/>
          <w:lang w:val="en-US"/>
        </w:rPr>
        <w:t>FEBRUAR</w:t>
      </w:r>
      <w:r w:rsidR="00CE31A2" w:rsidRPr="00CE31A2">
        <w:rPr>
          <w:rFonts w:ascii="Calibri" w:hAnsi="Calibri" w:cs="Arial"/>
          <w:sz w:val="20"/>
          <w:szCs w:val="20"/>
          <w:lang w:val="en-US"/>
        </w:rPr>
        <w:t>Y</w:t>
      </w:r>
      <w:r w:rsidR="003D5C37" w:rsidRPr="00CE31A2">
        <w:rPr>
          <w:rFonts w:ascii="Calibri" w:hAnsi="Calibri" w:cs="Arial"/>
          <w:sz w:val="20"/>
          <w:szCs w:val="20"/>
          <w:lang w:val="en-US"/>
        </w:rPr>
        <w:t xml:space="preserve"> </w:t>
      </w:r>
      <w:r w:rsidRPr="00CE31A2">
        <w:rPr>
          <w:rFonts w:ascii="Calibri" w:hAnsi="Calibri" w:cs="Arial"/>
          <w:sz w:val="20"/>
          <w:szCs w:val="20"/>
          <w:lang w:val="en-US"/>
        </w:rPr>
        <w:t>20</w:t>
      </w:r>
      <w:r w:rsidR="00053781" w:rsidRPr="00CE31A2">
        <w:rPr>
          <w:rFonts w:ascii="Calibri" w:hAnsi="Calibri" w:cs="Arial"/>
          <w:sz w:val="20"/>
          <w:szCs w:val="20"/>
          <w:lang w:val="en-US"/>
        </w:rPr>
        <w:t>20</w:t>
      </w:r>
    </w:p>
    <w:p w:rsidR="002D205C" w:rsidRPr="00CE31A2" w:rsidRDefault="00941A08" w:rsidP="00B049E1">
      <w:pPr>
        <w:tabs>
          <w:tab w:val="left" w:pos="6174"/>
        </w:tabs>
        <w:ind w:right="-2128"/>
        <w:rPr>
          <w:rFonts w:ascii="Calibri" w:hAnsi="Calibri" w:cs="Arial"/>
          <w:sz w:val="20"/>
          <w:szCs w:val="20"/>
          <w:lang w:val="en-US"/>
        </w:rPr>
      </w:pPr>
      <w:r w:rsidRPr="00CE31A2">
        <w:rPr>
          <w:rFonts w:ascii="Calibri" w:hAnsi="Calibri" w:cs="Arial"/>
          <w:sz w:val="20"/>
          <w:szCs w:val="20"/>
          <w:lang w:val="en-US"/>
        </w:rPr>
        <w:tab/>
      </w:r>
    </w:p>
    <w:p w:rsidR="00FE03DF" w:rsidRPr="00CE31A2" w:rsidRDefault="00FE03DF" w:rsidP="006B3CE1">
      <w:pPr>
        <w:spacing w:line="360" w:lineRule="auto"/>
        <w:ind w:right="-2128"/>
        <w:rPr>
          <w:rFonts w:ascii="Arial" w:hAnsi="Arial" w:cs="Arial"/>
          <w:b/>
          <w:sz w:val="32"/>
          <w:szCs w:val="32"/>
          <w:lang w:val="en-US"/>
        </w:rPr>
      </w:pPr>
    </w:p>
    <w:p w:rsidR="00CE31A2" w:rsidRPr="00CE31A2" w:rsidRDefault="00CE31A2" w:rsidP="00CE31A2">
      <w:pPr>
        <w:spacing w:line="360" w:lineRule="auto"/>
        <w:ind w:right="-2128"/>
        <w:rPr>
          <w:rFonts w:ascii="Arial" w:hAnsi="Arial" w:cs="Arial"/>
          <w:b/>
          <w:sz w:val="32"/>
          <w:szCs w:val="32"/>
          <w:lang w:val="en-US"/>
        </w:rPr>
      </w:pPr>
      <w:r w:rsidRPr="00CE31A2">
        <w:rPr>
          <w:rFonts w:ascii="Arial" w:hAnsi="Arial" w:cs="Arial"/>
          <w:b/>
          <w:sz w:val="32"/>
          <w:szCs w:val="32"/>
          <w:lang w:val="en-US"/>
        </w:rPr>
        <w:t xml:space="preserve">Outdoor electrical installations - No more adventures </w:t>
      </w:r>
    </w:p>
    <w:p w:rsidR="00724895" w:rsidRPr="00CE31A2" w:rsidRDefault="00CE31A2" w:rsidP="00CE31A2">
      <w:pPr>
        <w:spacing w:line="360" w:lineRule="auto"/>
        <w:ind w:right="-2128"/>
        <w:rPr>
          <w:rFonts w:ascii="Arial" w:hAnsi="Arial" w:cs="Arial"/>
          <w:b/>
          <w:sz w:val="18"/>
          <w:szCs w:val="20"/>
          <w:lang w:val="en-US"/>
        </w:rPr>
      </w:pPr>
      <w:r w:rsidRPr="00CE31A2">
        <w:rPr>
          <w:rFonts w:ascii="Arial" w:hAnsi="Arial" w:cs="Arial"/>
          <w:b/>
          <w:sz w:val="32"/>
          <w:szCs w:val="32"/>
          <w:lang w:val="en-US"/>
        </w:rPr>
        <w:t>Robust and safe plug &amp; play solutions for outdoor applications</w:t>
      </w:r>
    </w:p>
    <w:p w:rsidR="0067565C" w:rsidRPr="00CE31A2" w:rsidRDefault="0067565C" w:rsidP="00840786">
      <w:pPr>
        <w:spacing w:line="360" w:lineRule="auto"/>
        <w:ind w:right="-2128"/>
        <w:jc w:val="both"/>
        <w:rPr>
          <w:rFonts w:ascii="Arial" w:hAnsi="Arial" w:cs="Arial"/>
          <w:b/>
          <w:sz w:val="20"/>
          <w:szCs w:val="20"/>
          <w:lang w:val="en-US"/>
        </w:rPr>
      </w:pPr>
    </w:p>
    <w:p w:rsidR="00CE31A2" w:rsidRPr="00CE31A2" w:rsidRDefault="00CE31A2" w:rsidP="00CE31A2">
      <w:pPr>
        <w:spacing w:line="360" w:lineRule="auto"/>
        <w:ind w:right="-2128"/>
        <w:jc w:val="both"/>
        <w:rPr>
          <w:rFonts w:ascii="Arial" w:hAnsi="Arial" w:cs="Arial"/>
          <w:b/>
          <w:sz w:val="20"/>
          <w:szCs w:val="20"/>
          <w:lang w:val="en-US"/>
        </w:rPr>
      </w:pPr>
      <w:r w:rsidRPr="00CE31A2">
        <w:rPr>
          <w:rFonts w:ascii="Arial" w:hAnsi="Arial" w:cs="Arial"/>
          <w:b/>
          <w:sz w:val="20"/>
          <w:szCs w:val="20"/>
          <w:lang w:val="en-US"/>
        </w:rPr>
        <w:t xml:space="preserve">Outside, the rules are different from the ones inside: On the terrace or construction site, at an </w:t>
      </w:r>
      <w:proofErr w:type="gramStart"/>
      <w:r w:rsidRPr="00CE31A2">
        <w:rPr>
          <w:rFonts w:ascii="Arial" w:hAnsi="Arial" w:cs="Arial"/>
          <w:b/>
          <w:sz w:val="20"/>
          <w:szCs w:val="20"/>
          <w:lang w:val="en-US"/>
        </w:rPr>
        <w:t>open air</w:t>
      </w:r>
      <w:proofErr w:type="gramEnd"/>
      <w:r w:rsidRPr="00CE31A2">
        <w:rPr>
          <w:rFonts w:ascii="Arial" w:hAnsi="Arial" w:cs="Arial"/>
          <w:b/>
          <w:sz w:val="20"/>
          <w:szCs w:val="20"/>
          <w:lang w:val="en-US"/>
        </w:rPr>
        <w:t xml:space="preserve"> concert, in architectural or street lighting - the electrical installation for outdoor applications must meet special and increased requirements for safety and flexibility. It must be able to withstand wind and weather and </w:t>
      </w:r>
      <w:proofErr w:type="gramStart"/>
      <w:r w:rsidRPr="00CE31A2">
        <w:rPr>
          <w:rFonts w:ascii="Arial" w:hAnsi="Arial" w:cs="Arial"/>
          <w:b/>
          <w:sz w:val="20"/>
          <w:szCs w:val="20"/>
          <w:lang w:val="en-US"/>
        </w:rPr>
        <w:t>often also</w:t>
      </w:r>
      <w:proofErr w:type="gramEnd"/>
      <w:r w:rsidRPr="00CE31A2">
        <w:rPr>
          <w:rFonts w:ascii="Arial" w:hAnsi="Arial" w:cs="Arial"/>
          <w:b/>
          <w:sz w:val="20"/>
          <w:szCs w:val="20"/>
          <w:lang w:val="en-US"/>
        </w:rPr>
        <w:t xml:space="preserve"> special mechanical stresses. At the Light + Building in Frankfurt, Wieland Electric will show how this </w:t>
      </w:r>
      <w:proofErr w:type="gramStart"/>
      <w:r w:rsidRPr="00CE31A2">
        <w:rPr>
          <w:rFonts w:ascii="Arial" w:hAnsi="Arial" w:cs="Arial"/>
          <w:b/>
          <w:sz w:val="20"/>
          <w:szCs w:val="20"/>
          <w:lang w:val="en-US"/>
        </w:rPr>
        <w:t>is achieved</w:t>
      </w:r>
      <w:proofErr w:type="gramEnd"/>
      <w:r w:rsidRPr="00CE31A2">
        <w:rPr>
          <w:rFonts w:ascii="Arial" w:hAnsi="Arial" w:cs="Arial"/>
          <w:b/>
          <w:sz w:val="20"/>
          <w:szCs w:val="20"/>
          <w:lang w:val="en-US"/>
        </w:rPr>
        <w:t xml:space="preserve"> with pluggable products and solutions especially for outdoor installations. </w:t>
      </w:r>
    </w:p>
    <w:p w:rsidR="00CE31A2" w:rsidRPr="00CE31A2" w:rsidRDefault="00CE31A2" w:rsidP="00CE31A2">
      <w:pPr>
        <w:spacing w:line="360" w:lineRule="auto"/>
        <w:ind w:right="-2128"/>
        <w:jc w:val="both"/>
        <w:rPr>
          <w:rFonts w:ascii="Arial" w:hAnsi="Arial" w:cs="Arial"/>
          <w:b/>
          <w:sz w:val="20"/>
          <w:szCs w:val="20"/>
          <w:lang w:val="en-US"/>
        </w:rPr>
      </w:pPr>
    </w:p>
    <w:p w:rsidR="00CE31A2" w:rsidRDefault="00CE31A2" w:rsidP="00CE31A2">
      <w:pPr>
        <w:spacing w:line="360" w:lineRule="auto"/>
        <w:ind w:right="-2128"/>
        <w:jc w:val="both"/>
        <w:rPr>
          <w:rFonts w:ascii="Arial" w:hAnsi="Arial" w:cs="Arial"/>
          <w:sz w:val="20"/>
          <w:szCs w:val="20"/>
          <w:lang w:val="en-US"/>
        </w:rPr>
      </w:pPr>
      <w:r w:rsidRPr="00CE31A2">
        <w:rPr>
          <w:rFonts w:ascii="Arial" w:hAnsi="Arial" w:cs="Arial"/>
          <w:sz w:val="20"/>
          <w:szCs w:val="20"/>
          <w:lang w:val="en-US"/>
        </w:rPr>
        <w:t xml:space="preserve">Temperature fluctuations, UV radiation, moisture and foreign bodies - the RST® connector system from Wieland Electric defies all these adversities because it </w:t>
      </w:r>
      <w:proofErr w:type="gramStart"/>
      <w:r w:rsidRPr="00CE31A2">
        <w:rPr>
          <w:rFonts w:ascii="Arial" w:hAnsi="Arial" w:cs="Arial"/>
          <w:sz w:val="20"/>
          <w:szCs w:val="20"/>
          <w:lang w:val="en-US"/>
        </w:rPr>
        <w:t>was expressly designed</w:t>
      </w:r>
      <w:proofErr w:type="gramEnd"/>
      <w:r w:rsidRPr="00CE31A2">
        <w:rPr>
          <w:rFonts w:ascii="Arial" w:hAnsi="Arial" w:cs="Arial"/>
          <w:sz w:val="20"/>
          <w:szCs w:val="20"/>
          <w:lang w:val="en-US"/>
        </w:rPr>
        <w:t xml:space="preserve"> for outdoor use.  It is robust, safe and flexible. The RST® connectors and device connections are at the heart of the modular system, supplemented by distribution elements, pre-assembled cables and accessories. All components and cables function according to the plug &amp; play principle. This keeps the costs for initial installation low. Even lights </w:t>
      </w:r>
      <w:proofErr w:type="gramStart"/>
      <w:r w:rsidRPr="00CE31A2">
        <w:rPr>
          <w:rFonts w:ascii="Arial" w:hAnsi="Arial" w:cs="Arial"/>
          <w:sz w:val="20"/>
          <w:szCs w:val="20"/>
          <w:lang w:val="en-US"/>
        </w:rPr>
        <w:t>are pre-assembled and simply plugged in with the right connection</w:t>
      </w:r>
      <w:proofErr w:type="gramEnd"/>
      <w:r w:rsidRPr="00CE31A2">
        <w:rPr>
          <w:rFonts w:ascii="Arial" w:hAnsi="Arial" w:cs="Arial"/>
          <w:sz w:val="20"/>
          <w:szCs w:val="20"/>
          <w:lang w:val="en-US"/>
        </w:rPr>
        <w:t xml:space="preserve">. They do not have to </w:t>
      </w:r>
      <w:proofErr w:type="gramStart"/>
      <w:r w:rsidRPr="00CE31A2">
        <w:rPr>
          <w:rFonts w:ascii="Arial" w:hAnsi="Arial" w:cs="Arial"/>
          <w:sz w:val="20"/>
          <w:szCs w:val="20"/>
          <w:lang w:val="en-US"/>
        </w:rPr>
        <w:t>be opened</w:t>
      </w:r>
      <w:proofErr w:type="gramEnd"/>
      <w:r w:rsidRPr="00CE31A2">
        <w:rPr>
          <w:rFonts w:ascii="Arial" w:hAnsi="Arial" w:cs="Arial"/>
          <w:sz w:val="20"/>
          <w:szCs w:val="20"/>
          <w:lang w:val="en-US"/>
        </w:rPr>
        <w:t xml:space="preserve"> for installation, which also prevents moisture and dirt from penetrating even before commissioning. </w:t>
      </w:r>
      <w:proofErr w:type="spellStart"/>
      <w:r w:rsidRPr="00CE31A2">
        <w:rPr>
          <w:rFonts w:ascii="Arial" w:hAnsi="Arial" w:cs="Arial"/>
          <w:sz w:val="20"/>
          <w:szCs w:val="20"/>
          <w:lang w:val="en-US"/>
        </w:rPr>
        <w:t>Colour</w:t>
      </w:r>
      <w:proofErr w:type="spellEnd"/>
      <w:r w:rsidRPr="00CE31A2">
        <w:rPr>
          <w:rFonts w:ascii="Arial" w:hAnsi="Arial" w:cs="Arial"/>
          <w:sz w:val="20"/>
          <w:szCs w:val="20"/>
          <w:lang w:val="en-US"/>
        </w:rPr>
        <w:t xml:space="preserve"> and mechanical coding makes plugging safe and error-free - a real advantage in difficult installation conditions or under high time pressure, where errors occur quickly and often lead to system and lighting failure. All members of the RST® product family are available with a protection class of up to IP69.  </w:t>
      </w:r>
    </w:p>
    <w:p w:rsidR="00CE31A2" w:rsidRPr="00CE31A2" w:rsidRDefault="00CE31A2" w:rsidP="00CE31A2">
      <w:pPr>
        <w:spacing w:line="360" w:lineRule="auto"/>
        <w:ind w:right="-2128"/>
        <w:jc w:val="both"/>
        <w:rPr>
          <w:rFonts w:ascii="Arial" w:hAnsi="Arial" w:cs="Arial"/>
          <w:sz w:val="20"/>
          <w:szCs w:val="20"/>
          <w:lang w:val="en-US"/>
        </w:rPr>
      </w:pPr>
    </w:p>
    <w:p w:rsidR="00D34EB8" w:rsidRPr="00AE3B5B" w:rsidRDefault="00CE31A2" w:rsidP="009A432D">
      <w:pPr>
        <w:spacing w:line="360" w:lineRule="auto"/>
        <w:ind w:right="-2128"/>
        <w:rPr>
          <w:rFonts w:ascii="Arial" w:hAnsi="Arial" w:cs="Arial"/>
          <w:sz w:val="20"/>
          <w:szCs w:val="20"/>
          <w:lang w:val="en-US"/>
        </w:rPr>
      </w:pPr>
      <w:r w:rsidRPr="00AE3B5B">
        <w:rPr>
          <w:rFonts w:ascii="Arial" w:hAnsi="Arial" w:cs="Arial"/>
          <w:b/>
          <w:sz w:val="20"/>
          <w:szCs w:val="20"/>
          <w:lang w:val="en-US"/>
        </w:rPr>
        <w:t>In the garden, at events or in parking garages - Versatile application possibilities</w:t>
      </w:r>
      <w:r w:rsidR="009A432D" w:rsidRPr="00AE3B5B">
        <w:rPr>
          <w:rFonts w:ascii="Arial" w:hAnsi="Arial" w:cs="Arial"/>
          <w:b/>
          <w:sz w:val="20"/>
          <w:szCs w:val="20"/>
          <w:lang w:val="en-US"/>
        </w:rPr>
        <w:br/>
      </w:r>
      <w:r w:rsidR="00AE3B5B" w:rsidRPr="00AE3B5B">
        <w:rPr>
          <w:rFonts w:ascii="Arial" w:hAnsi="Arial" w:cs="Arial"/>
          <w:sz w:val="20"/>
          <w:szCs w:val="20"/>
          <w:lang w:val="en-US"/>
        </w:rPr>
        <w:t>With RST</w:t>
      </w:r>
      <w:proofErr w:type="gramStart"/>
      <w:r w:rsidR="00AE3B5B" w:rsidRPr="00AE3B5B">
        <w:rPr>
          <w:rFonts w:ascii="Arial" w:hAnsi="Arial" w:cs="Arial"/>
          <w:sz w:val="20"/>
          <w:szCs w:val="20"/>
          <w:lang w:val="en-US"/>
        </w:rPr>
        <w:t>® ,</w:t>
      </w:r>
      <w:proofErr w:type="gramEnd"/>
      <w:r w:rsidR="00AE3B5B" w:rsidRPr="00AE3B5B">
        <w:rPr>
          <w:rFonts w:ascii="Arial" w:hAnsi="Arial" w:cs="Arial"/>
          <w:sz w:val="20"/>
          <w:szCs w:val="20"/>
          <w:lang w:val="en-US"/>
        </w:rPr>
        <w:t xml:space="preserve"> street luminaires can be supplied just as efficiently and easily as dimmable LEDs for decorative lighting in gardens or parks. The quick-to-install system </w:t>
      </w:r>
      <w:proofErr w:type="gramStart"/>
      <w:r w:rsidR="00AE3B5B" w:rsidRPr="00AE3B5B">
        <w:rPr>
          <w:rFonts w:ascii="Arial" w:hAnsi="Arial" w:cs="Arial"/>
          <w:sz w:val="20"/>
          <w:szCs w:val="20"/>
          <w:lang w:val="en-US"/>
        </w:rPr>
        <w:t>is used</w:t>
      </w:r>
      <w:proofErr w:type="gramEnd"/>
      <w:r w:rsidR="00AE3B5B" w:rsidRPr="00AE3B5B">
        <w:rPr>
          <w:rFonts w:ascii="Arial" w:hAnsi="Arial" w:cs="Arial"/>
          <w:sz w:val="20"/>
          <w:szCs w:val="20"/>
          <w:lang w:val="en-US"/>
        </w:rPr>
        <w:t xml:space="preserve"> in event technology as well as in damp areas such as industrial halls, greenhouses or parking garages.</w:t>
      </w:r>
      <w:r w:rsidR="00F875AA" w:rsidRPr="00AE3B5B">
        <w:rPr>
          <w:rFonts w:ascii="Arial" w:hAnsi="Arial" w:cs="Arial"/>
          <w:sz w:val="20"/>
          <w:szCs w:val="20"/>
          <w:lang w:val="en-US"/>
        </w:rPr>
        <w:t xml:space="preserve"> </w:t>
      </w:r>
      <w:r w:rsidR="00D34EB8" w:rsidRPr="00AE3B5B">
        <w:rPr>
          <w:rFonts w:ascii="Arial" w:hAnsi="Arial" w:cs="Arial"/>
          <w:sz w:val="20"/>
          <w:szCs w:val="20"/>
          <w:lang w:val="en-US"/>
        </w:rPr>
        <w:t xml:space="preserve"> </w:t>
      </w:r>
    </w:p>
    <w:p w:rsidR="00895106" w:rsidRPr="00AE3B5B" w:rsidRDefault="00895106" w:rsidP="0076463A">
      <w:pPr>
        <w:spacing w:line="360" w:lineRule="auto"/>
        <w:ind w:right="-2128"/>
        <w:jc w:val="both"/>
        <w:rPr>
          <w:rFonts w:ascii="Arial" w:hAnsi="Arial" w:cs="Arial"/>
          <w:sz w:val="20"/>
          <w:szCs w:val="20"/>
          <w:lang w:val="en-US"/>
        </w:rPr>
      </w:pPr>
    </w:p>
    <w:p w:rsidR="00AE3B5B" w:rsidRPr="00064F50" w:rsidRDefault="00AE3B5B" w:rsidP="0076463A">
      <w:pPr>
        <w:spacing w:line="360" w:lineRule="auto"/>
        <w:ind w:right="-2128"/>
        <w:jc w:val="both"/>
        <w:rPr>
          <w:rFonts w:ascii="Arial" w:hAnsi="Arial" w:cs="Arial"/>
          <w:b/>
          <w:sz w:val="20"/>
          <w:szCs w:val="20"/>
          <w:lang w:val="en-US"/>
        </w:rPr>
      </w:pPr>
      <w:r w:rsidRPr="00064F50">
        <w:rPr>
          <w:rFonts w:ascii="Arial" w:hAnsi="Arial" w:cs="Arial"/>
          <w:b/>
          <w:sz w:val="20"/>
          <w:szCs w:val="20"/>
          <w:lang w:val="en-US"/>
        </w:rPr>
        <w:lastRenderedPageBreak/>
        <w:t xml:space="preserve">Even </w:t>
      </w:r>
      <w:proofErr w:type="gramStart"/>
      <w:r w:rsidRPr="00064F50">
        <w:rPr>
          <w:rFonts w:ascii="Arial" w:hAnsi="Arial" w:cs="Arial"/>
          <w:b/>
          <w:sz w:val="20"/>
          <w:szCs w:val="20"/>
          <w:lang w:val="en-US"/>
        </w:rPr>
        <w:t>outside:</w:t>
      </w:r>
      <w:proofErr w:type="gramEnd"/>
      <w:r w:rsidRPr="00064F50">
        <w:rPr>
          <w:rFonts w:ascii="Arial" w:hAnsi="Arial" w:cs="Arial"/>
          <w:b/>
          <w:sz w:val="20"/>
          <w:szCs w:val="20"/>
          <w:lang w:val="en-US"/>
        </w:rPr>
        <w:t xml:space="preserve"> Electricity supply of charging stations for electric cars</w:t>
      </w:r>
    </w:p>
    <w:p w:rsidR="0023622A" w:rsidRDefault="00AE3B5B" w:rsidP="007A09D3">
      <w:pPr>
        <w:spacing w:line="360" w:lineRule="auto"/>
        <w:ind w:right="-2128"/>
        <w:jc w:val="both"/>
        <w:rPr>
          <w:rFonts w:ascii="Arial" w:hAnsi="Arial" w:cs="Arial"/>
          <w:sz w:val="20"/>
          <w:szCs w:val="20"/>
          <w:lang w:val="en-US"/>
        </w:rPr>
      </w:pPr>
      <w:r w:rsidRPr="00AE3B5B">
        <w:rPr>
          <w:rFonts w:ascii="Arial" w:hAnsi="Arial" w:cs="Arial"/>
          <w:sz w:val="20"/>
          <w:szCs w:val="20"/>
          <w:lang w:val="en-US"/>
        </w:rPr>
        <w:t xml:space="preserve">Another Wieland product </w:t>
      </w:r>
      <w:proofErr w:type="gramStart"/>
      <w:r w:rsidRPr="00AE3B5B">
        <w:rPr>
          <w:rFonts w:ascii="Arial" w:hAnsi="Arial" w:cs="Arial"/>
          <w:sz w:val="20"/>
          <w:szCs w:val="20"/>
          <w:lang w:val="en-US"/>
        </w:rPr>
        <w:t>is used</w:t>
      </w:r>
      <w:proofErr w:type="gramEnd"/>
      <w:r w:rsidRPr="00AE3B5B">
        <w:rPr>
          <w:rFonts w:ascii="Arial" w:hAnsi="Arial" w:cs="Arial"/>
          <w:sz w:val="20"/>
          <w:szCs w:val="20"/>
          <w:lang w:val="en-US"/>
        </w:rPr>
        <w:t xml:space="preserve"> for the electrical supply of charging stations for electric vehicles: The </w:t>
      </w:r>
      <w:proofErr w:type="spellStart"/>
      <w:r w:rsidRPr="00AE3B5B">
        <w:rPr>
          <w:rFonts w:ascii="Arial" w:hAnsi="Arial" w:cs="Arial"/>
          <w:sz w:val="20"/>
          <w:szCs w:val="20"/>
          <w:lang w:val="en-US"/>
        </w:rPr>
        <w:t>decentralised</w:t>
      </w:r>
      <w:proofErr w:type="spellEnd"/>
      <w:r w:rsidRPr="00AE3B5B">
        <w:rPr>
          <w:rFonts w:ascii="Arial" w:hAnsi="Arial" w:cs="Arial"/>
          <w:sz w:val="20"/>
          <w:szCs w:val="20"/>
          <w:lang w:val="en-US"/>
        </w:rPr>
        <w:t xml:space="preserve"> energy distribution system </w:t>
      </w:r>
      <w:proofErr w:type="spellStart"/>
      <w:r w:rsidRPr="00AE3B5B">
        <w:rPr>
          <w:rFonts w:ascii="Arial" w:hAnsi="Arial" w:cs="Arial"/>
          <w:sz w:val="20"/>
          <w:szCs w:val="20"/>
          <w:lang w:val="en-US"/>
        </w:rPr>
        <w:t>podis</w:t>
      </w:r>
      <w:proofErr w:type="spellEnd"/>
      <w:r w:rsidRPr="00AE3B5B">
        <w:rPr>
          <w:rFonts w:ascii="Arial" w:hAnsi="Arial" w:cs="Arial"/>
          <w:sz w:val="20"/>
          <w:szCs w:val="20"/>
          <w:lang w:val="en-US"/>
        </w:rPr>
        <w:t xml:space="preserve"> enables the connection of a large number of charging stations with only one supply line, which saves time during installation, requires less cable material and considerably reduces the size of the distribution cabinet.</w:t>
      </w:r>
    </w:p>
    <w:p w:rsidR="00AE3B5B" w:rsidRPr="00AE3B5B" w:rsidRDefault="00AE3B5B" w:rsidP="007A09D3">
      <w:pPr>
        <w:spacing w:line="360" w:lineRule="auto"/>
        <w:ind w:right="-2128"/>
        <w:jc w:val="both"/>
        <w:rPr>
          <w:rFonts w:ascii="Arial" w:hAnsi="Arial" w:cs="Arial"/>
          <w:sz w:val="20"/>
          <w:szCs w:val="20"/>
          <w:lang w:val="en-US"/>
        </w:rPr>
      </w:pPr>
    </w:p>
    <w:p w:rsidR="00AF22D6" w:rsidRPr="00AE3B5B" w:rsidRDefault="0075238D" w:rsidP="0075238D">
      <w:pPr>
        <w:spacing w:line="360" w:lineRule="auto"/>
        <w:ind w:right="-2128"/>
        <w:jc w:val="both"/>
        <w:rPr>
          <w:rFonts w:ascii="Arial" w:hAnsi="Arial" w:cs="Arial"/>
          <w:b/>
          <w:sz w:val="20"/>
          <w:szCs w:val="20"/>
          <w:lang w:val="en-US"/>
        </w:rPr>
      </w:pPr>
      <w:r w:rsidRPr="00AE3B5B">
        <w:rPr>
          <w:rFonts w:ascii="Arial" w:hAnsi="Arial" w:cs="Arial"/>
          <w:b/>
          <w:sz w:val="20"/>
          <w:szCs w:val="20"/>
          <w:lang w:val="en-US"/>
        </w:rPr>
        <w:t xml:space="preserve">Wieland </w:t>
      </w:r>
      <w:r w:rsidR="00AE3B5B" w:rsidRPr="00AE3B5B">
        <w:rPr>
          <w:rFonts w:ascii="Arial" w:hAnsi="Arial" w:cs="Arial"/>
          <w:b/>
          <w:sz w:val="20"/>
          <w:szCs w:val="20"/>
          <w:lang w:val="en-US"/>
        </w:rPr>
        <w:t>at</w:t>
      </w:r>
      <w:r w:rsidRPr="00AE3B5B">
        <w:rPr>
          <w:rFonts w:ascii="Arial" w:hAnsi="Arial" w:cs="Arial"/>
          <w:b/>
          <w:sz w:val="20"/>
          <w:szCs w:val="20"/>
          <w:lang w:val="en-US"/>
        </w:rPr>
        <w:t xml:space="preserve"> </w:t>
      </w:r>
      <w:r w:rsidR="009A432D" w:rsidRPr="00AE3B5B">
        <w:rPr>
          <w:rFonts w:ascii="Arial" w:hAnsi="Arial" w:cs="Arial"/>
          <w:b/>
          <w:sz w:val="20"/>
          <w:szCs w:val="20"/>
          <w:lang w:val="en-US"/>
        </w:rPr>
        <w:t>Light + Building</w:t>
      </w:r>
    </w:p>
    <w:p w:rsidR="006C0762" w:rsidRPr="00AE3B5B" w:rsidRDefault="00AE3B5B" w:rsidP="006C0762">
      <w:pPr>
        <w:spacing w:line="360" w:lineRule="auto"/>
        <w:ind w:right="-2128"/>
        <w:jc w:val="both"/>
        <w:rPr>
          <w:rFonts w:ascii="Arial" w:hAnsi="Arial" w:cs="Arial"/>
          <w:b/>
          <w:sz w:val="20"/>
          <w:szCs w:val="20"/>
          <w:lang w:val="en-US"/>
        </w:rPr>
      </w:pPr>
      <w:r w:rsidRPr="00AE3B5B">
        <w:rPr>
          <w:rFonts w:ascii="Arial" w:hAnsi="Arial" w:cs="Arial"/>
          <w:sz w:val="20"/>
          <w:szCs w:val="20"/>
          <w:lang w:val="en-US"/>
        </w:rPr>
        <w:t xml:space="preserve">Wieland Electric will present the safe and robust RST® system as well as the </w:t>
      </w:r>
      <w:proofErr w:type="spellStart"/>
      <w:proofErr w:type="gramStart"/>
      <w:r w:rsidRPr="00AE3B5B">
        <w:rPr>
          <w:rFonts w:ascii="Arial" w:hAnsi="Arial" w:cs="Arial"/>
          <w:sz w:val="20"/>
          <w:szCs w:val="20"/>
          <w:lang w:val="en-US"/>
        </w:rPr>
        <w:t>podis</w:t>
      </w:r>
      <w:proofErr w:type="spellEnd"/>
      <w:r w:rsidRPr="00AE3B5B">
        <w:rPr>
          <w:rFonts w:ascii="Arial" w:hAnsi="Arial" w:cs="Arial"/>
          <w:sz w:val="20"/>
          <w:szCs w:val="20"/>
          <w:lang w:val="en-US"/>
        </w:rPr>
        <w:t xml:space="preserve"> energy bus system</w:t>
      </w:r>
      <w:proofErr w:type="gramEnd"/>
      <w:r w:rsidRPr="00AE3B5B">
        <w:rPr>
          <w:rFonts w:ascii="Arial" w:hAnsi="Arial" w:cs="Arial"/>
          <w:sz w:val="20"/>
          <w:szCs w:val="20"/>
          <w:lang w:val="en-US"/>
        </w:rPr>
        <w:t xml:space="preserve"> at the Light + Building from </w:t>
      </w:r>
      <w:bookmarkStart w:id="0" w:name="_GoBack"/>
      <w:r w:rsidR="00064F50">
        <w:rPr>
          <w:rFonts w:ascii="Arial" w:hAnsi="Arial" w:cs="Arial"/>
          <w:sz w:val="20"/>
          <w:szCs w:val="20"/>
          <w:lang w:val="en-US"/>
        </w:rPr>
        <w:t xml:space="preserve">27 September </w:t>
      </w:r>
      <w:r w:rsidRPr="00AE3B5B">
        <w:rPr>
          <w:rFonts w:ascii="Arial" w:hAnsi="Arial" w:cs="Arial"/>
          <w:sz w:val="20"/>
          <w:szCs w:val="20"/>
          <w:lang w:val="en-US"/>
        </w:rPr>
        <w:t xml:space="preserve">to </w:t>
      </w:r>
      <w:r w:rsidR="00064F50">
        <w:rPr>
          <w:rFonts w:ascii="Arial" w:hAnsi="Arial" w:cs="Arial"/>
          <w:sz w:val="20"/>
          <w:szCs w:val="20"/>
          <w:lang w:val="en-US"/>
        </w:rPr>
        <w:t>02</w:t>
      </w:r>
      <w:r w:rsidRPr="00AE3B5B">
        <w:rPr>
          <w:rFonts w:ascii="Arial" w:hAnsi="Arial" w:cs="Arial"/>
          <w:sz w:val="20"/>
          <w:szCs w:val="20"/>
          <w:lang w:val="en-US"/>
        </w:rPr>
        <w:t xml:space="preserve"> </w:t>
      </w:r>
      <w:r w:rsidR="00064F50">
        <w:rPr>
          <w:rFonts w:ascii="Arial" w:hAnsi="Arial" w:cs="Arial"/>
          <w:sz w:val="20"/>
          <w:szCs w:val="20"/>
          <w:lang w:val="en-US"/>
        </w:rPr>
        <w:t>October</w:t>
      </w:r>
      <w:r w:rsidRPr="00AE3B5B">
        <w:rPr>
          <w:rFonts w:ascii="Arial" w:hAnsi="Arial" w:cs="Arial"/>
          <w:sz w:val="20"/>
          <w:szCs w:val="20"/>
          <w:lang w:val="en-US"/>
        </w:rPr>
        <w:t xml:space="preserve"> </w:t>
      </w:r>
      <w:bookmarkEnd w:id="0"/>
      <w:r w:rsidRPr="00AE3B5B">
        <w:rPr>
          <w:rFonts w:ascii="Arial" w:hAnsi="Arial" w:cs="Arial"/>
          <w:sz w:val="20"/>
          <w:szCs w:val="20"/>
          <w:lang w:val="en-US"/>
        </w:rPr>
        <w:t>(Hall 12, Booth B60, Hall 8, Booth C50) in Frankfurt.</w:t>
      </w:r>
    </w:p>
    <w:p w:rsidR="006C0762" w:rsidRPr="00AE3B5B" w:rsidRDefault="006C0762" w:rsidP="006C0762">
      <w:pPr>
        <w:spacing w:line="360" w:lineRule="auto"/>
        <w:ind w:right="-2128"/>
        <w:jc w:val="both"/>
        <w:rPr>
          <w:rFonts w:ascii="Arial" w:hAnsi="Arial" w:cs="Arial"/>
          <w:b/>
          <w:sz w:val="20"/>
          <w:szCs w:val="20"/>
          <w:lang w:val="en-US"/>
        </w:rPr>
      </w:pPr>
    </w:p>
    <w:p w:rsidR="008E3101" w:rsidRPr="00AE3B5B" w:rsidRDefault="008E3101" w:rsidP="008E3101">
      <w:pPr>
        <w:spacing w:line="360" w:lineRule="auto"/>
        <w:ind w:right="-2128"/>
        <w:rPr>
          <w:rFonts w:ascii="Arial" w:hAnsi="Arial" w:cs="Arial"/>
          <w:b/>
          <w:sz w:val="22"/>
          <w:szCs w:val="22"/>
          <w:lang w:val="en-US"/>
        </w:rPr>
      </w:pPr>
    </w:p>
    <w:p w:rsidR="00EE6024" w:rsidRPr="00AE3B5B" w:rsidRDefault="00EE6024" w:rsidP="008E3101">
      <w:pPr>
        <w:spacing w:line="360" w:lineRule="auto"/>
        <w:ind w:right="-2128"/>
        <w:rPr>
          <w:rFonts w:ascii="Arial" w:hAnsi="Arial" w:cs="Arial"/>
          <w:b/>
          <w:sz w:val="22"/>
          <w:szCs w:val="22"/>
          <w:lang w:val="en-US"/>
        </w:rPr>
      </w:pPr>
    </w:p>
    <w:p w:rsidR="008E3101" w:rsidRPr="004D5EAF" w:rsidRDefault="004D5EAF" w:rsidP="008E3101">
      <w:pPr>
        <w:spacing w:line="360" w:lineRule="auto"/>
        <w:ind w:right="-2128"/>
        <w:rPr>
          <w:rFonts w:ascii="Arial" w:hAnsi="Arial" w:cs="Arial"/>
          <w:b/>
          <w:sz w:val="20"/>
          <w:szCs w:val="20"/>
          <w:lang w:val="en-US"/>
        </w:rPr>
      </w:pPr>
      <w:r w:rsidRPr="004D5EAF">
        <w:rPr>
          <w:rFonts w:ascii="Arial" w:hAnsi="Arial" w:cs="Arial"/>
          <w:b/>
          <w:sz w:val="20"/>
          <w:szCs w:val="20"/>
          <w:lang w:val="en-US"/>
        </w:rPr>
        <w:t>ABOUT</w:t>
      </w:r>
      <w:r w:rsidR="008E3101" w:rsidRPr="004D5EAF">
        <w:rPr>
          <w:rFonts w:ascii="Arial" w:hAnsi="Arial" w:cs="Arial"/>
          <w:b/>
          <w:sz w:val="20"/>
          <w:szCs w:val="20"/>
          <w:lang w:val="en-US"/>
        </w:rPr>
        <w:t xml:space="preserve"> WIELAND ELECTRIC</w:t>
      </w:r>
    </w:p>
    <w:p w:rsidR="008E3101" w:rsidRPr="004D5EAF" w:rsidRDefault="008E3101" w:rsidP="00C46ABB">
      <w:pPr>
        <w:spacing w:line="360" w:lineRule="auto"/>
        <w:ind w:right="-2128"/>
        <w:rPr>
          <w:rFonts w:ascii="Arial" w:hAnsi="Arial" w:cs="Arial"/>
          <w:sz w:val="20"/>
          <w:szCs w:val="20"/>
          <w:lang w:val="en-US"/>
        </w:rPr>
      </w:pPr>
    </w:p>
    <w:p w:rsidR="004D5EAF" w:rsidRPr="004D5EAF" w:rsidRDefault="004D5EAF" w:rsidP="004D5EAF">
      <w:pPr>
        <w:tabs>
          <w:tab w:val="left" w:pos="3360"/>
        </w:tabs>
        <w:spacing w:line="360" w:lineRule="auto"/>
        <w:ind w:right="-2128"/>
        <w:rPr>
          <w:rFonts w:ascii="Arial" w:hAnsi="Arial" w:cs="Arial"/>
          <w:sz w:val="20"/>
          <w:szCs w:val="20"/>
          <w:lang w:val="en-US"/>
        </w:rPr>
      </w:pPr>
      <w:r w:rsidRPr="004D5EAF">
        <w:rPr>
          <w:rFonts w:ascii="Arial" w:hAnsi="Arial" w:cs="Arial"/>
          <w:sz w:val="20"/>
          <w:szCs w:val="20"/>
          <w:lang w:val="en-US"/>
        </w:rPr>
        <w:t xml:space="preserve">Wieland Electric, founded in Bamberg in 1910, is the inventor of safe electrical connection technology. Today, the family-owned company is one of the leading suppliers of safety and automation technology and has been the world market leader in the field of pluggable electrical installation for building services engineering for over 30 years. </w:t>
      </w:r>
    </w:p>
    <w:p w:rsidR="004D5EAF" w:rsidRPr="004D5EAF" w:rsidRDefault="004D5EAF" w:rsidP="004D5EAF">
      <w:pPr>
        <w:tabs>
          <w:tab w:val="left" w:pos="3360"/>
        </w:tabs>
        <w:spacing w:line="360" w:lineRule="auto"/>
        <w:ind w:right="-2128"/>
        <w:rPr>
          <w:rFonts w:ascii="Arial" w:hAnsi="Arial" w:cs="Arial"/>
          <w:sz w:val="20"/>
          <w:szCs w:val="20"/>
          <w:lang w:val="en-US"/>
        </w:rPr>
      </w:pPr>
    </w:p>
    <w:p w:rsidR="004D5EAF" w:rsidRPr="004D5EAF" w:rsidRDefault="004D5EAF" w:rsidP="004D5EAF">
      <w:pPr>
        <w:tabs>
          <w:tab w:val="left" w:pos="3360"/>
        </w:tabs>
        <w:spacing w:line="360" w:lineRule="auto"/>
        <w:ind w:right="-2128"/>
        <w:rPr>
          <w:rFonts w:ascii="Arial" w:hAnsi="Arial" w:cs="Arial"/>
          <w:sz w:val="20"/>
          <w:szCs w:val="20"/>
          <w:lang w:val="en-US"/>
        </w:rPr>
      </w:pPr>
      <w:r w:rsidRPr="004D5EAF">
        <w:rPr>
          <w:rFonts w:ascii="Arial" w:hAnsi="Arial" w:cs="Arial"/>
          <w:sz w:val="20"/>
          <w:szCs w:val="20"/>
          <w:lang w:val="en-US"/>
        </w:rPr>
        <w:t xml:space="preserve">Wieland Electric is a competent service partner and solution provider for customers worldwide. This is possible with approximately 1,600 employees and subsidiaries as well as sales organizations in more than 70 countries. In addition to Wieland Electric GmbH, since 1998 STOCKO Contact GmbH &amp; Co. KG has been part of the Wieland holding company. </w:t>
      </w:r>
    </w:p>
    <w:p w:rsidR="004D5EAF" w:rsidRPr="004D5EAF" w:rsidRDefault="004D5EAF" w:rsidP="004D5EAF">
      <w:pPr>
        <w:tabs>
          <w:tab w:val="left" w:pos="3360"/>
        </w:tabs>
        <w:spacing w:line="360" w:lineRule="auto"/>
        <w:ind w:right="-2128"/>
        <w:rPr>
          <w:rFonts w:ascii="Arial" w:hAnsi="Arial" w:cs="Arial"/>
          <w:sz w:val="20"/>
          <w:szCs w:val="20"/>
          <w:lang w:val="en-US"/>
        </w:rPr>
      </w:pPr>
    </w:p>
    <w:p w:rsidR="004D5EAF" w:rsidRPr="004D5EAF" w:rsidRDefault="004D5EAF" w:rsidP="004D5EAF">
      <w:pPr>
        <w:tabs>
          <w:tab w:val="left" w:pos="3360"/>
        </w:tabs>
        <w:spacing w:line="360" w:lineRule="auto"/>
        <w:ind w:right="-2128"/>
        <w:rPr>
          <w:rFonts w:ascii="Arial" w:hAnsi="Arial" w:cs="Arial"/>
          <w:sz w:val="20"/>
          <w:szCs w:val="20"/>
          <w:lang w:val="en-US"/>
        </w:rPr>
      </w:pPr>
      <w:r w:rsidRPr="004D5EAF">
        <w:rPr>
          <w:rFonts w:ascii="Arial" w:hAnsi="Arial" w:cs="Arial"/>
          <w:sz w:val="20"/>
          <w:szCs w:val="20"/>
          <w:lang w:val="en-US"/>
        </w:rPr>
        <w:t xml:space="preserve">The company's core industries include mechanical engineering, wind power as well as building and lighting technology. The broad portfolio includes components, products and solutions for electrical installation, connection technology, power distribution, safety engineering and the control cabinet. In addition, Wieland Electric offers a comprehensive service and training </w:t>
      </w:r>
      <w:proofErr w:type="spellStart"/>
      <w:r w:rsidRPr="004D5EAF">
        <w:rPr>
          <w:rFonts w:ascii="Arial" w:hAnsi="Arial" w:cs="Arial"/>
          <w:sz w:val="20"/>
          <w:szCs w:val="20"/>
          <w:lang w:val="en-US"/>
        </w:rPr>
        <w:t>programme</w:t>
      </w:r>
      <w:proofErr w:type="spellEnd"/>
      <w:r w:rsidRPr="004D5EAF">
        <w:rPr>
          <w:rFonts w:ascii="Arial" w:hAnsi="Arial" w:cs="Arial"/>
          <w:sz w:val="20"/>
          <w:szCs w:val="20"/>
          <w:lang w:val="en-US"/>
        </w:rPr>
        <w:t xml:space="preserve">. With cross-industry experience, a wide range of products and numerous service offerings, the company has consistently developed from a component supplier to a solution provider in recent years. </w:t>
      </w:r>
    </w:p>
    <w:p w:rsidR="004D5EAF" w:rsidRPr="004D5EAF" w:rsidRDefault="004D5EAF" w:rsidP="004D5EAF">
      <w:pPr>
        <w:tabs>
          <w:tab w:val="left" w:pos="3360"/>
        </w:tabs>
        <w:spacing w:line="360" w:lineRule="auto"/>
        <w:ind w:right="-2128"/>
        <w:rPr>
          <w:rFonts w:ascii="Arial" w:hAnsi="Arial" w:cs="Arial"/>
          <w:sz w:val="20"/>
          <w:szCs w:val="20"/>
          <w:lang w:val="en-US"/>
        </w:rPr>
      </w:pPr>
    </w:p>
    <w:p w:rsidR="00C46ABB" w:rsidRPr="004D5EAF" w:rsidRDefault="00C46ABB" w:rsidP="00C46ABB">
      <w:pPr>
        <w:pStyle w:val="Textkrper21"/>
        <w:spacing w:before="60"/>
        <w:ind w:right="-2128"/>
        <w:rPr>
          <w:rStyle w:val="HintergrundZchnZchn"/>
          <w:rFonts w:cs="Arial"/>
          <w:lang w:val="en-US"/>
        </w:rPr>
      </w:pPr>
    </w:p>
    <w:p w:rsidR="00AE3B5B" w:rsidRPr="004D5EAF" w:rsidRDefault="00AE3B5B" w:rsidP="00C46ABB">
      <w:pPr>
        <w:spacing w:line="360" w:lineRule="auto"/>
        <w:ind w:right="-2128"/>
        <w:rPr>
          <w:rFonts w:ascii="Arial" w:hAnsi="Arial" w:cs="Arial"/>
          <w:b/>
          <w:sz w:val="20"/>
          <w:szCs w:val="20"/>
          <w:lang w:val="en-US"/>
        </w:rPr>
      </w:pPr>
    </w:p>
    <w:p w:rsidR="00AE3B5B" w:rsidRPr="004D5EAF" w:rsidRDefault="00AE3B5B" w:rsidP="00C46ABB">
      <w:pPr>
        <w:spacing w:line="360" w:lineRule="auto"/>
        <w:ind w:right="-2128"/>
        <w:rPr>
          <w:rFonts w:ascii="Arial" w:hAnsi="Arial" w:cs="Arial"/>
          <w:b/>
          <w:sz w:val="20"/>
          <w:szCs w:val="20"/>
          <w:lang w:val="en-US"/>
        </w:rPr>
      </w:pPr>
    </w:p>
    <w:p w:rsidR="00AE3B5B" w:rsidRPr="004D5EAF" w:rsidRDefault="00AE3B5B" w:rsidP="00C46ABB">
      <w:pPr>
        <w:spacing w:line="360" w:lineRule="auto"/>
        <w:ind w:right="-2128"/>
        <w:rPr>
          <w:rFonts w:ascii="Arial" w:hAnsi="Arial" w:cs="Arial"/>
          <w:b/>
          <w:sz w:val="20"/>
          <w:szCs w:val="20"/>
          <w:lang w:val="en-US"/>
        </w:rPr>
      </w:pPr>
    </w:p>
    <w:p w:rsidR="00C46ABB" w:rsidRPr="00064F50" w:rsidRDefault="00AE3B5B" w:rsidP="00C46ABB">
      <w:pPr>
        <w:spacing w:line="360" w:lineRule="auto"/>
        <w:ind w:right="-2128"/>
        <w:rPr>
          <w:rFonts w:ascii="Arial" w:hAnsi="Arial" w:cs="Arial"/>
          <w:b/>
          <w:sz w:val="20"/>
          <w:szCs w:val="20"/>
          <w:lang w:val="en-US"/>
        </w:rPr>
      </w:pPr>
      <w:r w:rsidRPr="00064F50">
        <w:rPr>
          <w:rFonts w:ascii="Arial" w:hAnsi="Arial" w:cs="Arial"/>
          <w:b/>
          <w:sz w:val="20"/>
          <w:szCs w:val="20"/>
          <w:lang w:val="en-US"/>
        </w:rPr>
        <w:t>PRESS C</w:t>
      </w:r>
      <w:r w:rsidR="00C04E7C" w:rsidRPr="00064F50">
        <w:rPr>
          <w:rFonts w:ascii="Arial" w:hAnsi="Arial" w:cs="Arial"/>
          <w:b/>
          <w:sz w:val="20"/>
          <w:szCs w:val="20"/>
          <w:lang w:val="en-US"/>
        </w:rPr>
        <w:t>ONTAKT</w:t>
      </w:r>
    </w:p>
    <w:p w:rsidR="00AC535A" w:rsidRPr="00064F50" w:rsidRDefault="008E3101" w:rsidP="00AC535A">
      <w:pPr>
        <w:spacing w:line="360" w:lineRule="auto"/>
        <w:ind w:right="-2128"/>
        <w:rPr>
          <w:rFonts w:ascii="Arial" w:hAnsi="Arial" w:cs="Arial"/>
          <w:sz w:val="20"/>
          <w:szCs w:val="20"/>
          <w:lang w:val="en-US"/>
        </w:rPr>
      </w:pPr>
      <w:r w:rsidRPr="00064F50">
        <w:rPr>
          <w:rFonts w:ascii="Arial" w:hAnsi="Arial" w:cs="Arial"/>
          <w:sz w:val="20"/>
          <w:szCs w:val="20"/>
          <w:lang w:val="en-US"/>
        </w:rPr>
        <w:br/>
      </w:r>
      <w:r w:rsidR="00AC535A" w:rsidRPr="00064F50">
        <w:rPr>
          <w:rFonts w:ascii="Arial" w:hAnsi="Arial" w:cs="Arial"/>
          <w:sz w:val="20"/>
          <w:szCs w:val="20"/>
          <w:lang w:val="en-US"/>
        </w:rPr>
        <w:t xml:space="preserve">WIELAND ELECTRIC GMBH </w:t>
      </w:r>
      <w:r w:rsidR="00AC535A" w:rsidRPr="00064F50">
        <w:rPr>
          <w:rFonts w:ascii="Arial" w:hAnsi="Arial" w:cs="Arial"/>
          <w:sz w:val="20"/>
          <w:szCs w:val="20"/>
          <w:lang w:val="en-US"/>
        </w:rPr>
        <w:tab/>
      </w:r>
      <w:r w:rsidR="00AC535A" w:rsidRPr="00064F50">
        <w:rPr>
          <w:rFonts w:ascii="Arial" w:hAnsi="Arial" w:cs="Arial"/>
          <w:sz w:val="20"/>
          <w:szCs w:val="20"/>
          <w:lang w:val="en-US"/>
        </w:rPr>
        <w:tab/>
      </w:r>
      <w:r w:rsidR="00AC535A" w:rsidRPr="00064F50">
        <w:rPr>
          <w:rFonts w:ascii="Arial" w:hAnsi="Arial" w:cs="Arial"/>
          <w:sz w:val="20"/>
          <w:szCs w:val="20"/>
          <w:lang w:val="en-US"/>
        </w:rPr>
        <w:tab/>
      </w:r>
      <w:r w:rsidR="00AC535A" w:rsidRPr="00064F50">
        <w:rPr>
          <w:rFonts w:ascii="Arial" w:hAnsi="Arial" w:cs="Arial"/>
          <w:sz w:val="20"/>
          <w:szCs w:val="20"/>
          <w:lang w:val="en-US"/>
        </w:rPr>
        <w:tab/>
      </w:r>
      <w:r w:rsidR="00AC535A" w:rsidRPr="00064F50">
        <w:rPr>
          <w:rFonts w:ascii="Arial" w:hAnsi="Arial" w:cs="Arial"/>
          <w:sz w:val="20"/>
          <w:szCs w:val="20"/>
          <w:lang w:val="en-US"/>
        </w:rPr>
        <w:tab/>
        <w:t>Sabine Eyler</w:t>
      </w:r>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8"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E3B5B">
        <w:rPr>
          <w:rFonts w:ascii="Arial" w:hAnsi="Arial" w:cs="Arial"/>
          <w:sz w:val="20"/>
          <w:szCs w:val="20"/>
        </w:rPr>
        <w:t>Phone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9"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17749B">
      <w:headerReference w:type="default" r:id="rId11"/>
      <w:footerReference w:type="even"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25C" w:rsidRDefault="005E725C" w:rsidP="00597742">
      <w:r>
        <w:separator/>
      </w:r>
    </w:p>
  </w:endnote>
  <w:endnote w:type="continuationSeparator" w:id="0">
    <w:p w:rsidR="005E725C" w:rsidRDefault="005E725C"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BC2461" w:rsidP="001D7296">
    <w:pPr>
      <w:pStyle w:val="Fuzeile"/>
    </w:pPr>
  </w:p>
  <w:p w:rsidR="00BC2461" w:rsidRPr="001D7296" w:rsidRDefault="00BC2461" w:rsidP="001D7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25C" w:rsidRDefault="005E725C" w:rsidP="00597742">
      <w:r>
        <w:separator/>
      </w:r>
    </w:p>
  </w:footnote>
  <w:footnote w:type="continuationSeparator" w:id="0">
    <w:p w:rsidR="005E725C" w:rsidRDefault="005E725C"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5E725C">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F2B25F6"/>
    <w:multiLevelType w:val="hybridMultilevel"/>
    <w:tmpl w:val="321E0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07B03"/>
    <w:rsid w:val="00014473"/>
    <w:rsid w:val="0003185B"/>
    <w:rsid w:val="00053781"/>
    <w:rsid w:val="00064F50"/>
    <w:rsid w:val="000653B1"/>
    <w:rsid w:val="00066D34"/>
    <w:rsid w:val="000735A7"/>
    <w:rsid w:val="00077912"/>
    <w:rsid w:val="000834AC"/>
    <w:rsid w:val="00094207"/>
    <w:rsid w:val="000A2D9F"/>
    <w:rsid w:val="000A740C"/>
    <w:rsid w:val="000C3A8B"/>
    <w:rsid w:val="000C549B"/>
    <w:rsid w:val="000E4917"/>
    <w:rsid w:val="000E5E75"/>
    <w:rsid w:val="000F3C79"/>
    <w:rsid w:val="000F6FD2"/>
    <w:rsid w:val="00110BDF"/>
    <w:rsid w:val="00122418"/>
    <w:rsid w:val="001350D6"/>
    <w:rsid w:val="00144097"/>
    <w:rsid w:val="00146171"/>
    <w:rsid w:val="00167B07"/>
    <w:rsid w:val="0017749B"/>
    <w:rsid w:val="00182BEB"/>
    <w:rsid w:val="00195FAD"/>
    <w:rsid w:val="00196AE6"/>
    <w:rsid w:val="001B6739"/>
    <w:rsid w:val="001D7296"/>
    <w:rsid w:val="001E2B03"/>
    <w:rsid w:val="001E4CC4"/>
    <w:rsid w:val="0020043E"/>
    <w:rsid w:val="0021238F"/>
    <w:rsid w:val="002166AF"/>
    <w:rsid w:val="002171AE"/>
    <w:rsid w:val="0023622A"/>
    <w:rsid w:val="0025714C"/>
    <w:rsid w:val="0026264D"/>
    <w:rsid w:val="00280605"/>
    <w:rsid w:val="00293470"/>
    <w:rsid w:val="002A31BB"/>
    <w:rsid w:val="002A646C"/>
    <w:rsid w:val="002A7651"/>
    <w:rsid w:val="002B5934"/>
    <w:rsid w:val="002D205C"/>
    <w:rsid w:val="002E0063"/>
    <w:rsid w:val="002F1D53"/>
    <w:rsid w:val="002F6FBA"/>
    <w:rsid w:val="002F7ED7"/>
    <w:rsid w:val="00302D13"/>
    <w:rsid w:val="00307D0D"/>
    <w:rsid w:val="00316807"/>
    <w:rsid w:val="003212BA"/>
    <w:rsid w:val="00321D4C"/>
    <w:rsid w:val="003279A6"/>
    <w:rsid w:val="00350049"/>
    <w:rsid w:val="00352CDE"/>
    <w:rsid w:val="00381FFB"/>
    <w:rsid w:val="00384C7F"/>
    <w:rsid w:val="003978F7"/>
    <w:rsid w:val="003A3B44"/>
    <w:rsid w:val="003D5C37"/>
    <w:rsid w:val="003E158D"/>
    <w:rsid w:val="003E1956"/>
    <w:rsid w:val="003E1CCF"/>
    <w:rsid w:val="003F15AA"/>
    <w:rsid w:val="00404097"/>
    <w:rsid w:val="00411012"/>
    <w:rsid w:val="004216F6"/>
    <w:rsid w:val="00430C4D"/>
    <w:rsid w:val="00434918"/>
    <w:rsid w:val="00437D55"/>
    <w:rsid w:val="004449D2"/>
    <w:rsid w:val="00467AA6"/>
    <w:rsid w:val="004704FB"/>
    <w:rsid w:val="004840FD"/>
    <w:rsid w:val="004850E8"/>
    <w:rsid w:val="00486E1A"/>
    <w:rsid w:val="00491C0C"/>
    <w:rsid w:val="004B12BF"/>
    <w:rsid w:val="004B1E7E"/>
    <w:rsid w:val="004C00BF"/>
    <w:rsid w:val="004C7F3F"/>
    <w:rsid w:val="004D5EAF"/>
    <w:rsid w:val="0050579A"/>
    <w:rsid w:val="0052673B"/>
    <w:rsid w:val="005267E4"/>
    <w:rsid w:val="00530B2E"/>
    <w:rsid w:val="005437A5"/>
    <w:rsid w:val="00547094"/>
    <w:rsid w:val="0056204B"/>
    <w:rsid w:val="00587F13"/>
    <w:rsid w:val="00597742"/>
    <w:rsid w:val="005A017C"/>
    <w:rsid w:val="005D0588"/>
    <w:rsid w:val="005E211F"/>
    <w:rsid w:val="005E725C"/>
    <w:rsid w:val="005F29F3"/>
    <w:rsid w:val="005F46A8"/>
    <w:rsid w:val="005F516A"/>
    <w:rsid w:val="00601FBF"/>
    <w:rsid w:val="00627B51"/>
    <w:rsid w:val="00632143"/>
    <w:rsid w:val="006415F7"/>
    <w:rsid w:val="00652493"/>
    <w:rsid w:val="006617C4"/>
    <w:rsid w:val="00663A45"/>
    <w:rsid w:val="00671713"/>
    <w:rsid w:val="00672521"/>
    <w:rsid w:val="00674CC0"/>
    <w:rsid w:val="0067565C"/>
    <w:rsid w:val="00686B83"/>
    <w:rsid w:val="0069563E"/>
    <w:rsid w:val="006A36F4"/>
    <w:rsid w:val="006B3CE1"/>
    <w:rsid w:val="006B7177"/>
    <w:rsid w:val="006C0762"/>
    <w:rsid w:val="006C6199"/>
    <w:rsid w:val="006C6C99"/>
    <w:rsid w:val="006D73D4"/>
    <w:rsid w:val="006E2F59"/>
    <w:rsid w:val="00704253"/>
    <w:rsid w:val="0070670D"/>
    <w:rsid w:val="007067EE"/>
    <w:rsid w:val="007121C5"/>
    <w:rsid w:val="00724895"/>
    <w:rsid w:val="00725331"/>
    <w:rsid w:val="0073613D"/>
    <w:rsid w:val="0073693C"/>
    <w:rsid w:val="0075238D"/>
    <w:rsid w:val="00755B7E"/>
    <w:rsid w:val="0076463A"/>
    <w:rsid w:val="007647D6"/>
    <w:rsid w:val="007669C1"/>
    <w:rsid w:val="00767CC9"/>
    <w:rsid w:val="00783234"/>
    <w:rsid w:val="007A09D3"/>
    <w:rsid w:val="007A6050"/>
    <w:rsid w:val="007A72C3"/>
    <w:rsid w:val="007B3593"/>
    <w:rsid w:val="007B4164"/>
    <w:rsid w:val="007D1AF3"/>
    <w:rsid w:val="007E691B"/>
    <w:rsid w:val="007E798F"/>
    <w:rsid w:val="007F4809"/>
    <w:rsid w:val="00801359"/>
    <w:rsid w:val="00806722"/>
    <w:rsid w:val="00816801"/>
    <w:rsid w:val="008238B1"/>
    <w:rsid w:val="008314B1"/>
    <w:rsid w:val="0083172C"/>
    <w:rsid w:val="00834604"/>
    <w:rsid w:val="00837CF3"/>
    <w:rsid w:val="00840786"/>
    <w:rsid w:val="008423E9"/>
    <w:rsid w:val="00847C85"/>
    <w:rsid w:val="00854538"/>
    <w:rsid w:val="00871714"/>
    <w:rsid w:val="00871DA9"/>
    <w:rsid w:val="00885A01"/>
    <w:rsid w:val="00892F88"/>
    <w:rsid w:val="00895106"/>
    <w:rsid w:val="008A4241"/>
    <w:rsid w:val="008A4FA6"/>
    <w:rsid w:val="008E3101"/>
    <w:rsid w:val="008F4644"/>
    <w:rsid w:val="008F66B7"/>
    <w:rsid w:val="009157AA"/>
    <w:rsid w:val="00915819"/>
    <w:rsid w:val="009272A2"/>
    <w:rsid w:val="00941A08"/>
    <w:rsid w:val="00954E2D"/>
    <w:rsid w:val="00963F35"/>
    <w:rsid w:val="009826A6"/>
    <w:rsid w:val="009854E8"/>
    <w:rsid w:val="009A11A8"/>
    <w:rsid w:val="009A432D"/>
    <w:rsid w:val="009A4CCB"/>
    <w:rsid w:val="009B7BEB"/>
    <w:rsid w:val="009C2C21"/>
    <w:rsid w:val="009C5D7B"/>
    <w:rsid w:val="009C6592"/>
    <w:rsid w:val="009D2F98"/>
    <w:rsid w:val="009F127A"/>
    <w:rsid w:val="009F7DBF"/>
    <w:rsid w:val="00A10B39"/>
    <w:rsid w:val="00A14B63"/>
    <w:rsid w:val="00A27419"/>
    <w:rsid w:val="00A32692"/>
    <w:rsid w:val="00A4721B"/>
    <w:rsid w:val="00A53EE5"/>
    <w:rsid w:val="00A573E4"/>
    <w:rsid w:val="00A707E0"/>
    <w:rsid w:val="00A745ED"/>
    <w:rsid w:val="00A77265"/>
    <w:rsid w:val="00A96902"/>
    <w:rsid w:val="00AA15DF"/>
    <w:rsid w:val="00AB61D3"/>
    <w:rsid w:val="00AC535A"/>
    <w:rsid w:val="00AD0335"/>
    <w:rsid w:val="00AD23AA"/>
    <w:rsid w:val="00AD6EEB"/>
    <w:rsid w:val="00AE3374"/>
    <w:rsid w:val="00AE3B5B"/>
    <w:rsid w:val="00AF22D6"/>
    <w:rsid w:val="00AF4634"/>
    <w:rsid w:val="00B00934"/>
    <w:rsid w:val="00B0364A"/>
    <w:rsid w:val="00B049E1"/>
    <w:rsid w:val="00B12852"/>
    <w:rsid w:val="00B37A20"/>
    <w:rsid w:val="00B44162"/>
    <w:rsid w:val="00B4460E"/>
    <w:rsid w:val="00B50825"/>
    <w:rsid w:val="00B83518"/>
    <w:rsid w:val="00B93BCA"/>
    <w:rsid w:val="00BA19D6"/>
    <w:rsid w:val="00BA2847"/>
    <w:rsid w:val="00BA5F5C"/>
    <w:rsid w:val="00BA76DA"/>
    <w:rsid w:val="00BB1BE4"/>
    <w:rsid w:val="00BB49AD"/>
    <w:rsid w:val="00BB631F"/>
    <w:rsid w:val="00BB6CA4"/>
    <w:rsid w:val="00BC2461"/>
    <w:rsid w:val="00BC3569"/>
    <w:rsid w:val="00BC6484"/>
    <w:rsid w:val="00BC64E1"/>
    <w:rsid w:val="00BC7E0B"/>
    <w:rsid w:val="00BE0F0D"/>
    <w:rsid w:val="00BF7DF0"/>
    <w:rsid w:val="00C02B77"/>
    <w:rsid w:val="00C042DD"/>
    <w:rsid w:val="00C04E7C"/>
    <w:rsid w:val="00C3305D"/>
    <w:rsid w:val="00C46ABB"/>
    <w:rsid w:val="00C74C56"/>
    <w:rsid w:val="00C80C24"/>
    <w:rsid w:val="00C84728"/>
    <w:rsid w:val="00C8744F"/>
    <w:rsid w:val="00C91217"/>
    <w:rsid w:val="00C952C8"/>
    <w:rsid w:val="00C97C7C"/>
    <w:rsid w:val="00CB32BC"/>
    <w:rsid w:val="00CB4F3C"/>
    <w:rsid w:val="00CC404F"/>
    <w:rsid w:val="00CD410D"/>
    <w:rsid w:val="00CE31A2"/>
    <w:rsid w:val="00D02ECA"/>
    <w:rsid w:val="00D076CF"/>
    <w:rsid w:val="00D34EB8"/>
    <w:rsid w:val="00D4499E"/>
    <w:rsid w:val="00D635D2"/>
    <w:rsid w:val="00D74685"/>
    <w:rsid w:val="00D84EBF"/>
    <w:rsid w:val="00DA3C8D"/>
    <w:rsid w:val="00DA54B1"/>
    <w:rsid w:val="00DB4CB3"/>
    <w:rsid w:val="00DE0F49"/>
    <w:rsid w:val="00E072B4"/>
    <w:rsid w:val="00E248E3"/>
    <w:rsid w:val="00E375B3"/>
    <w:rsid w:val="00EA1C82"/>
    <w:rsid w:val="00EA32A7"/>
    <w:rsid w:val="00EC0C44"/>
    <w:rsid w:val="00EC4335"/>
    <w:rsid w:val="00ED0C9B"/>
    <w:rsid w:val="00EE6024"/>
    <w:rsid w:val="00EE66A9"/>
    <w:rsid w:val="00EE7B33"/>
    <w:rsid w:val="00F001A2"/>
    <w:rsid w:val="00F03DFE"/>
    <w:rsid w:val="00F214B5"/>
    <w:rsid w:val="00F3467B"/>
    <w:rsid w:val="00F35094"/>
    <w:rsid w:val="00F35AF7"/>
    <w:rsid w:val="00F37828"/>
    <w:rsid w:val="00F42402"/>
    <w:rsid w:val="00F875AA"/>
    <w:rsid w:val="00FA23E0"/>
    <w:rsid w:val="00FA46AF"/>
    <w:rsid w:val="00FC313D"/>
    <w:rsid w:val="00FC3A86"/>
    <w:rsid w:val="00FC6A42"/>
    <w:rsid w:val="00FC6E12"/>
    <w:rsid w:val="00FD1130"/>
    <w:rsid w:val="00FD3C8C"/>
    <w:rsid w:val="00FE03DF"/>
    <w:rsid w:val="00FF00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7C5CED28"/>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22A"/>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paragraph" w:styleId="Listenabsatz">
    <w:name w:val="List Paragraph"/>
    <w:basedOn w:val="Standard"/>
    <w:uiPriority w:val="72"/>
    <w:qFormat/>
    <w:rsid w:val="006C0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886992332">
      <w:bodyDiv w:val="1"/>
      <w:marLeft w:val="0"/>
      <w:marRight w:val="0"/>
      <w:marTop w:val="0"/>
      <w:marBottom w:val="0"/>
      <w:divBdr>
        <w:top w:val="none" w:sz="0" w:space="0" w:color="auto"/>
        <w:left w:val="none" w:sz="0" w:space="0" w:color="auto"/>
        <w:bottom w:val="none" w:sz="0" w:space="0" w:color="auto"/>
        <w:right w:val="none" w:sz="0" w:space="0" w:color="auto"/>
      </w:divBdr>
      <w:divsChild>
        <w:div w:id="869731674">
          <w:marLeft w:val="302"/>
          <w:marRight w:val="0"/>
          <w:marTop w:val="0"/>
          <w:marBottom w:val="0"/>
          <w:divBdr>
            <w:top w:val="none" w:sz="0" w:space="0" w:color="auto"/>
            <w:left w:val="none" w:sz="0" w:space="0" w:color="auto"/>
            <w:bottom w:val="none" w:sz="0" w:space="0" w:color="auto"/>
            <w:right w:val="none" w:sz="0" w:space="0" w:color="auto"/>
          </w:divBdr>
        </w:div>
      </w:divsChild>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 w:id="1431311356">
      <w:bodyDiv w:val="1"/>
      <w:marLeft w:val="0"/>
      <w:marRight w:val="0"/>
      <w:marTop w:val="0"/>
      <w:marBottom w:val="0"/>
      <w:divBdr>
        <w:top w:val="none" w:sz="0" w:space="0" w:color="auto"/>
        <w:left w:val="none" w:sz="0" w:space="0" w:color="auto"/>
        <w:bottom w:val="none" w:sz="0" w:space="0" w:color="auto"/>
        <w:right w:val="none" w:sz="0" w:space="0" w:color="auto"/>
      </w:divBdr>
      <w:divsChild>
        <w:div w:id="1780759822">
          <w:marLeft w:val="302"/>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abine-eyler.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1FB80-EE4C-48D2-AD46-E3260801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617</Words>
  <Characters>3891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4500</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10</cp:revision>
  <cp:lastPrinted>2019-08-25T16:56:00Z</cp:lastPrinted>
  <dcterms:created xsi:type="dcterms:W3CDTF">2020-02-12T11:41:00Z</dcterms:created>
  <dcterms:modified xsi:type="dcterms:W3CDTF">2020-02-28T12:26:00Z</dcterms:modified>
</cp:coreProperties>
</file>