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053781">
        <w:rPr>
          <w:rFonts w:ascii="Calibri" w:hAnsi="Calibri" w:cs="Arial"/>
          <w:sz w:val="20"/>
          <w:szCs w:val="20"/>
        </w:rPr>
        <w:t>JANUAR</w:t>
      </w:r>
      <w:r w:rsidRPr="007A6050">
        <w:rPr>
          <w:rFonts w:ascii="Calibri" w:hAnsi="Calibri" w:cs="Arial"/>
          <w:sz w:val="20"/>
          <w:szCs w:val="20"/>
        </w:rPr>
        <w:t xml:space="preserve">  20</w:t>
      </w:r>
      <w:r w:rsidR="00053781">
        <w:rPr>
          <w:rFonts w:ascii="Calibri" w:hAnsi="Calibri" w:cs="Arial"/>
          <w:sz w:val="20"/>
          <w:szCs w:val="20"/>
        </w:rPr>
        <w:t>20</w:t>
      </w: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FE03DF" w:rsidRDefault="00FE03DF" w:rsidP="006B3CE1">
      <w:pPr>
        <w:spacing w:line="360" w:lineRule="auto"/>
        <w:ind w:right="-2128"/>
        <w:rPr>
          <w:rFonts w:ascii="Arial" w:hAnsi="Arial" w:cs="Arial"/>
          <w:b/>
          <w:sz w:val="32"/>
          <w:szCs w:val="32"/>
        </w:rPr>
      </w:pPr>
    </w:p>
    <w:p w:rsidR="00FE03DF" w:rsidRPr="00C8744F" w:rsidRDefault="00A27419" w:rsidP="006B3CE1">
      <w:pPr>
        <w:spacing w:line="360" w:lineRule="auto"/>
        <w:ind w:right="-2128"/>
        <w:rPr>
          <w:rFonts w:ascii="Arial" w:hAnsi="Arial" w:cs="Arial"/>
          <w:b/>
          <w:sz w:val="32"/>
          <w:szCs w:val="32"/>
        </w:rPr>
      </w:pPr>
      <w:r w:rsidRPr="00C8744F">
        <w:rPr>
          <w:rFonts w:ascii="Arial" w:hAnsi="Arial" w:cs="Arial"/>
          <w:b/>
          <w:sz w:val="32"/>
          <w:szCs w:val="32"/>
        </w:rPr>
        <w:t xml:space="preserve">Ganz ohne Kabelsalat </w:t>
      </w:r>
      <w:r w:rsidR="005A017C" w:rsidRPr="00C8744F">
        <w:rPr>
          <w:rFonts w:ascii="Arial" w:hAnsi="Arial" w:cs="Arial"/>
          <w:b/>
          <w:sz w:val="32"/>
          <w:szCs w:val="32"/>
        </w:rPr>
        <w:t xml:space="preserve">- </w:t>
      </w:r>
    </w:p>
    <w:p w:rsidR="00FD1130" w:rsidRPr="00C8744F" w:rsidRDefault="00C8744F" w:rsidP="00FE03DF">
      <w:pPr>
        <w:spacing w:line="360" w:lineRule="auto"/>
        <w:ind w:right="-2128"/>
        <w:rPr>
          <w:rFonts w:ascii="Arial" w:hAnsi="Arial" w:cs="Arial"/>
          <w:b/>
          <w:sz w:val="32"/>
          <w:szCs w:val="32"/>
        </w:rPr>
      </w:pPr>
      <w:r w:rsidRPr="00C8744F">
        <w:rPr>
          <w:rFonts w:ascii="Arial" w:hAnsi="Arial" w:cs="Arial"/>
          <w:b/>
          <w:sz w:val="32"/>
          <w:szCs w:val="32"/>
        </w:rPr>
        <w:t xml:space="preserve">Sichere </w:t>
      </w:r>
      <w:r w:rsidR="00A84472">
        <w:rPr>
          <w:rFonts w:ascii="Arial" w:hAnsi="Arial" w:cs="Arial"/>
          <w:b/>
          <w:sz w:val="32"/>
          <w:szCs w:val="32"/>
        </w:rPr>
        <w:t xml:space="preserve">Präsentation </w:t>
      </w:r>
      <w:r w:rsidR="00A27419" w:rsidRPr="00C8744F">
        <w:rPr>
          <w:rFonts w:ascii="Arial" w:hAnsi="Arial" w:cs="Arial"/>
          <w:b/>
          <w:sz w:val="32"/>
          <w:szCs w:val="32"/>
        </w:rPr>
        <w:t xml:space="preserve">von Tablets &amp; Co. </w:t>
      </w:r>
    </w:p>
    <w:p w:rsidR="00C8744F" w:rsidRPr="00A84472" w:rsidRDefault="00C8744F" w:rsidP="00FE03DF">
      <w:pPr>
        <w:spacing w:line="360" w:lineRule="auto"/>
        <w:ind w:right="-2128"/>
        <w:rPr>
          <w:rFonts w:ascii="Arial" w:hAnsi="Arial" w:cs="Arial"/>
          <w:b/>
        </w:rPr>
      </w:pPr>
      <w:r w:rsidRPr="00A84472">
        <w:rPr>
          <w:rFonts w:ascii="Arial" w:hAnsi="Arial" w:cs="Arial"/>
          <w:b/>
        </w:rPr>
        <w:t>Lösungen zur Energieverteilung im Medienregal</w:t>
      </w:r>
    </w:p>
    <w:p w:rsidR="0025714C" w:rsidRDefault="0025714C" w:rsidP="00BC7E0B">
      <w:pPr>
        <w:spacing w:line="360" w:lineRule="auto"/>
        <w:ind w:right="-2128"/>
        <w:jc w:val="both"/>
        <w:rPr>
          <w:rFonts w:ascii="Arial" w:hAnsi="Arial" w:cs="Arial"/>
          <w:b/>
          <w:sz w:val="18"/>
          <w:szCs w:val="20"/>
        </w:rPr>
      </w:pPr>
    </w:p>
    <w:p w:rsidR="00110BDF" w:rsidRPr="00816801" w:rsidRDefault="00686B83" w:rsidP="00840786">
      <w:pPr>
        <w:spacing w:line="360" w:lineRule="auto"/>
        <w:ind w:right="-2128"/>
        <w:jc w:val="both"/>
        <w:rPr>
          <w:rFonts w:ascii="Arial" w:hAnsi="Arial" w:cs="Arial"/>
          <w:b/>
          <w:sz w:val="20"/>
          <w:szCs w:val="20"/>
        </w:rPr>
      </w:pPr>
      <w:r w:rsidRPr="00816801">
        <w:rPr>
          <w:rFonts w:ascii="Arial" w:hAnsi="Arial" w:cs="Arial"/>
          <w:b/>
          <w:sz w:val="20"/>
          <w:szCs w:val="20"/>
        </w:rPr>
        <w:t>Anfassen und ausprobieren – damit kann der stationäre Handel punkten</w:t>
      </w:r>
      <w:r w:rsidR="00280605" w:rsidRPr="00816801">
        <w:rPr>
          <w:rFonts w:ascii="Arial" w:hAnsi="Arial" w:cs="Arial"/>
          <w:b/>
          <w:sz w:val="20"/>
          <w:szCs w:val="20"/>
        </w:rPr>
        <w:t xml:space="preserve"> und dem Endverbraucher echten </w:t>
      </w:r>
      <w:r w:rsidR="00871714" w:rsidRPr="00816801">
        <w:rPr>
          <w:rFonts w:ascii="Arial" w:hAnsi="Arial" w:cs="Arial"/>
          <w:b/>
          <w:sz w:val="20"/>
          <w:szCs w:val="20"/>
        </w:rPr>
        <w:t xml:space="preserve">Mehrwert bieten. </w:t>
      </w:r>
      <w:r w:rsidR="00C8744F">
        <w:rPr>
          <w:rFonts w:ascii="Arial" w:hAnsi="Arial" w:cs="Arial"/>
          <w:b/>
          <w:sz w:val="20"/>
          <w:szCs w:val="20"/>
        </w:rPr>
        <w:t xml:space="preserve">Besonders gerne testet der </w:t>
      </w:r>
      <w:r w:rsidR="00871714" w:rsidRPr="00816801">
        <w:rPr>
          <w:rFonts w:ascii="Arial" w:hAnsi="Arial" w:cs="Arial"/>
          <w:b/>
          <w:sz w:val="20"/>
          <w:szCs w:val="20"/>
        </w:rPr>
        <w:t>Kunde vor dem Kauf S</w:t>
      </w:r>
      <w:r w:rsidR="004216F6" w:rsidRPr="00816801">
        <w:rPr>
          <w:rFonts w:ascii="Arial" w:hAnsi="Arial" w:cs="Arial"/>
          <w:b/>
          <w:sz w:val="20"/>
          <w:szCs w:val="20"/>
        </w:rPr>
        <w:t>martphones, Tablets und andere Elektrokleingeräte</w:t>
      </w:r>
      <w:r w:rsidR="003279A6">
        <w:rPr>
          <w:rFonts w:ascii="Arial" w:hAnsi="Arial" w:cs="Arial"/>
          <w:b/>
          <w:sz w:val="20"/>
          <w:szCs w:val="20"/>
        </w:rPr>
        <w:t>. Dafür müssen sie stabil an die S</w:t>
      </w:r>
      <w:r w:rsidR="00B83518" w:rsidRPr="00816801">
        <w:rPr>
          <w:rFonts w:ascii="Arial" w:hAnsi="Arial" w:cs="Arial"/>
          <w:b/>
          <w:sz w:val="20"/>
          <w:szCs w:val="20"/>
        </w:rPr>
        <w:t>trom- und</w:t>
      </w:r>
      <w:r w:rsidR="00C8744F">
        <w:rPr>
          <w:rFonts w:ascii="Arial" w:hAnsi="Arial" w:cs="Arial"/>
          <w:b/>
          <w:sz w:val="20"/>
          <w:szCs w:val="20"/>
        </w:rPr>
        <w:t xml:space="preserve"> Datenversorgung</w:t>
      </w:r>
      <w:r w:rsidR="003279A6">
        <w:rPr>
          <w:rFonts w:ascii="Arial" w:hAnsi="Arial" w:cs="Arial"/>
          <w:b/>
          <w:sz w:val="20"/>
          <w:szCs w:val="20"/>
        </w:rPr>
        <w:t xml:space="preserve"> des Händlers angebunden sein. Eine maßgesch</w:t>
      </w:r>
      <w:r w:rsidR="00DD6F45">
        <w:rPr>
          <w:rFonts w:ascii="Arial" w:hAnsi="Arial" w:cs="Arial"/>
          <w:b/>
          <w:sz w:val="20"/>
          <w:szCs w:val="20"/>
        </w:rPr>
        <w:t>neiderte und vor allem sichere P</w:t>
      </w:r>
      <w:r w:rsidR="003279A6">
        <w:rPr>
          <w:rFonts w:ascii="Arial" w:hAnsi="Arial" w:cs="Arial"/>
          <w:b/>
          <w:sz w:val="20"/>
          <w:szCs w:val="20"/>
        </w:rPr>
        <w:t>lug</w:t>
      </w:r>
      <w:r w:rsidR="00DD6F45">
        <w:rPr>
          <w:rFonts w:ascii="Arial" w:hAnsi="Arial" w:cs="Arial"/>
          <w:b/>
          <w:sz w:val="20"/>
          <w:szCs w:val="20"/>
        </w:rPr>
        <w:t xml:space="preserve"> </w:t>
      </w:r>
      <w:r w:rsidR="003279A6">
        <w:rPr>
          <w:rFonts w:ascii="Arial" w:hAnsi="Arial" w:cs="Arial"/>
          <w:b/>
          <w:sz w:val="20"/>
          <w:szCs w:val="20"/>
        </w:rPr>
        <w:t>&amp;</w:t>
      </w:r>
      <w:r w:rsidR="00DD6F45">
        <w:rPr>
          <w:rFonts w:ascii="Arial" w:hAnsi="Arial" w:cs="Arial"/>
          <w:b/>
          <w:sz w:val="20"/>
          <w:szCs w:val="20"/>
        </w:rPr>
        <w:t xml:space="preserve"> P</w:t>
      </w:r>
      <w:r w:rsidR="003279A6">
        <w:rPr>
          <w:rFonts w:ascii="Arial" w:hAnsi="Arial" w:cs="Arial"/>
          <w:b/>
          <w:sz w:val="20"/>
          <w:szCs w:val="20"/>
        </w:rPr>
        <w:t>lay Lösung z</w:t>
      </w:r>
      <w:r w:rsidR="00110BDF" w:rsidRPr="00816801">
        <w:rPr>
          <w:rFonts w:ascii="Arial" w:hAnsi="Arial" w:cs="Arial"/>
          <w:b/>
          <w:sz w:val="20"/>
          <w:szCs w:val="20"/>
        </w:rPr>
        <w:t xml:space="preserve">ur Energieverteilung in Medienregal und </w:t>
      </w:r>
      <w:r w:rsidR="0075238D">
        <w:rPr>
          <w:rFonts w:ascii="Arial" w:hAnsi="Arial" w:cs="Arial"/>
          <w:b/>
          <w:sz w:val="20"/>
          <w:szCs w:val="20"/>
        </w:rPr>
        <w:t>-</w:t>
      </w:r>
      <w:r w:rsidR="003279A6">
        <w:rPr>
          <w:rFonts w:ascii="Arial" w:hAnsi="Arial" w:cs="Arial"/>
          <w:b/>
          <w:sz w:val="20"/>
          <w:szCs w:val="20"/>
        </w:rPr>
        <w:t xml:space="preserve">tisch präsentiert Wieland </w:t>
      </w:r>
      <w:proofErr w:type="spellStart"/>
      <w:r w:rsidR="003279A6">
        <w:rPr>
          <w:rFonts w:ascii="Arial" w:hAnsi="Arial" w:cs="Arial"/>
          <w:b/>
          <w:sz w:val="20"/>
          <w:szCs w:val="20"/>
        </w:rPr>
        <w:t>Electric</w:t>
      </w:r>
      <w:proofErr w:type="spellEnd"/>
      <w:r w:rsidR="003279A6">
        <w:rPr>
          <w:rFonts w:ascii="Arial" w:hAnsi="Arial" w:cs="Arial"/>
          <w:b/>
          <w:sz w:val="20"/>
          <w:szCs w:val="20"/>
        </w:rPr>
        <w:t xml:space="preserve"> auf der </w:t>
      </w:r>
      <w:proofErr w:type="spellStart"/>
      <w:r w:rsidR="003279A6">
        <w:rPr>
          <w:rFonts w:ascii="Arial" w:hAnsi="Arial" w:cs="Arial"/>
          <w:b/>
          <w:sz w:val="20"/>
          <w:szCs w:val="20"/>
        </w:rPr>
        <w:t>Euroshop</w:t>
      </w:r>
      <w:proofErr w:type="spellEnd"/>
      <w:r w:rsidR="003279A6">
        <w:rPr>
          <w:rFonts w:ascii="Arial" w:hAnsi="Arial" w:cs="Arial"/>
          <w:b/>
          <w:sz w:val="20"/>
          <w:szCs w:val="20"/>
        </w:rPr>
        <w:t xml:space="preserve"> in Düsseldorf</w:t>
      </w:r>
      <w:r w:rsidR="00D84EBF">
        <w:rPr>
          <w:rFonts w:ascii="Arial" w:hAnsi="Arial" w:cs="Arial"/>
          <w:b/>
          <w:sz w:val="20"/>
          <w:szCs w:val="20"/>
        </w:rPr>
        <w:t>.</w:t>
      </w:r>
    </w:p>
    <w:p w:rsidR="00110BDF" w:rsidRDefault="00110BDF" w:rsidP="00840786">
      <w:pPr>
        <w:spacing w:line="360" w:lineRule="auto"/>
        <w:ind w:right="-2128"/>
        <w:jc w:val="both"/>
        <w:rPr>
          <w:rFonts w:ascii="Arial" w:hAnsi="Arial" w:cs="Arial"/>
          <w:sz w:val="20"/>
          <w:szCs w:val="20"/>
        </w:rPr>
      </w:pPr>
      <w:r>
        <w:rPr>
          <w:rFonts w:ascii="Arial" w:hAnsi="Arial" w:cs="Arial"/>
          <w:sz w:val="20"/>
          <w:szCs w:val="20"/>
        </w:rPr>
        <w:t xml:space="preserve"> </w:t>
      </w:r>
    </w:p>
    <w:p w:rsidR="005E211F" w:rsidRDefault="009D2F98" w:rsidP="00840786">
      <w:pPr>
        <w:spacing w:line="360" w:lineRule="auto"/>
        <w:ind w:right="-2128"/>
        <w:jc w:val="both"/>
        <w:rPr>
          <w:rFonts w:ascii="Arial" w:hAnsi="Arial" w:cs="Arial"/>
          <w:sz w:val="20"/>
          <w:szCs w:val="20"/>
        </w:rPr>
      </w:pPr>
      <w:r>
        <w:rPr>
          <w:rFonts w:ascii="Arial" w:hAnsi="Arial" w:cs="Arial"/>
          <w:sz w:val="20"/>
          <w:szCs w:val="20"/>
        </w:rPr>
        <w:t xml:space="preserve">Elektrofachmärkte nutzen Medientische und </w:t>
      </w:r>
      <w:r w:rsidR="00BA19D6">
        <w:rPr>
          <w:rFonts w:ascii="Arial" w:hAnsi="Arial" w:cs="Arial"/>
          <w:sz w:val="20"/>
          <w:szCs w:val="20"/>
        </w:rPr>
        <w:t>-</w:t>
      </w:r>
      <w:r>
        <w:rPr>
          <w:rFonts w:ascii="Arial" w:hAnsi="Arial" w:cs="Arial"/>
          <w:sz w:val="20"/>
          <w:szCs w:val="20"/>
        </w:rPr>
        <w:t>regale zur Präsentation und Vorführung ihrer Elektrokleingeräte.</w:t>
      </w:r>
      <w:r w:rsidR="005E211F">
        <w:rPr>
          <w:rFonts w:ascii="Arial" w:hAnsi="Arial" w:cs="Arial"/>
          <w:sz w:val="20"/>
          <w:szCs w:val="20"/>
        </w:rPr>
        <w:t xml:space="preserve"> Allzu oft noch werden diese Präsentationsflächen über verkett</w:t>
      </w:r>
      <w:r w:rsidR="00816801">
        <w:rPr>
          <w:rFonts w:ascii="Arial" w:hAnsi="Arial" w:cs="Arial"/>
          <w:sz w:val="20"/>
          <w:szCs w:val="20"/>
        </w:rPr>
        <w:t>ete Mehrfachsteckdosen versorgt – was häufig c</w:t>
      </w:r>
      <w:r w:rsidR="00BA19D6">
        <w:rPr>
          <w:rFonts w:ascii="Arial" w:hAnsi="Arial" w:cs="Arial"/>
          <w:sz w:val="20"/>
          <w:szCs w:val="20"/>
        </w:rPr>
        <w:t xml:space="preserve">haotisch aussieht und darüber hinaus auch </w:t>
      </w:r>
      <w:r w:rsidR="005E211F">
        <w:rPr>
          <w:rFonts w:ascii="Arial" w:hAnsi="Arial" w:cs="Arial"/>
          <w:sz w:val="20"/>
          <w:szCs w:val="20"/>
        </w:rPr>
        <w:t>unzulässig ist. Denn durch diese Art der Verkabelung können Sicherungselemente nicht mehr sicher auslösen</w:t>
      </w:r>
      <w:r w:rsidR="00BA19D6">
        <w:rPr>
          <w:rFonts w:ascii="Arial" w:hAnsi="Arial" w:cs="Arial"/>
          <w:sz w:val="20"/>
          <w:szCs w:val="20"/>
        </w:rPr>
        <w:t>,</w:t>
      </w:r>
      <w:r w:rsidR="005E211F">
        <w:rPr>
          <w:rFonts w:ascii="Arial" w:hAnsi="Arial" w:cs="Arial"/>
          <w:sz w:val="20"/>
          <w:szCs w:val="20"/>
        </w:rPr>
        <w:t xml:space="preserve"> und es kommt zu einem erhöhten Brandrisiko.</w:t>
      </w:r>
    </w:p>
    <w:p w:rsidR="00B50825" w:rsidRDefault="00B50825" w:rsidP="00840786">
      <w:pPr>
        <w:spacing w:line="360" w:lineRule="auto"/>
        <w:ind w:right="-2128"/>
        <w:jc w:val="both"/>
        <w:rPr>
          <w:rFonts w:ascii="Arial" w:hAnsi="Arial" w:cs="Arial"/>
          <w:sz w:val="20"/>
          <w:szCs w:val="20"/>
        </w:rPr>
      </w:pPr>
    </w:p>
    <w:p w:rsidR="00A27419" w:rsidRPr="00DD6F45" w:rsidRDefault="00B50825" w:rsidP="00A27419">
      <w:pPr>
        <w:spacing w:line="360" w:lineRule="auto"/>
        <w:ind w:right="-2128"/>
        <w:jc w:val="both"/>
        <w:rPr>
          <w:rFonts w:ascii="Arial" w:hAnsi="Arial" w:cs="Arial"/>
          <w:strike/>
          <w:sz w:val="20"/>
          <w:szCs w:val="20"/>
        </w:rPr>
      </w:pPr>
      <w:r>
        <w:rPr>
          <w:rFonts w:ascii="Arial" w:hAnsi="Arial" w:cs="Arial"/>
          <w:sz w:val="20"/>
          <w:szCs w:val="20"/>
        </w:rPr>
        <w:t>Anders mit de</w:t>
      </w:r>
      <w:r w:rsidR="002A7651">
        <w:rPr>
          <w:rFonts w:ascii="Arial" w:hAnsi="Arial" w:cs="Arial"/>
          <w:sz w:val="20"/>
          <w:szCs w:val="20"/>
        </w:rPr>
        <w:t>m</w:t>
      </w:r>
      <w:r>
        <w:rPr>
          <w:rFonts w:ascii="Arial" w:hAnsi="Arial" w:cs="Arial"/>
          <w:sz w:val="20"/>
          <w:szCs w:val="20"/>
        </w:rPr>
        <w:t xml:space="preserve"> </w:t>
      </w:r>
      <w:r w:rsidR="001E4CC4">
        <w:rPr>
          <w:rFonts w:ascii="Arial" w:hAnsi="Arial" w:cs="Arial"/>
          <w:sz w:val="20"/>
          <w:szCs w:val="20"/>
        </w:rPr>
        <w:t xml:space="preserve">modularen </w:t>
      </w:r>
      <w:r w:rsidR="00816801">
        <w:rPr>
          <w:rFonts w:ascii="Arial" w:hAnsi="Arial" w:cs="Arial"/>
          <w:sz w:val="20"/>
          <w:szCs w:val="20"/>
        </w:rPr>
        <w:t xml:space="preserve">und steckbaren </w:t>
      </w:r>
      <w:r w:rsidR="002A7651">
        <w:rPr>
          <w:rFonts w:ascii="Arial" w:hAnsi="Arial" w:cs="Arial"/>
          <w:sz w:val="20"/>
          <w:szCs w:val="20"/>
        </w:rPr>
        <w:t xml:space="preserve">System von Wieland </w:t>
      </w:r>
      <w:proofErr w:type="spellStart"/>
      <w:r w:rsidR="002A7651">
        <w:rPr>
          <w:rFonts w:ascii="Arial" w:hAnsi="Arial" w:cs="Arial"/>
          <w:sz w:val="20"/>
          <w:szCs w:val="20"/>
        </w:rPr>
        <w:t>Electric</w:t>
      </w:r>
      <w:proofErr w:type="spellEnd"/>
      <w:r w:rsidR="002A7651">
        <w:rPr>
          <w:rFonts w:ascii="Arial" w:hAnsi="Arial" w:cs="Arial"/>
          <w:sz w:val="20"/>
          <w:szCs w:val="20"/>
        </w:rPr>
        <w:t xml:space="preserve">, dessen Komponenten </w:t>
      </w:r>
      <w:proofErr w:type="gramStart"/>
      <w:r w:rsidR="002A7651">
        <w:rPr>
          <w:rFonts w:ascii="Arial" w:hAnsi="Arial" w:cs="Arial"/>
          <w:sz w:val="20"/>
          <w:szCs w:val="20"/>
        </w:rPr>
        <w:t>alle  industriell</w:t>
      </w:r>
      <w:proofErr w:type="gramEnd"/>
      <w:r w:rsidR="002A7651">
        <w:rPr>
          <w:rFonts w:ascii="Arial" w:hAnsi="Arial" w:cs="Arial"/>
          <w:sz w:val="20"/>
          <w:szCs w:val="20"/>
        </w:rPr>
        <w:t xml:space="preserve"> vorgefertigt sind. Steckbare Mehrfachsteckdosen sorgen für eine einfache und sichere Energieversorgung mit einer Verbindungsebene gemäß DIN EN 61535. Die angeschlossenen Verbraucher </w:t>
      </w:r>
      <w:r w:rsidR="00AF4634">
        <w:rPr>
          <w:rFonts w:ascii="Arial" w:hAnsi="Arial" w:cs="Arial"/>
          <w:sz w:val="20"/>
          <w:szCs w:val="20"/>
        </w:rPr>
        <w:t>sind durch einen Überspannungs</w:t>
      </w:r>
      <w:r w:rsidR="002A7651">
        <w:rPr>
          <w:rFonts w:ascii="Arial" w:hAnsi="Arial" w:cs="Arial"/>
          <w:sz w:val="20"/>
          <w:szCs w:val="20"/>
        </w:rPr>
        <w:t>feinschutz</w:t>
      </w:r>
      <w:r w:rsidR="00DD6F45">
        <w:rPr>
          <w:rFonts w:ascii="Arial" w:hAnsi="Arial" w:cs="Arial"/>
          <w:sz w:val="20"/>
          <w:szCs w:val="20"/>
        </w:rPr>
        <w:t xml:space="preserve"> besonders</w:t>
      </w:r>
      <w:r w:rsidR="00AF4634" w:rsidRPr="00AF4634">
        <w:rPr>
          <w:rFonts w:ascii="Arial" w:hAnsi="Arial" w:cs="Arial"/>
          <w:color w:val="0070C0"/>
          <w:sz w:val="20"/>
          <w:szCs w:val="20"/>
        </w:rPr>
        <w:t xml:space="preserve"> </w:t>
      </w:r>
      <w:r w:rsidR="002A7651">
        <w:rPr>
          <w:rFonts w:ascii="Arial" w:hAnsi="Arial" w:cs="Arial"/>
          <w:sz w:val="20"/>
          <w:szCs w:val="20"/>
        </w:rPr>
        <w:t xml:space="preserve">abgesichert. </w:t>
      </w:r>
      <w:r w:rsidR="00F35094">
        <w:rPr>
          <w:rFonts w:ascii="Arial" w:hAnsi="Arial" w:cs="Arial"/>
          <w:sz w:val="20"/>
          <w:szCs w:val="20"/>
        </w:rPr>
        <w:t>Auch helfen die steckbaren Komponenten</w:t>
      </w:r>
      <w:r w:rsidR="001E4CC4">
        <w:rPr>
          <w:rFonts w:ascii="Arial" w:hAnsi="Arial" w:cs="Arial"/>
          <w:sz w:val="20"/>
          <w:szCs w:val="20"/>
        </w:rPr>
        <w:t xml:space="preserve"> dem Händler, </w:t>
      </w:r>
      <w:r w:rsidR="00F35094">
        <w:rPr>
          <w:rFonts w:ascii="Arial" w:hAnsi="Arial" w:cs="Arial"/>
          <w:sz w:val="20"/>
          <w:szCs w:val="20"/>
        </w:rPr>
        <w:t xml:space="preserve">Zeit und Geld zu sparen. Denn sowohl Erstinstallation wie auch Umbau oder Erweiterung </w:t>
      </w:r>
      <w:r w:rsidR="00EC4335">
        <w:rPr>
          <w:rFonts w:ascii="Arial" w:hAnsi="Arial" w:cs="Arial"/>
          <w:sz w:val="20"/>
          <w:szCs w:val="20"/>
        </w:rPr>
        <w:t xml:space="preserve">sind </w:t>
      </w:r>
      <w:r w:rsidR="00F35094">
        <w:rPr>
          <w:rFonts w:ascii="Arial" w:hAnsi="Arial" w:cs="Arial"/>
          <w:sz w:val="20"/>
          <w:szCs w:val="20"/>
        </w:rPr>
        <w:t>schnell</w:t>
      </w:r>
      <w:r w:rsidR="00BA19D6">
        <w:rPr>
          <w:rFonts w:ascii="Arial" w:hAnsi="Arial" w:cs="Arial"/>
          <w:sz w:val="20"/>
          <w:szCs w:val="20"/>
        </w:rPr>
        <w:t xml:space="preserve">, einfach und flexibel ausgeführt. </w:t>
      </w:r>
    </w:p>
    <w:p w:rsidR="0075238D" w:rsidRDefault="0075238D" w:rsidP="0075238D">
      <w:pPr>
        <w:spacing w:line="360" w:lineRule="auto"/>
        <w:ind w:right="-2128"/>
        <w:jc w:val="both"/>
        <w:rPr>
          <w:rFonts w:ascii="Arial" w:hAnsi="Arial" w:cs="Arial"/>
          <w:b/>
          <w:sz w:val="20"/>
          <w:szCs w:val="20"/>
        </w:rPr>
      </w:pPr>
    </w:p>
    <w:p w:rsidR="00D46937" w:rsidRDefault="00D46937" w:rsidP="0075238D">
      <w:pPr>
        <w:spacing w:line="360" w:lineRule="auto"/>
        <w:ind w:right="-2128"/>
        <w:jc w:val="both"/>
        <w:rPr>
          <w:rFonts w:ascii="Arial" w:hAnsi="Arial" w:cs="Arial"/>
          <w:b/>
          <w:sz w:val="20"/>
          <w:szCs w:val="20"/>
        </w:rPr>
      </w:pPr>
    </w:p>
    <w:p w:rsidR="00D46937" w:rsidRDefault="00D46937" w:rsidP="0075238D">
      <w:pPr>
        <w:spacing w:line="360" w:lineRule="auto"/>
        <w:ind w:right="-2128"/>
        <w:jc w:val="both"/>
        <w:rPr>
          <w:rFonts w:ascii="Arial" w:hAnsi="Arial" w:cs="Arial"/>
          <w:b/>
          <w:sz w:val="20"/>
          <w:szCs w:val="20"/>
        </w:rPr>
      </w:pPr>
    </w:p>
    <w:p w:rsidR="00D46937" w:rsidRDefault="00D46937" w:rsidP="0075238D">
      <w:pPr>
        <w:spacing w:line="360" w:lineRule="auto"/>
        <w:ind w:right="-2128"/>
        <w:jc w:val="both"/>
        <w:rPr>
          <w:rFonts w:ascii="Arial" w:hAnsi="Arial" w:cs="Arial"/>
          <w:b/>
          <w:sz w:val="20"/>
          <w:szCs w:val="20"/>
        </w:rPr>
      </w:pPr>
    </w:p>
    <w:p w:rsidR="00D46937" w:rsidRDefault="00D46937" w:rsidP="0075238D">
      <w:pPr>
        <w:spacing w:line="360" w:lineRule="auto"/>
        <w:ind w:right="-2128"/>
        <w:jc w:val="both"/>
        <w:rPr>
          <w:rFonts w:ascii="Arial" w:hAnsi="Arial" w:cs="Arial"/>
          <w:b/>
          <w:sz w:val="20"/>
          <w:szCs w:val="20"/>
        </w:rPr>
      </w:pPr>
    </w:p>
    <w:p w:rsidR="00D46937" w:rsidRDefault="00D46937" w:rsidP="0075238D">
      <w:pPr>
        <w:spacing w:line="360" w:lineRule="auto"/>
        <w:ind w:right="-2128"/>
        <w:jc w:val="both"/>
        <w:rPr>
          <w:rFonts w:ascii="Arial" w:hAnsi="Arial" w:cs="Arial"/>
          <w:b/>
          <w:sz w:val="20"/>
          <w:szCs w:val="20"/>
        </w:rPr>
      </w:pPr>
    </w:p>
    <w:p w:rsidR="0075238D" w:rsidRPr="00EE6024" w:rsidRDefault="0075238D" w:rsidP="0075238D">
      <w:pPr>
        <w:spacing w:line="360" w:lineRule="auto"/>
        <w:ind w:right="-2128"/>
        <w:jc w:val="both"/>
        <w:rPr>
          <w:rFonts w:ascii="Arial" w:hAnsi="Arial" w:cs="Arial"/>
          <w:b/>
          <w:sz w:val="20"/>
          <w:szCs w:val="20"/>
        </w:rPr>
      </w:pPr>
      <w:r w:rsidRPr="00EE6024">
        <w:rPr>
          <w:rFonts w:ascii="Arial" w:hAnsi="Arial" w:cs="Arial"/>
          <w:b/>
          <w:sz w:val="20"/>
          <w:szCs w:val="20"/>
        </w:rPr>
        <w:lastRenderedPageBreak/>
        <w:t xml:space="preserve">Wieland auf der </w:t>
      </w:r>
      <w:proofErr w:type="spellStart"/>
      <w:r w:rsidRPr="00EE6024">
        <w:rPr>
          <w:rFonts w:ascii="Arial" w:hAnsi="Arial" w:cs="Arial"/>
          <w:b/>
          <w:sz w:val="20"/>
          <w:szCs w:val="20"/>
        </w:rPr>
        <w:t>EuroShop</w:t>
      </w:r>
      <w:proofErr w:type="spellEnd"/>
      <w:r w:rsidRPr="00EE6024">
        <w:rPr>
          <w:rFonts w:ascii="Arial" w:hAnsi="Arial" w:cs="Arial"/>
          <w:b/>
          <w:sz w:val="20"/>
          <w:szCs w:val="20"/>
        </w:rPr>
        <w:t xml:space="preserve"> </w:t>
      </w:r>
      <w:r w:rsidR="005F46A8">
        <w:rPr>
          <w:rFonts w:ascii="Arial" w:hAnsi="Arial" w:cs="Arial"/>
          <w:b/>
          <w:sz w:val="20"/>
          <w:szCs w:val="20"/>
        </w:rPr>
        <w:t>in Düsseldorf</w:t>
      </w:r>
    </w:p>
    <w:p w:rsidR="00D46937" w:rsidRDefault="0075238D" w:rsidP="00D46937">
      <w:pPr>
        <w:spacing w:line="360" w:lineRule="auto"/>
        <w:ind w:right="-2128"/>
        <w:jc w:val="both"/>
        <w:rPr>
          <w:rFonts w:ascii="Arial" w:hAnsi="Arial" w:cs="Arial"/>
          <w:b/>
          <w:i/>
          <w:color w:val="FF0000"/>
          <w:sz w:val="20"/>
          <w:szCs w:val="20"/>
        </w:rPr>
      </w:pPr>
      <w:r>
        <w:rPr>
          <w:rFonts w:ascii="Arial" w:hAnsi="Arial" w:cs="Arial"/>
          <w:sz w:val="20"/>
          <w:szCs w:val="20"/>
        </w:rPr>
        <w:t xml:space="preserve">Ganz praktisch erleben Sie diese und viele andere maßgeschneiderte Lösungen von Wieland </w:t>
      </w:r>
      <w:proofErr w:type="spellStart"/>
      <w:r>
        <w:rPr>
          <w:rFonts w:ascii="Arial" w:hAnsi="Arial" w:cs="Arial"/>
          <w:sz w:val="20"/>
          <w:szCs w:val="20"/>
        </w:rPr>
        <w:t>Electric</w:t>
      </w:r>
      <w:proofErr w:type="spellEnd"/>
      <w:r>
        <w:rPr>
          <w:rFonts w:ascii="Arial" w:hAnsi="Arial" w:cs="Arial"/>
          <w:sz w:val="20"/>
          <w:szCs w:val="20"/>
        </w:rPr>
        <w:t xml:space="preserve"> </w:t>
      </w:r>
      <w:r w:rsidR="005F46A8">
        <w:rPr>
          <w:rFonts w:ascii="Arial" w:hAnsi="Arial" w:cs="Arial"/>
          <w:sz w:val="20"/>
          <w:szCs w:val="20"/>
        </w:rPr>
        <w:t xml:space="preserve">für den Handel </w:t>
      </w:r>
      <w:r>
        <w:rPr>
          <w:rFonts w:ascii="Arial" w:hAnsi="Arial" w:cs="Arial"/>
          <w:sz w:val="20"/>
          <w:szCs w:val="20"/>
        </w:rPr>
        <w:t xml:space="preserve">auf der </w:t>
      </w:r>
      <w:proofErr w:type="spellStart"/>
      <w:r w:rsidRPr="00EE6024">
        <w:rPr>
          <w:rFonts w:ascii="Arial" w:hAnsi="Arial" w:cs="Arial"/>
          <w:sz w:val="20"/>
          <w:szCs w:val="20"/>
        </w:rPr>
        <w:t>EuroShop</w:t>
      </w:r>
      <w:proofErr w:type="spellEnd"/>
      <w:r w:rsidRPr="00EE6024">
        <w:rPr>
          <w:rFonts w:ascii="Arial" w:hAnsi="Arial" w:cs="Arial"/>
          <w:sz w:val="20"/>
          <w:szCs w:val="20"/>
        </w:rPr>
        <w:t xml:space="preserve"> vom 16. </w:t>
      </w:r>
      <w:r>
        <w:rPr>
          <w:rFonts w:ascii="Arial" w:hAnsi="Arial" w:cs="Arial"/>
          <w:sz w:val="20"/>
          <w:szCs w:val="20"/>
        </w:rPr>
        <w:t>bis</w:t>
      </w:r>
      <w:r w:rsidRPr="00EE6024">
        <w:rPr>
          <w:rFonts w:ascii="Arial" w:hAnsi="Arial" w:cs="Arial"/>
          <w:sz w:val="20"/>
          <w:szCs w:val="20"/>
        </w:rPr>
        <w:t xml:space="preserve"> 20. Februar </w:t>
      </w:r>
      <w:r>
        <w:rPr>
          <w:rFonts w:ascii="Arial" w:hAnsi="Arial" w:cs="Arial"/>
          <w:sz w:val="20"/>
          <w:szCs w:val="20"/>
        </w:rPr>
        <w:t>(</w:t>
      </w:r>
      <w:r w:rsidRPr="00DD6F45">
        <w:rPr>
          <w:rFonts w:ascii="Arial" w:hAnsi="Arial" w:cs="Arial"/>
          <w:sz w:val="20"/>
          <w:szCs w:val="20"/>
        </w:rPr>
        <w:t>Halle 9, Stand B 44</w:t>
      </w:r>
      <w:r>
        <w:rPr>
          <w:rFonts w:ascii="Arial" w:hAnsi="Arial" w:cs="Arial"/>
          <w:sz w:val="20"/>
          <w:szCs w:val="20"/>
        </w:rPr>
        <w:t xml:space="preserve">) </w:t>
      </w:r>
      <w:r w:rsidRPr="00EE6024">
        <w:rPr>
          <w:rFonts w:ascii="Arial" w:hAnsi="Arial" w:cs="Arial"/>
          <w:sz w:val="20"/>
          <w:szCs w:val="20"/>
        </w:rPr>
        <w:t>in Düsseldorf</w:t>
      </w:r>
      <w:r>
        <w:rPr>
          <w:rFonts w:ascii="Arial" w:hAnsi="Arial" w:cs="Arial"/>
          <w:sz w:val="20"/>
          <w:szCs w:val="20"/>
        </w:rPr>
        <w:t>.</w:t>
      </w:r>
    </w:p>
    <w:p w:rsidR="00D46937" w:rsidRDefault="00D46937" w:rsidP="00D46937">
      <w:pPr>
        <w:spacing w:line="360" w:lineRule="auto"/>
        <w:ind w:right="-2128"/>
        <w:jc w:val="both"/>
        <w:rPr>
          <w:rFonts w:ascii="Arial" w:hAnsi="Arial" w:cs="Arial"/>
          <w:b/>
          <w:i/>
          <w:color w:val="FF0000"/>
          <w:sz w:val="20"/>
          <w:szCs w:val="20"/>
        </w:rPr>
      </w:pPr>
    </w:p>
    <w:p w:rsidR="00D46937" w:rsidRDefault="00D46937" w:rsidP="00D46937">
      <w:pPr>
        <w:spacing w:line="360" w:lineRule="auto"/>
        <w:ind w:right="-2128"/>
        <w:jc w:val="both"/>
        <w:rPr>
          <w:rFonts w:ascii="Arial" w:hAnsi="Arial" w:cs="Arial"/>
          <w:b/>
          <w:i/>
          <w:color w:val="FF0000"/>
          <w:sz w:val="20"/>
          <w:szCs w:val="20"/>
        </w:rPr>
      </w:pPr>
    </w:p>
    <w:p w:rsidR="00BB6CA4" w:rsidRPr="00D46937" w:rsidRDefault="00BB6CA4" w:rsidP="00D46937">
      <w:pPr>
        <w:spacing w:line="360" w:lineRule="auto"/>
        <w:ind w:right="-2128"/>
        <w:jc w:val="both"/>
        <w:rPr>
          <w:rFonts w:ascii="Arial" w:hAnsi="Arial" w:cs="Arial"/>
          <w:b/>
          <w:i/>
          <w:color w:val="FF0000"/>
          <w:sz w:val="20"/>
          <w:szCs w:val="20"/>
        </w:rPr>
      </w:pPr>
      <w:r w:rsidRPr="00C84728">
        <w:rPr>
          <w:rFonts w:ascii="Arial" w:hAnsi="Arial" w:cs="Arial"/>
          <w:b/>
          <w:sz w:val="20"/>
          <w:szCs w:val="20"/>
        </w:rPr>
        <w:t>BILDMATERIAL</w:t>
      </w:r>
    </w:p>
    <w:p w:rsidR="00BB6CA4" w:rsidRPr="009C5D7B" w:rsidRDefault="00BB6CA4" w:rsidP="00BB6CA4">
      <w:pPr>
        <w:ind w:right="-2128"/>
        <w:jc w:val="both"/>
        <w:rPr>
          <w:rFonts w:ascii="Calibri" w:hAnsi="Calibri" w:cs="Arial"/>
          <w:i/>
          <w:color w:val="4BA02D"/>
          <w:sz w:val="16"/>
          <w:szCs w:val="16"/>
        </w:rPr>
      </w:pPr>
    </w:p>
    <w:p w:rsidR="0025714C" w:rsidRPr="0025714C" w:rsidRDefault="0025714C" w:rsidP="0025714C">
      <w:pPr>
        <w:spacing w:line="360" w:lineRule="auto"/>
        <w:ind w:right="-2128"/>
        <w:jc w:val="both"/>
        <w:rPr>
          <w:rFonts w:ascii="Arial" w:hAnsi="Arial" w:cs="Arial"/>
          <w:sz w:val="18"/>
          <w:szCs w:val="20"/>
        </w:rPr>
      </w:pPr>
    </w:p>
    <w:p w:rsidR="008E3101" w:rsidRDefault="00A84472" w:rsidP="008E3101">
      <w:pPr>
        <w:spacing w:line="360" w:lineRule="auto"/>
        <w:ind w:right="-2128"/>
        <w:rPr>
          <w:rFonts w:ascii="Arial" w:hAnsi="Arial" w:cs="Arial"/>
          <w:b/>
          <w:sz w:val="22"/>
          <w:szCs w:val="22"/>
        </w:rPr>
      </w:pPr>
      <w:r>
        <w:rPr>
          <w:rFonts w:ascii="Arial" w:hAnsi="Arial" w:cs="Arial"/>
          <w:b/>
          <w:noProof/>
          <w:sz w:val="22"/>
          <w:szCs w:val="22"/>
        </w:rPr>
        <w:drawing>
          <wp:inline distT="0" distB="0" distL="0" distR="0">
            <wp:extent cx="4499610" cy="270002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ikation_Shop_Medienregal.jpg"/>
                    <pic:cNvPicPr/>
                  </pic:nvPicPr>
                  <pic:blipFill>
                    <a:blip r:embed="rId8">
                      <a:extLst>
                        <a:ext uri="{28A0092B-C50C-407E-A947-70E740481C1C}">
                          <a14:useLocalDpi xmlns:a14="http://schemas.microsoft.com/office/drawing/2010/main" val="0"/>
                        </a:ext>
                      </a:extLst>
                    </a:blip>
                    <a:stretch>
                      <a:fillRect/>
                    </a:stretch>
                  </pic:blipFill>
                  <pic:spPr>
                    <a:xfrm>
                      <a:off x="0" y="0"/>
                      <a:ext cx="4499610" cy="2700020"/>
                    </a:xfrm>
                    <a:prstGeom prst="rect">
                      <a:avLst/>
                    </a:prstGeom>
                  </pic:spPr>
                </pic:pic>
              </a:graphicData>
            </a:graphic>
          </wp:inline>
        </w:drawing>
      </w:r>
    </w:p>
    <w:p w:rsidR="00EE6024" w:rsidRPr="0057396F" w:rsidRDefault="00A84472" w:rsidP="008E3101">
      <w:pPr>
        <w:spacing w:line="360" w:lineRule="auto"/>
        <w:ind w:right="-2128"/>
        <w:rPr>
          <w:rFonts w:ascii="Arial" w:hAnsi="Arial" w:cs="Arial"/>
          <w:sz w:val="22"/>
          <w:szCs w:val="22"/>
        </w:rPr>
      </w:pPr>
      <w:bookmarkStart w:id="0" w:name="_GoBack"/>
      <w:r w:rsidRPr="0057396F">
        <w:rPr>
          <w:rFonts w:ascii="Arial" w:hAnsi="Arial" w:cs="Arial"/>
          <w:sz w:val="22"/>
          <w:szCs w:val="22"/>
        </w:rPr>
        <w:t>Applikationsbeispiel Medienregal</w:t>
      </w:r>
      <w:bookmarkEnd w:id="0"/>
    </w:p>
    <w:p w:rsidR="00A371AB" w:rsidRDefault="00A371AB" w:rsidP="008E3101">
      <w:pPr>
        <w:spacing w:line="360" w:lineRule="auto"/>
        <w:ind w:right="-2128"/>
        <w:rPr>
          <w:rFonts w:ascii="Arial" w:hAnsi="Arial" w:cs="Arial"/>
          <w:b/>
          <w:sz w:val="20"/>
          <w:szCs w:val="20"/>
        </w:rPr>
      </w:pPr>
    </w:p>
    <w:p w:rsidR="00A371AB" w:rsidRDefault="00A371AB"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31239E" w:rsidRDefault="0031239E" w:rsidP="008E3101">
      <w:pPr>
        <w:spacing w:line="360" w:lineRule="auto"/>
        <w:ind w:right="-2128"/>
        <w:rPr>
          <w:rFonts w:ascii="Arial" w:hAnsi="Arial" w:cs="Arial"/>
          <w:b/>
          <w:sz w:val="20"/>
          <w:szCs w:val="20"/>
        </w:rPr>
      </w:pPr>
    </w:p>
    <w:p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lastRenderedPageBreak/>
        <w:t>ÜBER WIELAND ELECTRIC</w:t>
      </w:r>
    </w:p>
    <w:p w:rsidR="008E3101" w:rsidRDefault="008E3101"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steht Kunden weltweit vor Ort als kompetenter Servicepartner und Lösungsanbieter zur Seite. Möglich ist dies mit rund 1.600 Mitarbeitern und Tochtergesellschaften sowie Vertriebsorganisationen in über 70 Ländern. Neben der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GmbH gehört seit 1998 die STOCKO </w:t>
      </w:r>
      <w:proofErr w:type="spellStart"/>
      <w:r w:rsidRPr="009C5D7B">
        <w:rPr>
          <w:rFonts w:ascii="Arial" w:hAnsi="Arial" w:cs="Arial"/>
          <w:sz w:val="20"/>
          <w:szCs w:val="20"/>
        </w:rPr>
        <w:t>Contact</w:t>
      </w:r>
      <w:proofErr w:type="spellEnd"/>
      <w:r w:rsidRPr="009C5D7B">
        <w:rPr>
          <w:rFonts w:ascii="Arial" w:hAnsi="Arial" w:cs="Arial"/>
          <w:sz w:val="20"/>
          <w:szCs w:val="20"/>
        </w:rPr>
        <w:t xml:space="preserve"> GmbH &amp; Co. KG zur Wieland-Holding.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ein umfangreiches Dienstleistungs- und Schulungsprogramm. Mit branchenübergreifender Erfahrung, großer Produktvielfalt und zahlreichen Serviceangeboten entwickelte sich das Unternehmen in den vergangenen Jahren konsequent vom Komponenten- zum Lösungsanbieter. </w:t>
      </w:r>
    </w:p>
    <w:p w:rsidR="00C46ABB" w:rsidRDefault="00C04E7C" w:rsidP="00C04E7C">
      <w:pPr>
        <w:tabs>
          <w:tab w:val="left" w:pos="3360"/>
        </w:tabs>
        <w:spacing w:line="360" w:lineRule="auto"/>
        <w:ind w:right="-2128"/>
        <w:rPr>
          <w:rStyle w:val="HintergrundZchnZchn"/>
          <w:rFonts w:eastAsia="MS Mincho" w:cs="Arial"/>
          <w:sz w:val="18"/>
          <w:szCs w:val="20"/>
        </w:rPr>
      </w:pPr>
      <w:r>
        <w:rPr>
          <w:rStyle w:val="HintergrundZchnZchn"/>
          <w:rFonts w:eastAsia="MS Mincho" w:cs="Arial"/>
          <w:sz w:val="18"/>
          <w:szCs w:val="20"/>
        </w:rPr>
        <w:tab/>
      </w:r>
    </w:p>
    <w:p w:rsidR="00C46ABB" w:rsidRPr="0017749B" w:rsidRDefault="00C46ABB" w:rsidP="00C46ABB">
      <w:pPr>
        <w:pStyle w:val="Textkrper21"/>
        <w:spacing w:before="60"/>
        <w:ind w:right="-2128"/>
        <w:rPr>
          <w:rStyle w:val="HintergrundZchnZchn"/>
          <w:rFonts w:cs="Arial"/>
        </w:rPr>
      </w:pPr>
    </w:p>
    <w:p w:rsidR="00C46ABB" w:rsidRPr="00C04E7C" w:rsidRDefault="009C5D7B" w:rsidP="00C46ABB">
      <w:pPr>
        <w:spacing w:line="360" w:lineRule="auto"/>
        <w:ind w:right="-2128"/>
        <w:rPr>
          <w:rFonts w:ascii="Arial" w:hAnsi="Arial" w:cs="Arial"/>
          <w:b/>
          <w:sz w:val="20"/>
          <w:szCs w:val="20"/>
        </w:rPr>
      </w:pPr>
      <w:r w:rsidRPr="00C04E7C">
        <w:rPr>
          <w:rFonts w:ascii="Arial" w:hAnsi="Arial" w:cs="Arial"/>
          <w:b/>
          <w:sz w:val="20"/>
          <w:szCs w:val="20"/>
        </w:rPr>
        <w:t>I</w:t>
      </w:r>
      <w:r w:rsidR="00C04E7C" w:rsidRPr="00C04E7C">
        <w:rPr>
          <w:rFonts w:ascii="Arial" w:hAnsi="Arial" w:cs="Arial"/>
          <w:b/>
          <w:sz w:val="20"/>
          <w:szCs w:val="20"/>
        </w:rPr>
        <w:t>HR PRESSEKONTAKT</w:t>
      </w:r>
    </w:p>
    <w:p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t xml:space="preserve">Sabine </w:t>
      </w:r>
      <w:proofErr w:type="spellStart"/>
      <w:r w:rsidR="00AC535A" w:rsidRPr="00AC535A">
        <w:rPr>
          <w:rFonts w:ascii="Arial" w:hAnsi="Arial" w:cs="Arial"/>
          <w:sz w:val="20"/>
          <w:szCs w:val="20"/>
        </w:rPr>
        <w:t>Eyler</w:t>
      </w:r>
      <w:proofErr w:type="spellEnd"/>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9"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87FA3">
        <w:rPr>
          <w:rFonts w:ascii="Arial" w:hAnsi="Arial" w:cs="Arial"/>
          <w:sz w:val="20"/>
          <w:szCs w:val="20"/>
        </w:rPr>
        <w:t>Telefon: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0"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1" w:history="1">
        <w:r w:rsidRPr="00F8073D">
          <w:rPr>
            <w:rStyle w:val="Hyperlink"/>
            <w:rFonts w:ascii="Arial" w:hAnsi="Arial" w:cs="Arial"/>
            <w:sz w:val="20"/>
            <w:szCs w:val="20"/>
          </w:rPr>
          <w:t>www.wieland-electric.de</w:t>
        </w:r>
      </w:hyperlink>
    </w:p>
    <w:sectPr w:rsidR="004704FB"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96D" w:rsidRDefault="000A296D" w:rsidP="00597742">
      <w:r>
        <w:separator/>
      </w:r>
    </w:p>
  </w:endnote>
  <w:endnote w:type="continuationSeparator" w:id="0">
    <w:p w:rsidR="000A296D" w:rsidRDefault="000A296D"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PRESSE INFORMATION WIELAND EUROSHOP</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2019-</w:t>
    </w:r>
    <w:r>
      <w:rPr>
        <w:rFonts w:ascii="Calibri" w:eastAsia="MS Gothic" w:hAnsi="Calibri" w:cs="Arial"/>
        <w:bCs/>
        <w:sz w:val="16"/>
        <w:szCs w:val="16"/>
      </w:rPr>
      <w:t>11</w:t>
    </w:r>
    <w:r w:rsidR="0052673B">
      <w:rPr>
        <w:rFonts w:ascii="Calibri" w:eastAsia="MS Gothic" w:hAnsi="Calibri" w:cs="Arial"/>
        <w:bCs/>
        <w:sz w:val="16"/>
        <w:szCs w:val="16"/>
      </w:rPr>
      <w:t>-</w:t>
    </w:r>
    <w:r w:rsidR="00EE6024">
      <w:rPr>
        <w:rFonts w:ascii="Calibri" w:eastAsia="MS Gothic" w:hAnsi="Calibri" w:cs="Arial"/>
        <w:bCs/>
        <w:sz w:val="16"/>
        <w:szCs w:val="16"/>
      </w:rPr>
      <w:t>2</w:t>
    </w:r>
    <w:r>
      <w:rPr>
        <w:rFonts w:ascii="Calibri" w:eastAsia="MS Gothic" w:hAnsi="Calibri" w:cs="Arial"/>
        <w:bCs/>
        <w:sz w:val="16"/>
        <w:szCs w:val="16"/>
      </w:rPr>
      <w:t>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57396F">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57396F">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8F4644"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6B3CE1">
      <w:rPr>
        <w:rFonts w:ascii="Calibri" w:eastAsia="MS Gothic" w:hAnsi="Calibri" w:cs="Arial"/>
        <w:bCs/>
        <w:sz w:val="16"/>
        <w:szCs w:val="16"/>
      </w:rPr>
      <w:t>EUROSHOP</w:t>
    </w:r>
    <w:r>
      <w:rPr>
        <w:rFonts w:ascii="Calibri" w:eastAsia="MS Gothic" w:hAnsi="Calibri" w:cs="Arial"/>
        <w:bCs/>
        <w:sz w:val="16"/>
        <w:szCs w:val="16"/>
      </w:rPr>
      <w:t xml:space="preserve"> </w:t>
    </w:r>
    <w:r w:rsidR="00BC2461" w:rsidRPr="004704FB">
      <w:rPr>
        <w:rFonts w:ascii="Calibri" w:eastAsia="MS Gothic" w:hAnsi="Calibri" w:cs="Arial"/>
        <w:bCs/>
        <w:sz w:val="16"/>
        <w:szCs w:val="16"/>
      </w:rPr>
      <w:t xml:space="preserve"> </w:t>
    </w:r>
    <w:r w:rsidR="00BC2461">
      <w:rPr>
        <w:rFonts w:ascii="Calibri" w:eastAsia="MS Gothic" w:hAnsi="Calibri" w:cs="Arial"/>
        <w:bCs/>
        <w:sz w:val="16"/>
        <w:szCs w:val="16"/>
      </w:rPr>
      <w:t>2019-</w:t>
    </w:r>
    <w:r w:rsidR="006B3CE1">
      <w:rPr>
        <w:rFonts w:ascii="Calibri" w:eastAsia="MS Gothic" w:hAnsi="Calibri" w:cs="Arial"/>
        <w:bCs/>
        <w:sz w:val="16"/>
        <w:szCs w:val="16"/>
      </w:rPr>
      <w:t>11</w:t>
    </w:r>
    <w:r w:rsidR="00BC2461">
      <w:rPr>
        <w:rFonts w:ascii="Calibri" w:eastAsia="MS Gothic" w:hAnsi="Calibri" w:cs="Arial"/>
        <w:bCs/>
        <w:sz w:val="16"/>
        <w:szCs w:val="16"/>
      </w:rPr>
      <w:t>-</w:t>
    </w:r>
    <w:r w:rsidR="00EE6024">
      <w:rPr>
        <w:rFonts w:ascii="Calibri" w:eastAsia="MS Gothic" w:hAnsi="Calibri" w:cs="Arial"/>
        <w:bCs/>
        <w:sz w:val="16"/>
        <w:szCs w:val="16"/>
      </w:rPr>
      <w:t>22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57396F">
      <w:rPr>
        <w:rFonts w:ascii="Calibri" w:eastAsia="Arial Unicode MS" w:hAnsi="Calibri" w:cs="Arial Unicode MS"/>
        <w:noProof/>
        <w:sz w:val="16"/>
        <w:szCs w:val="16"/>
      </w:rPr>
      <w:t>1</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57396F">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96D" w:rsidRDefault="000A296D" w:rsidP="00597742">
      <w:r>
        <w:separator/>
      </w:r>
    </w:p>
  </w:footnote>
  <w:footnote w:type="continuationSeparator" w:id="0">
    <w:p w:rsidR="000A296D" w:rsidRDefault="000A296D"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0A296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3185B"/>
    <w:rsid w:val="00053781"/>
    <w:rsid w:val="000653B1"/>
    <w:rsid w:val="00066D34"/>
    <w:rsid w:val="00077912"/>
    <w:rsid w:val="000834AC"/>
    <w:rsid w:val="00094207"/>
    <w:rsid w:val="000A296D"/>
    <w:rsid w:val="000C549B"/>
    <w:rsid w:val="000E4917"/>
    <w:rsid w:val="000F3C79"/>
    <w:rsid w:val="000F6FD2"/>
    <w:rsid w:val="00110BDF"/>
    <w:rsid w:val="001350D6"/>
    <w:rsid w:val="00144097"/>
    <w:rsid w:val="00167B07"/>
    <w:rsid w:val="0017749B"/>
    <w:rsid w:val="00182BEB"/>
    <w:rsid w:val="00195FAD"/>
    <w:rsid w:val="001B6739"/>
    <w:rsid w:val="001D7296"/>
    <w:rsid w:val="001E4CC4"/>
    <w:rsid w:val="002171AE"/>
    <w:rsid w:val="0025714C"/>
    <w:rsid w:val="0026264D"/>
    <w:rsid w:val="00280605"/>
    <w:rsid w:val="00293470"/>
    <w:rsid w:val="002A31BB"/>
    <w:rsid w:val="002A646C"/>
    <w:rsid w:val="002A7651"/>
    <w:rsid w:val="002D205C"/>
    <w:rsid w:val="002F1D53"/>
    <w:rsid w:val="002F6FBA"/>
    <w:rsid w:val="00307D0D"/>
    <w:rsid w:val="0031239E"/>
    <w:rsid w:val="00316807"/>
    <w:rsid w:val="003212BA"/>
    <w:rsid w:val="003279A6"/>
    <w:rsid w:val="00350049"/>
    <w:rsid w:val="00352CDE"/>
    <w:rsid w:val="00381FFB"/>
    <w:rsid w:val="0039754F"/>
    <w:rsid w:val="003A3B44"/>
    <w:rsid w:val="003F15AA"/>
    <w:rsid w:val="00404097"/>
    <w:rsid w:val="00411012"/>
    <w:rsid w:val="004216F6"/>
    <w:rsid w:val="00437D55"/>
    <w:rsid w:val="004449D2"/>
    <w:rsid w:val="00467AA6"/>
    <w:rsid w:val="004704FB"/>
    <w:rsid w:val="004840FD"/>
    <w:rsid w:val="00486E1A"/>
    <w:rsid w:val="004B12BF"/>
    <w:rsid w:val="004C00BF"/>
    <w:rsid w:val="0052673B"/>
    <w:rsid w:val="005267E4"/>
    <w:rsid w:val="00530B2E"/>
    <w:rsid w:val="005437A5"/>
    <w:rsid w:val="00547094"/>
    <w:rsid w:val="0056204B"/>
    <w:rsid w:val="0057396F"/>
    <w:rsid w:val="00587F13"/>
    <w:rsid w:val="00597742"/>
    <w:rsid w:val="005A017C"/>
    <w:rsid w:val="005E211F"/>
    <w:rsid w:val="005F29F3"/>
    <w:rsid w:val="005F46A8"/>
    <w:rsid w:val="005F516A"/>
    <w:rsid w:val="006415F7"/>
    <w:rsid w:val="00671713"/>
    <w:rsid w:val="00674CC0"/>
    <w:rsid w:val="00686B83"/>
    <w:rsid w:val="0069563E"/>
    <w:rsid w:val="006A36F4"/>
    <w:rsid w:val="006B3CE1"/>
    <w:rsid w:val="006B7177"/>
    <w:rsid w:val="006C6199"/>
    <w:rsid w:val="006C6C99"/>
    <w:rsid w:val="006D73D4"/>
    <w:rsid w:val="00704253"/>
    <w:rsid w:val="0073613D"/>
    <w:rsid w:val="0075238D"/>
    <w:rsid w:val="007669C1"/>
    <w:rsid w:val="00783234"/>
    <w:rsid w:val="007A6050"/>
    <w:rsid w:val="007A72C3"/>
    <w:rsid w:val="007B3593"/>
    <w:rsid w:val="007B4164"/>
    <w:rsid w:val="007F4809"/>
    <w:rsid w:val="00801359"/>
    <w:rsid w:val="00816801"/>
    <w:rsid w:val="008238B1"/>
    <w:rsid w:val="008314B1"/>
    <w:rsid w:val="00834604"/>
    <w:rsid w:val="00837CF3"/>
    <w:rsid w:val="00840786"/>
    <w:rsid w:val="00854538"/>
    <w:rsid w:val="00871714"/>
    <w:rsid w:val="00892F88"/>
    <w:rsid w:val="008A4241"/>
    <w:rsid w:val="008A4FA6"/>
    <w:rsid w:val="008E3101"/>
    <w:rsid w:val="008F4644"/>
    <w:rsid w:val="008F66B7"/>
    <w:rsid w:val="00915819"/>
    <w:rsid w:val="009272A2"/>
    <w:rsid w:val="00941A08"/>
    <w:rsid w:val="00963F35"/>
    <w:rsid w:val="009826A6"/>
    <w:rsid w:val="009854E8"/>
    <w:rsid w:val="009A11A8"/>
    <w:rsid w:val="009B7BEB"/>
    <w:rsid w:val="009C5D7B"/>
    <w:rsid w:val="009C6592"/>
    <w:rsid w:val="009D2F98"/>
    <w:rsid w:val="009F127A"/>
    <w:rsid w:val="009F7DBF"/>
    <w:rsid w:val="00A10B39"/>
    <w:rsid w:val="00A27419"/>
    <w:rsid w:val="00A371AB"/>
    <w:rsid w:val="00A745ED"/>
    <w:rsid w:val="00A77265"/>
    <w:rsid w:val="00A84472"/>
    <w:rsid w:val="00A96902"/>
    <w:rsid w:val="00AA15DF"/>
    <w:rsid w:val="00AC535A"/>
    <w:rsid w:val="00AD0335"/>
    <w:rsid w:val="00AE3374"/>
    <w:rsid w:val="00AF4634"/>
    <w:rsid w:val="00B0364A"/>
    <w:rsid w:val="00B049E1"/>
    <w:rsid w:val="00B12852"/>
    <w:rsid w:val="00B37A20"/>
    <w:rsid w:val="00B44162"/>
    <w:rsid w:val="00B4460E"/>
    <w:rsid w:val="00B50825"/>
    <w:rsid w:val="00B83518"/>
    <w:rsid w:val="00BA19D6"/>
    <w:rsid w:val="00BA5F5C"/>
    <w:rsid w:val="00BA76DA"/>
    <w:rsid w:val="00BB49AD"/>
    <w:rsid w:val="00BB631F"/>
    <w:rsid w:val="00BB6CA4"/>
    <w:rsid w:val="00BC2461"/>
    <w:rsid w:val="00BC3569"/>
    <w:rsid w:val="00BC7E0B"/>
    <w:rsid w:val="00C02B77"/>
    <w:rsid w:val="00C042DD"/>
    <w:rsid w:val="00C04E7C"/>
    <w:rsid w:val="00C46ABB"/>
    <w:rsid w:val="00C84728"/>
    <w:rsid w:val="00C8744F"/>
    <w:rsid w:val="00C952C8"/>
    <w:rsid w:val="00CB32BC"/>
    <w:rsid w:val="00CC404F"/>
    <w:rsid w:val="00D46937"/>
    <w:rsid w:val="00D635D2"/>
    <w:rsid w:val="00D84EBF"/>
    <w:rsid w:val="00DA54B1"/>
    <w:rsid w:val="00DD6F45"/>
    <w:rsid w:val="00E248E3"/>
    <w:rsid w:val="00E375B3"/>
    <w:rsid w:val="00E51CE7"/>
    <w:rsid w:val="00EC0C44"/>
    <w:rsid w:val="00EC4335"/>
    <w:rsid w:val="00ED0C9B"/>
    <w:rsid w:val="00EE6024"/>
    <w:rsid w:val="00EE66A9"/>
    <w:rsid w:val="00F001A2"/>
    <w:rsid w:val="00F3467B"/>
    <w:rsid w:val="00F35094"/>
    <w:rsid w:val="00F35AF7"/>
    <w:rsid w:val="00F42402"/>
    <w:rsid w:val="00FA46AF"/>
    <w:rsid w:val="00FC313D"/>
    <w:rsid w:val="00FC6A42"/>
    <w:rsid w:val="00FD1130"/>
    <w:rsid w:val="00FD3C8C"/>
    <w:rsid w:val="00FE03D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1D7795FB"/>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hyperlink" Target="mailto:info@sabine-eyler.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CEE66-5A8A-43EC-B7A9-EA4352251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486</Words>
  <Characters>3066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7</cp:revision>
  <cp:lastPrinted>2019-08-25T16:56:00Z</cp:lastPrinted>
  <dcterms:created xsi:type="dcterms:W3CDTF">2020-01-20T10:01:00Z</dcterms:created>
  <dcterms:modified xsi:type="dcterms:W3CDTF">2020-01-20T13:33:00Z</dcterms:modified>
</cp:coreProperties>
</file>