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8936A5" w:rsidRDefault="001D7296" w:rsidP="001D7296">
      <w:pPr>
        <w:spacing w:line="216" w:lineRule="auto"/>
        <w:ind w:right="-2126"/>
        <w:rPr>
          <w:rFonts w:ascii="Calibri" w:hAnsi="Calibri" w:cs="Arial"/>
          <w:b/>
          <w:sz w:val="52"/>
          <w:szCs w:val="52"/>
          <w:lang w:val="en-US"/>
        </w:rPr>
      </w:pPr>
      <w:r w:rsidRPr="008936A5">
        <w:rPr>
          <w:rFonts w:ascii="Calibri" w:hAnsi="Calibri" w:cs="Arial"/>
          <w:sz w:val="28"/>
          <w:szCs w:val="28"/>
          <w:lang w:val="en-US"/>
        </w:rPr>
        <w:br/>
      </w:r>
      <w:r w:rsidRPr="008936A5">
        <w:rPr>
          <w:rFonts w:ascii="Calibri" w:hAnsi="Calibri"/>
          <w:b/>
          <w:sz w:val="52"/>
          <w:szCs w:val="52"/>
          <w:lang w:val="en-US"/>
        </w:rPr>
        <w:t xml:space="preserve">PRESS </w:t>
      </w:r>
      <w:r w:rsidRPr="008936A5">
        <w:rPr>
          <w:rFonts w:ascii="Calibri" w:hAnsi="Calibri"/>
          <w:sz w:val="52"/>
          <w:szCs w:val="52"/>
          <w:lang w:val="en-US"/>
        </w:rPr>
        <w:t>RELEASE</w:t>
      </w:r>
    </w:p>
    <w:p w14:paraId="1870CE50" w14:textId="77777777" w:rsidR="002D205C" w:rsidRPr="008936A5"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8936A5" w:rsidRDefault="002D205C" w:rsidP="00B049E1">
      <w:pPr>
        <w:ind w:right="-2128"/>
        <w:rPr>
          <w:rFonts w:ascii="Calibri" w:hAnsi="Calibri" w:cs="Arial"/>
          <w:sz w:val="20"/>
          <w:szCs w:val="20"/>
          <w:lang w:val="en-US"/>
        </w:rPr>
      </w:pPr>
    </w:p>
    <w:p w14:paraId="4C115D91" w14:textId="77777777" w:rsidR="00B4460E" w:rsidRPr="008936A5" w:rsidRDefault="00B4460E" w:rsidP="009A11A8">
      <w:pPr>
        <w:ind w:right="-2128"/>
        <w:rPr>
          <w:rFonts w:ascii="Calibri" w:hAnsi="Calibri" w:cs="Arial"/>
          <w:sz w:val="20"/>
          <w:szCs w:val="20"/>
          <w:lang w:val="en-US"/>
        </w:rPr>
      </w:pPr>
    </w:p>
    <w:p w14:paraId="513F5A71" w14:textId="77777777" w:rsidR="008A7A05" w:rsidRPr="008936A5" w:rsidRDefault="00941A08" w:rsidP="0096050E">
      <w:pPr>
        <w:tabs>
          <w:tab w:val="left" w:pos="6174"/>
        </w:tabs>
        <w:ind w:right="-2128"/>
        <w:rPr>
          <w:rFonts w:ascii="Calibri" w:hAnsi="Calibri" w:cs="Arial"/>
          <w:sz w:val="20"/>
          <w:szCs w:val="20"/>
          <w:lang w:val="en-US"/>
        </w:rPr>
      </w:pPr>
      <w:r w:rsidRPr="008936A5">
        <w:rPr>
          <w:rFonts w:ascii="Calibri" w:hAnsi="Calibri" w:cs="Arial"/>
          <w:sz w:val="20"/>
          <w:szCs w:val="20"/>
          <w:lang w:val="en-US"/>
        </w:rPr>
        <w:tab/>
      </w:r>
      <w:r w:rsidR="008A7A05" w:rsidRPr="008936A5">
        <w:rPr>
          <w:rFonts w:ascii="Arial" w:hAnsi="Arial" w:cs="Arial"/>
          <w:sz w:val="36"/>
          <w:szCs w:val="36"/>
          <w:lang w:val="en-US"/>
        </w:rPr>
        <w:t xml:space="preserve"> </w:t>
      </w:r>
    </w:p>
    <w:p w14:paraId="7C584BFC" w14:textId="73EC8B13" w:rsidR="00B66F64" w:rsidRPr="008936A5" w:rsidRDefault="005F6520" w:rsidP="0096050E">
      <w:pPr>
        <w:spacing w:line="276" w:lineRule="auto"/>
        <w:ind w:right="-2128"/>
        <w:rPr>
          <w:rFonts w:ascii="Arial" w:hAnsi="Arial" w:cs="Arial"/>
          <w:sz w:val="36"/>
          <w:szCs w:val="36"/>
          <w:lang w:val="en-US"/>
        </w:rPr>
      </w:pPr>
      <w:bookmarkStart w:id="0" w:name="_GoBack"/>
      <w:r w:rsidRPr="008936A5">
        <w:rPr>
          <w:rFonts w:ascii="Arial" w:hAnsi="Arial"/>
          <w:sz w:val="36"/>
          <w:szCs w:val="36"/>
          <w:lang w:val="en-US"/>
        </w:rPr>
        <w:t>READY FOR THE REQUIREMENTS OF FUTURE-PROOF NETWORKS</w:t>
      </w:r>
    </w:p>
    <w:p w14:paraId="00C881D7" w14:textId="77777777" w:rsidR="005F6520" w:rsidRPr="008936A5" w:rsidRDefault="005F6520" w:rsidP="00385D8E">
      <w:pPr>
        <w:spacing w:line="276" w:lineRule="auto"/>
        <w:ind w:right="-2128"/>
        <w:jc w:val="both"/>
        <w:rPr>
          <w:rFonts w:ascii="Arial" w:hAnsi="Arial" w:cs="Arial"/>
          <w:lang w:val="en-US"/>
        </w:rPr>
      </w:pPr>
    </w:p>
    <w:p w14:paraId="48E46826" w14:textId="7ED60E58" w:rsidR="00066165" w:rsidRPr="008936A5" w:rsidRDefault="005F6520" w:rsidP="00385D8E">
      <w:pPr>
        <w:spacing w:line="276" w:lineRule="auto"/>
        <w:ind w:right="-2128"/>
        <w:jc w:val="both"/>
        <w:rPr>
          <w:rFonts w:ascii="Arial" w:hAnsi="Arial" w:cs="Arial"/>
          <w:color w:val="000000" w:themeColor="text1"/>
          <w:lang w:val="en-US"/>
        </w:rPr>
      </w:pPr>
      <w:r w:rsidRPr="008936A5">
        <w:rPr>
          <w:rFonts w:ascii="Arial" w:hAnsi="Arial"/>
          <w:color w:val="000000" w:themeColor="text1"/>
          <w:lang w:val="en-US"/>
        </w:rPr>
        <w:t>Wieland El</w:t>
      </w:r>
      <w:r w:rsidR="008936A5" w:rsidRPr="008936A5">
        <w:rPr>
          <w:rFonts w:ascii="Arial" w:hAnsi="Arial"/>
          <w:color w:val="000000" w:themeColor="text1"/>
          <w:lang w:val="en-US"/>
        </w:rPr>
        <w:t>ectric supports maximum flexib</w:t>
      </w:r>
      <w:r w:rsidR="008936A5">
        <w:rPr>
          <w:rFonts w:ascii="Arial" w:hAnsi="Arial"/>
          <w:color w:val="000000" w:themeColor="text1"/>
          <w:lang w:val="en-US"/>
        </w:rPr>
        <w:t>ility</w:t>
      </w:r>
      <w:r w:rsidRPr="008936A5">
        <w:rPr>
          <w:rFonts w:ascii="Arial" w:hAnsi="Arial"/>
          <w:color w:val="000000" w:themeColor="text1"/>
          <w:lang w:val="en-US"/>
        </w:rPr>
        <w:t xml:space="preserve"> and reliable industrial communication with SFP ports</w:t>
      </w:r>
    </w:p>
    <w:p w14:paraId="4B6FEFB5" w14:textId="77777777" w:rsidR="0077743A" w:rsidRPr="008936A5" w:rsidRDefault="0077743A" w:rsidP="00385D8E">
      <w:pPr>
        <w:spacing w:line="360" w:lineRule="auto"/>
        <w:ind w:right="-2128"/>
        <w:jc w:val="both"/>
        <w:rPr>
          <w:rFonts w:ascii="Arial" w:hAnsi="Arial" w:cs="Arial"/>
          <w:sz w:val="20"/>
          <w:szCs w:val="20"/>
          <w:lang w:val="en-US"/>
        </w:rPr>
      </w:pPr>
    </w:p>
    <w:p w14:paraId="4A0B27DA" w14:textId="2DC492A0" w:rsidR="006A5E32" w:rsidRPr="008936A5" w:rsidRDefault="002F43DE" w:rsidP="00385D8E">
      <w:pPr>
        <w:spacing w:line="360" w:lineRule="auto"/>
        <w:ind w:right="-2128"/>
        <w:jc w:val="both"/>
        <w:rPr>
          <w:rFonts w:ascii="Arial" w:hAnsi="Arial" w:cs="Arial"/>
          <w:sz w:val="20"/>
          <w:szCs w:val="20"/>
          <w:lang w:val="en-US"/>
        </w:rPr>
      </w:pPr>
      <w:r w:rsidRPr="008936A5">
        <w:rPr>
          <w:rFonts w:ascii="Arial" w:hAnsi="Arial" w:cs="Arial"/>
          <w:sz w:val="20"/>
          <w:szCs w:val="20"/>
          <w:lang w:val="en-US"/>
        </w:rPr>
        <w:t>Faster, more flexible, more secure - the demands on network technology in the production environment are constantly increas</w:t>
      </w:r>
      <w:r w:rsidR="008936A5">
        <w:rPr>
          <w:rFonts w:ascii="Arial" w:hAnsi="Arial" w:cs="Arial"/>
          <w:sz w:val="20"/>
          <w:szCs w:val="20"/>
          <w:lang w:val="en-US"/>
        </w:rPr>
        <w:t>ing. The aim is to exchange even</w:t>
      </w:r>
      <w:r w:rsidRPr="008936A5">
        <w:rPr>
          <w:rFonts w:ascii="Arial" w:hAnsi="Arial" w:cs="Arial"/>
          <w:sz w:val="20"/>
          <w:szCs w:val="20"/>
          <w:lang w:val="en-US"/>
        </w:rPr>
        <w:t xml:space="preserve"> larger volumes of data quickly and reliably at the same time. In order to offer users the greatest possible flexibility in the implementation of high-performance networks, Wieland Electric has expanded its portfolio in the area of industrial communication. SFP ports for unmanaged and managed IP switches are available here, making it possible to respond quickly and easily to changing network technology requirements while also taking advantage of the benefits of fiber optic technology. </w:t>
      </w:r>
    </w:p>
    <w:p w14:paraId="36A53B21" w14:textId="77777777" w:rsidR="006A5E32" w:rsidRPr="008936A5" w:rsidRDefault="006A5E32" w:rsidP="00385D8E">
      <w:pPr>
        <w:spacing w:line="360" w:lineRule="auto"/>
        <w:ind w:right="-2128"/>
        <w:jc w:val="both"/>
        <w:rPr>
          <w:rFonts w:ascii="Arial" w:hAnsi="Arial" w:cs="Arial"/>
          <w:sz w:val="20"/>
          <w:szCs w:val="20"/>
          <w:lang w:val="en-US"/>
        </w:rPr>
      </w:pPr>
    </w:p>
    <w:p w14:paraId="46B0911D" w14:textId="5BA5824B" w:rsidR="00C34A9D" w:rsidRPr="008936A5" w:rsidRDefault="006A5E32" w:rsidP="00385D8E">
      <w:pPr>
        <w:spacing w:line="360" w:lineRule="auto"/>
        <w:ind w:right="-2128"/>
        <w:jc w:val="both"/>
        <w:rPr>
          <w:rFonts w:ascii="Arial" w:hAnsi="Arial" w:cs="Arial"/>
          <w:sz w:val="20"/>
          <w:szCs w:val="20"/>
          <w:lang w:val="en-US"/>
        </w:rPr>
      </w:pPr>
      <w:r w:rsidRPr="008936A5">
        <w:rPr>
          <w:rFonts w:ascii="Arial" w:hAnsi="Arial"/>
          <w:sz w:val="20"/>
          <w:szCs w:val="20"/>
          <w:lang w:val="en-US"/>
        </w:rPr>
        <w:t>Depending on the requirements and the type of SFP module used, the SFP ports can be used to increase the number of conventional RJ45 copper-bound connections via CAT5/6/7 cable or to connect a single/multimode fiber optic cable. This means that the network technology can be designed in a highly flexible manner, for example by integrating additional network subscribers or increasing the transmission speed. This is where fiber optic technology in particular comes into its own: It makes it possible to transmit large volumes of data reliably even over long distances. In addition, because Wieland Electric's SFP ports are hot-pluggable, they can be plugged in during operation, making the switch easily adaptable. Troubleshooting is also made easier because the SFP modules can be replaced effortlessly.</w:t>
      </w:r>
    </w:p>
    <w:p w14:paraId="3AE45CF7" w14:textId="65CF47FE" w:rsidR="00C34A9D" w:rsidRPr="008936A5" w:rsidRDefault="00C34A9D" w:rsidP="00385D8E">
      <w:pPr>
        <w:spacing w:line="360" w:lineRule="auto"/>
        <w:ind w:right="-2128"/>
        <w:jc w:val="both"/>
        <w:rPr>
          <w:rFonts w:ascii="Arial" w:hAnsi="Arial" w:cs="Arial"/>
          <w:sz w:val="20"/>
          <w:szCs w:val="20"/>
          <w:lang w:val="en-US"/>
        </w:rPr>
      </w:pPr>
    </w:p>
    <w:p w14:paraId="5C09DA6D" w14:textId="010D6ACF" w:rsidR="00C34A9D" w:rsidRPr="008936A5" w:rsidRDefault="00C34A9D" w:rsidP="00385D8E">
      <w:pPr>
        <w:spacing w:line="360" w:lineRule="auto"/>
        <w:ind w:right="-2128"/>
        <w:jc w:val="both"/>
        <w:rPr>
          <w:rFonts w:ascii="Arial" w:hAnsi="Arial" w:cs="Arial"/>
          <w:sz w:val="20"/>
          <w:szCs w:val="20"/>
          <w:lang w:val="en-US"/>
        </w:rPr>
      </w:pPr>
    </w:p>
    <w:p w14:paraId="7AC72731" w14:textId="45377225" w:rsidR="00C34A9D" w:rsidRPr="008936A5" w:rsidRDefault="00C34A9D" w:rsidP="00385D8E">
      <w:pPr>
        <w:spacing w:line="360" w:lineRule="auto"/>
        <w:ind w:right="-2128"/>
        <w:jc w:val="both"/>
        <w:rPr>
          <w:rFonts w:ascii="Arial" w:hAnsi="Arial" w:cs="Arial"/>
          <w:sz w:val="20"/>
          <w:szCs w:val="20"/>
          <w:lang w:val="en-US"/>
        </w:rPr>
      </w:pPr>
    </w:p>
    <w:p w14:paraId="5FD42CAF" w14:textId="2D4E5673" w:rsidR="00C34A9D" w:rsidRPr="008936A5" w:rsidRDefault="00C34A9D" w:rsidP="00385D8E">
      <w:pPr>
        <w:spacing w:line="360" w:lineRule="auto"/>
        <w:ind w:right="-2128"/>
        <w:jc w:val="both"/>
        <w:rPr>
          <w:rFonts w:ascii="Arial" w:hAnsi="Arial" w:cs="Arial"/>
          <w:sz w:val="20"/>
          <w:szCs w:val="20"/>
          <w:lang w:val="en-US"/>
        </w:rPr>
      </w:pPr>
      <w:r w:rsidRPr="008936A5">
        <w:rPr>
          <w:rFonts w:ascii="Arial" w:hAnsi="Arial" w:cs="Arial"/>
          <w:sz w:val="20"/>
          <w:szCs w:val="20"/>
          <w:lang w:val="en-US"/>
        </w:rPr>
        <w:br/>
      </w:r>
    </w:p>
    <w:p w14:paraId="57BD9948" w14:textId="77777777" w:rsidR="00230E2C" w:rsidRPr="008936A5" w:rsidRDefault="00230E2C" w:rsidP="00385D8E">
      <w:pPr>
        <w:spacing w:line="360" w:lineRule="auto"/>
        <w:ind w:right="-2128"/>
        <w:jc w:val="both"/>
        <w:rPr>
          <w:rFonts w:ascii="Arial" w:hAnsi="Arial" w:cs="Arial"/>
          <w:b/>
          <w:bCs/>
          <w:sz w:val="20"/>
          <w:szCs w:val="20"/>
          <w:lang w:val="en-US"/>
        </w:rPr>
      </w:pPr>
    </w:p>
    <w:p w14:paraId="7DD831BF" w14:textId="77777777" w:rsidR="00230E2C" w:rsidRPr="008936A5" w:rsidRDefault="00230E2C" w:rsidP="00385D8E">
      <w:pPr>
        <w:spacing w:line="360" w:lineRule="auto"/>
        <w:ind w:right="-2128"/>
        <w:jc w:val="both"/>
        <w:rPr>
          <w:rFonts w:ascii="Arial" w:hAnsi="Arial" w:cs="Arial"/>
          <w:b/>
          <w:bCs/>
          <w:sz w:val="20"/>
          <w:szCs w:val="20"/>
          <w:lang w:val="en-US"/>
        </w:rPr>
      </w:pPr>
    </w:p>
    <w:p w14:paraId="229959A7" w14:textId="68C5C34E" w:rsidR="00230E2C" w:rsidRPr="008936A5" w:rsidRDefault="00230E2C" w:rsidP="0096050E">
      <w:pPr>
        <w:spacing w:line="360" w:lineRule="auto"/>
        <w:ind w:right="-2128"/>
        <w:jc w:val="both"/>
        <w:rPr>
          <w:rFonts w:ascii="Arial" w:hAnsi="Arial" w:cs="Arial"/>
          <w:b/>
          <w:bCs/>
          <w:sz w:val="20"/>
          <w:szCs w:val="20"/>
          <w:lang w:val="en-US"/>
        </w:rPr>
      </w:pPr>
    </w:p>
    <w:p w14:paraId="365C6280" w14:textId="398F4E2E" w:rsidR="00E276CD" w:rsidRPr="008936A5" w:rsidRDefault="00216750" w:rsidP="00385D8E">
      <w:pPr>
        <w:spacing w:line="360" w:lineRule="auto"/>
        <w:ind w:right="-2128"/>
        <w:jc w:val="both"/>
        <w:rPr>
          <w:rFonts w:ascii="Arial" w:hAnsi="Arial" w:cs="Arial"/>
          <w:sz w:val="20"/>
          <w:szCs w:val="20"/>
          <w:lang w:val="en-US"/>
        </w:rPr>
      </w:pPr>
      <w:r w:rsidRPr="008936A5">
        <w:rPr>
          <w:rFonts w:ascii="Arial" w:hAnsi="Arial"/>
          <w:sz w:val="20"/>
          <w:szCs w:val="20"/>
          <w:lang w:val="en-US"/>
        </w:rPr>
        <w:lastRenderedPageBreak/>
        <w:t>As part of its portfolio expansion in the area of industrial communication, Wieland Electric enables the greatest possible flexibility in the implementation of high-performance network technology with the SFP modules</w:t>
      </w:r>
    </w:p>
    <w:bookmarkEnd w:id="0"/>
    <w:p w14:paraId="49B7202A" w14:textId="2B72F399" w:rsidR="00E276CD" w:rsidRPr="008936A5" w:rsidRDefault="00E276CD" w:rsidP="00385D8E">
      <w:pPr>
        <w:spacing w:line="360" w:lineRule="auto"/>
        <w:ind w:right="-2128"/>
        <w:jc w:val="both"/>
        <w:rPr>
          <w:rFonts w:ascii="Arial" w:hAnsi="Arial" w:cs="Arial"/>
          <w:sz w:val="20"/>
          <w:szCs w:val="20"/>
          <w:lang w:val="en-US"/>
        </w:rPr>
      </w:pPr>
    </w:p>
    <w:p w14:paraId="73F7FE89" w14:textId="5765FCF5" w:rsidR="00E276CD" w:rsidRPr="008936A5" w:rsidRDefault="00E276CD" w:rsidP="00385D8E">
      <w:pPr>
        <w:spacing w:line="360" w:lineRule="auto"/>
        <w:ind w:right="-2128"/>
        <w:jc w:val="both"/>
        <w:rPr>
          <w:rFonts w:ascii="Arial" w:hAnsi="Arial" w:cs="Arial"/>
          <w:sz w:val="20"/>
          <w:szCs w:val="20"/>
          <w:lang w:val="en-US"/>
        </w:rPr>
      </w:pPr>
    </w:p>
    <w:p w14:paraId="7EA619EB" w14:textId="70145530" w:rsidR="00E276CD" w:rsidRDefault="00E276CD" w:rsidP="00385D8E">
      <w:pPr>
        <w:spacing w:line="360" w:lineRule="auto"/>
        <w:ind w:right="-2128"/>
        <w:jc w:val="both"/>
        <w:rPr>
          <w:rFonts w:ascii="Arial" w:hAnsi="Arial" w:cs="Arial"/>
          <w:sz w:val="20"/>
          <w:szCs w:val="20"/>
        </w:rPr>
      </w:pPr>
      <w:r>
        <w:rPr>
          <w:rFonts w:ascii="Calibri" w:hAnsi="Calibri"/>
          <w:b/>
        </w:rPr>
        <w:t>IMAGE</w:t>
      </w:r>
      <w:r>
        <w:rPr>
          <w:rFonts w:ascii="Calibri" w:hAnsi="Calibri"/>
        </w:rPr>
        <w:t xml:space="preserve"> MATERIAL</w:t>
      </w:r>
    </w:p>
    <w:p w14:paraId="457653A6" w14:textId="525C34A4" w:rsidR="00613C6A" w:rsidRPr="00613C6A" w:rsidRDefault="00576344" w:rsidP="00385D8E">
      <w:pPr>
        <w:spacing w:line="360" w:lineRule="auto"/>
        <w:ind w:right="-2128"/>
        <w:jc w:val="both"/>
        <w:rPr>
          <w:rFonts w:ascii="Arial" w:hAnsi="Arial" w:cs="Arial"/>
          <w:sz w:val="20"/>
          <w:szCs w:val="20"/>
        </w:rPr>
      </w:pPr>
      <w:r>
        <w:rPr>
          <w:noProof/>
          <w:sz w:val="16"/>
          <w:szCs w:val="16"/>
        </w:rPr>
        <w:drawing>
          <wp:inline distT="0" distB="0" distL="0" distR="0" wp14:anchorId="259D672A" wp14:editId="228B8C0E">
            <wp:extent cx="1039428" cy="1644555"/>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40.1223.0_A.jpg"/>
                    <pic:cNvPicPr/>
                  </pic:nvPicPr>
                  <pic:blipFill>
                    <a:blip r:embed="rId8">
                      <a:extLst>
                        <a:ext uri="{28A0092B-C50C-407E-A947-70E740481C1C}">
                          <a14:useLocalDpi xmlns:a14="http://schemas.microsoft.com/office/drawing/2010/main" val="0"/>
                        </a:ext>
                      </a:extLst>
                    </a:blip>
                    <a:stretch>
                      <a:fillRect/>
                    </a:stretch>
                  </pic:blipFill>
                  <pic:spPr>
                    <a:xfrm>
                      <a:off x="0" y="0"/>
                      <a:ext cx="1042875" cy="1650009"/>
                    </a:xfrm>
                    <a:prstGeom prst="rect">
                      <a:avLst/>
                    </a:prstGeom>
                  </pic:spPr>
                </pic:pic>
              </a:graphicData>
            </a:graphic>
          </wp:inline>
        </w:drawing>
      </w:r>
    </w:p>
    <w:p w14:paraId="626EC72C" w14:textId="6DBB3BC7" w:rsidR="00613C6A" w:rsidRDefault="00613C6A" w:rsidP="00385D8E">
      <w:pPr>
        <w:spacing w:line="360" w:lineRule="auto"/>
        <w:ind w:right="-2128"/>
        <w:jc w:val="both"/>
        <w:rPr>
          <w:rFonts w:ascii="Arial" w:hAnsi="Arial" w:cs="Arial"/>
          <w:b/>
          <w:bCs/>
          <w:sz w:val="20"/>
          <w:szCs w:val="20"/>
        </w:rPr>
      </w:pPr>
    </w:p>
    <w:p w14:paraId="63B8E4D7" w14:textId="77777777" w:rsidR="00613C6A" w:rsidRDefault="00613C6A" w:rsidP="00385D8E">
      <w:pPr>
        <w:spacing w:line="360" w:lineRule="auto"/>
        <w:ind w:right="-2128"/>
        <w:jc w:val="both"/>
        <w:rPr>
          <w:rFonts w:ascii="Arial" w:hAnsi="Arial" w:cs="Arial"/>
          <w:b/>
          <w:bCs/>
          <w:sz w:val="20"/>
          <w:szCs w:val="20"/>
        </w:rPr>
      </w:pPr>
    </w:p>
    <w:p w14:paraId="5DB62979" w14:textId="77777777" w:rsidR="00E276CD" w:rsidRDefault="00E276CD" w:rsidP="00385D8E">
      <w:pPr>
        <w:spacing w:line="360" w:lineRule="auto"/>
        <w:ind w:right="-2128"/>
        <w:jc w:val="both"/>
        <w:rPr>
          <w:rFonts w:ascii="Arial" w:hAnsi="Arial" w:cs="Arial"/>
          <w:b/>
          <w:bCs/>
          <w:sz w:val="20"/>
          <w:szCs w:val="20"/>
        </w:rPr>
      </w:pPr>
    </w:p>
    <w:p w14:paraId="65612AB2" w14:textId="77777777" w:rsidR="00E276CD" w:rsidRDefault="00E276CD" w:rsidP="00385D8E">
      <w:pPr>
        <w:spacing w:line="360" w:lineRule="auto"/>
        <w:ind w:right="-2128"/>
        <w:jc w:val="both"/>
        <w:rPr>
          <w:rFonts w:ascii="Arial" w:hAnsi="Arial" w:cs="Arial"/>
          <w:b/>
          <w:bCs/>
          <w:sz w:val="20"/>
          <w:szCs w:val="20"/>
        </w:rPr>
      </w:pPr>
    </w:p>
    <w:p w14:paraId="35DDA312" w14:textId="08E8C884" w:rsidR="00C403F9" w:rsidRPr="008936A5" w:rsidRDefault="00086228" w:rsidP="00385D8E">
      <w:pPr>
        <w:spacing w:line="360" w:lineRule="auto"/>
        <w:ind w:right="-2128"/>
        <w:jc w:val="both"/>
        <w:rPr>
          <w:rFonts w:ascii="Arial" w:hAnsi="Arial" w:cs="Arial"/>
          <w:b/>
          <w:bCs/>
          <w:sz w:val="20"/>
          <w:szCs w:val="20"/>
          <w:lang w:val="en-US"/>
        </w:rPr>
      </w:pPr>
      <w:r w:rsidRPr="008936A5">
        <w:rPr>
          <w:rFonts w:ascii="Arial" w:hAnsi="Arial"/>
          <w:b/>
          <w:sz w:val="20"/>
          <w:szCs w:val="20"/>
          <w:lang w:val="en-US"/>
        </w:rPr>
        <w:t xml:space="preserve">Product overview </w:t>
      </w:r>
    </w:p>
    <w:p w14:paraId="638415D1" w14:textId="5D45E365" w:rsidR="00086228" w:rsidRPr="008936A5" w:rsidRDefault="00086228" w:rsidP="00385D8E">
      <w:pPr>
        <w:spacing w:line="360" w:lineRule="auto"/>
        <w:ind w:right="-2128"/>
        <w:jc w:val="both"/>
        <w:rPr>
          <w:rFonts w:ascii="Arial" w:hAnsi="Arial" w:cs="Arial"/>
          <w:b/>
          <w:bCs/>
          <w:sz w:val="20"/>
          <w:szCs w:val="20"/>
          <w:lang w:val="en-US"/>
        </w:rPr>
      </w:pPr>
    </w:p>
    <w:p w14:paraId="315753EB" w14:textId="51E50DA7" w:rsidR="00C34A9D" w:rsidRPr="008936A5" w:rsidRDefault="00C34A9D" w:rsidP="00385D8E">
      <w:pPr>
        <w:spacing w:line="360" w:lineRule="auto"/>
        <w:ind w:right="-2128"/>
        <w:jc w:val="both"/>
        <w:rPr>
          <w:rFonts w:ascii="Arial" w:hAnsi="Arial" w:cs="Arial"/>
          <w:b/>
          <w:bCs/>
          <w:sz w:val="20"/>
          <w:szCs w:val="20"/>
          <w:lang w:val="en-US"/>
        </w:rPr>
      </w:pPr>
      <w:r w:rsidRPr="008936A5">
        <w:rPr>
          <w:rFonts w:ascii="Arial" w:hAnsi="Arial"/>
          <w:b/>
          <w:sz w:val="20"/>
          <w:szCs w:val="20"/>
          <w:lang w:val="en-US"/>
        </w:rPr>
        <w:t>IP switch WIENET UMS 20-16G-4SFP-W (part number 83.040.1223.0)</w:t>
      </w:r>
    </w:p>
    <w:p w14:paraId="562C3B4A" w14:textId="37EAD8CB" w:rsidR="00C34A9D" w:rsidRPr="008936A5" w:rsidRDefault="00C34A9D" w:rsidP="00385D8E">
      <w:pPr>
        <w:spacing w:line="360" w:lineRule="auto"/>
        <w:ind w:right="-2128"/>
        <w:jc w:val="both"/>
        <w:rPr>
          <w:rFonts w:ascii="Arial" w:hAnsi="Arial" w:cs="Arial"/>
          <w:sz w:val="20"/>
          <w:szCs w:val="20"/>
          <w:lang w:val="en-US"/>
        </w:rPr>
      </w:pPr>
      <w:r w:rsidRPr="008936A5">
        <w:rPr>
          <w:rFonts w:ascii="Arial" w:hAnsi="Arial"/>
          <w:sz w:val="20"/>
          <w:szCs w:val="20"/>
          <w:lang w:val="en-US"/>
        </w:rPr>
        <w:t>Unmanaged switch with 16 Gigabit Ethernet (10/100/1000 Mbps) and 4 SFP ports, extended temperature range</w:t>
      </w:r>
    </w:p>
    <w:p w14:paraId="37E30C6B" w14:textId="73D9FA98" w:rsidR="00C34A9D" w:rsidRPr="00C34A9D" w:rsidRDefault="00C34A9D" w:rsidP="00385D8E">
      <w:pPr>
        <w:spacing w:line="360" w:lineRule="auto"/>
        <w:ind w:right="-2128"/>
        <w:jc w:val="both"/>
        <w:rPr>
          <w:rFonts w:ascii="Arial" w:hAnsi="Arial" w:cs="Arial"/>
          <w:b/>
          <w:bCs/>
          <w:sz w:val="20"/>
          <w:szCs w:val="20"/>
          <w:lang w:val="pl-PL"/>
        </w:rPr>
      </w:pPr>
      <w:r w:rsidRPr="00C34A9D">
        <w:rPr>
          <w:rFonts w:ascii="Arial" w:hAnsi="Arial" w:cs="Arial"/>
          <w:sz w:val="20"/>
          <w:szCs w:val="20"/>
          <w:lang w:val="pl-PL"/>
        </w:rPr>
        <w:br/>
      </w:r>
      <w:r w:rsidRPr="008936A5">
        <w:rPr>
          <w:rFonts w:ascii="Arial" w:hAnsi="Arial"/>
          <w:b/>
          <w:sz w:val="20"/>
          <w:szCs w:val="20"/>
          <w:lang w:val="en-US"/>
        </w:rPr>
        <w:t>IP switch WIENET UMS 6-C-1G-4PoEP-1SFP-W (part number 83.040.1268.0)</w:t>
      </w:r>
    </w:p>
    <w:p w14:paraId="0A610F14" w14:textId="01F94DAA" w:rsidR="00C34A9D" w:rsidRPr="00C34A9D" w:rsidRDefault="00C34A9D" w:rsidP="00385D8E">
      <w:pPr>
        <w:spacing w:line="360" w:lineRule="auto"/>
        <w:ind w:right="-2128"/>
        <w:jc w:val="both"/>
        <w:rPr>
          <w:rFonts w:ascii="Arial" w:hAnsi="Arial" w:cs="Arial"/>
          <w:sz w:val="20"/>
          <w:szCs w:val="20"/>
          <w:lang w:val="pl-PL"/>
        </w:rPr>
      </w:pPr>
      <w:r w:rsidRPr="008936A5">
        <w:rPr>
          <w:rFonts w:ascii="Arial" w:hAnsi="Arial"/>
          <w:sz w:val="20"/>
          <w:szCs w:val="20"/>
          <w:lang w:val="en-US"/>
        </w:rPr>
        <w:t>Unmanaged switch with 1 Gigabit Ethernet (10/100/1000 Mbit/s), 4 Power over Ethernet and 1 SFP port, slim design, extended temperature range</w:t>
      </w:r>
    </w:p>
    <w:p w14:paraId="10A2E534" w14:textId="018EDF88" w:rsidR="00105D50" w:rsidRPr="008936A5" w:rsidRDefault="00C34A9D" w:rsidP="00385D8E">
      <w:pPr>
        <w:spacing w:line="360" w:lineRule="auto"/>
        <w:ind w:right="-2128"/>
        <w:jc w:val="both"/>
        <w:rPr>
          <w:rFonts w:ascii="Arial" w:hAnsi="Arial" w:cs="Arial"/>
          <w:b/>
          <w:sz w:val="20"/>
          <w:szCs w:val="20"/>
          <w:lang w:val="en-US"/>
        </w:rPr>
      </w:pPr>
      <w:r w:rsidRPr="008936A5">
        <w:rPr>
          <w:rFonts w:ascii="Arial" w:hAnsi="Arial" w:cs="Arial"/>
          <w:sz w:val="20"/>
          <w:szCs w:val="20"/>
          <w:lang w:val="en-US"/>
        </w:rPr>
        <w:br/>
      </w:r>
      <w:r w:rsidRPr="008936A5">
        <w:rPr>
          <w:rFonts w:ascii="Arial" w:hAnsi="Arial"/>
          <w:b/>
          <w:sz w:val="20"/>
          <w:szCs w:val="20"/>
          <w:lang w:val="en-US"/>
        </w:rPr>
        <w:t>IP switch WIENET UMS 5-C-4G-1SFP-W (part number 83.040.1256.0)</w:t>
      </w:r>
    </w:p>
    <w:p w14:paraId="543FC29F" w14:textId="38E432BB" w:rsidR="00105D50" w:rsidRPr="008936A5" w:rsidRDefault="00105D50" w:rsidP="00385D8E">
      <w:pPr>
        <w:spacing w:line="360" w:lineRule="auto"/>
        <w:ind w:right="-2128"/>
        <w:jc w:val="both"/>
        <w:rPr>
          <w:rFonts w:ascii="Arial" w:hAnsi="Arial" w:cs="Arial"/>
          <w:sz w:val="20"/>
          <w:szCs w:val="20"/>
          <w:lang w:val="en-US"/>
        </w:rPr>
      </w:pPr>
      <w:r w:rsidRPr="008936A5">
        <w:rPr>
          <w:rFonts w:ascii="Arial" w:hAnsi="Arial"/>
          <w:sz w:val="20"/>
          <w:szCs w:val="20"/>
          <w:lang w:val="en-US"/>
        </w:rPr>
        <w:t>Unmanaged switch with 4 Gigabit (10/100/1000 Mbit/s) and 1 SFP port, slim design, extended temperature range</w:t>
      </w:r>
    </w:p>
    <w:p w14:paraId="4941D2A6" w14:textId="1ACF87BF" w:rsidR="00C34A9D" w:rsidRPr="008936A5" w:rsidRDefault="00C34A9D" w:rsidP="00385D8E">
      <w:pPr>
        <w:spacing w:line="360" w:lineRule="auto"/>
        <w:ind w:right="-2128"/>
        <w:jc w:val="both"/>
        <w:rPr>
          <w:rFonts w:ascii="Arial" w:hAnsi="Arial" w:cs="Arial"/>
          <w:sz w:val="20"/>
          <w:szCs w:val="20"/>
          <w:lang w:val="en-US"/>
        </w:rPr>
      </w:pPr>
    </w:p>
    <w:p w14:paraId="6BE8AE82" w14:textId="77777777" w:rsidR="00E276CD" w:rsidRPr="008936A5" w:rsidRDefault="00E276CD" w:rsidP="00FF43E0">
      <w:pPr>
        <w:shd w:val="clear" w:color="auto" w:fill="FFFFFF"/>
        <w:spacing w:afterAutospacing="1"/>
        <w:jc w:val="both"/>
        <w:rPr>
          <w:rFonts w:ascii="Arial" w:hAnsi="Arial" w:cs="Arial"/>
          <w:sz w:val="22"/>
          <w:lang w:val="en-US"/>
        </w:rPr>
      </w:pPr>
    </w:p>
    <w:p w14:paraId="3FFDF12C" w14:textId="77777777" w:rsidR="00E276CD" w:rsidRPr="008936A5" w:rsidRDefault="00E276CD" w:rsidP="00FF43E0">
      <w:pPr>
        <w:shd w:val="clear" w:color="auto" w:fill="FFFFFF"/>
        <w:spacing w:afterAutospacing="1"/>
        <w:jc w:val="both"/>
        <w:rPr>
          <w:rFonts w:ascii="Arial" w:hAnsi="Arial" w:cs="Arial"/>
          <w:sz w:val="22"/>
          <w:lang w:val="en-US"/>
        </w:rPr>
      </w:pPr>
    </w:p>
    <w:p w14:paraId="5C085F52" w14:textId="0508A0A5" w:rsidR="002D205C" w:rsidRPr="008936A5" w:rsidRDefault="00B049E1" w:rsidP="00FF43E0">
      <w:pPr>
        <w:shd w:val="clear" w:color="auto" w:fill="FFFFFF"/>
        <w:spacing w:afterAutospacing="1"/>
        <w:jc w:val="both"/>
        <w:rPr>
          <w:rFonts w:ascii="Calibri" w:hAnsi="Calibri"/>
          <w:b/>
          <w:bCs/>
          <w:lang w:val="en-US"/>
        </w:rPr>
      </w:pPr>
      <w:r w:rsidRPr="008936A5">
        <w:rPr>
          <w:rFonts w:ascii="Arial" w:hAnsi="Arial"/>
          <w:sz w:val="22"/>
          <w:szCs w:val="22"/>
          <w:lang w:val="en-US"/>
        </w:rPr>
        <w:lastRenderedPageBreak/>
        <w:t>ABOUT WIELAND ELECTRIC</w:t>
      </w:r>
    </w:p>
    <w:p w14:paraId="483DB59D" w14:textId="77777777" w:rsidR="002D205C" w:rsidRPr="008936A5" w:rsidRDefault="002D205C" w:rsidP="00385D8E">
      <w:pPr>
        <w:spacing w:line="360" w:lineRule="auto"/>
        <w:ind w:right="-2126"/>
        <w:jc w:val="both"/>
        <w:rPr>
          <w:rFonts w:ascii="Arial" w:hAnsi="Arial" w:cs="Arial"/>
          <w:b/>
          <w:sz w:val="18"/>
          <w:szCs w:val="20"/>
          <w:lang w:val="en-US"/>
        </w:rPr>
      </w:pPr>
    </w:p>
    <w:p w14:paraId="026D264D" w14:textId="77777777" w:rsidR="002D205C" w:rsidRPr="008936A5" w:rsidRDefault="002D205C" w:rsidP="00385D8E">
      <w:pPr>
        <w:spacing w:line="360" w:lineRule="auto"/>
        <w:ind w:right="-2128"/>
        <w:jc w:val="both"/>
        <w:rPr>
          <w:rFonts w:ascii="Arial" w:hAnsi="Arial" w:cs="Arial"/>
          <w:sz w:val="18"/>
          <w:szCs w:val="20"/>
          <w:lang w:val="en-US"/>
        </w:rPr>
      </w:pPr>
      <w:r w:rsidRPr="008936A5">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8936A5" w:rsidRDefault="002D205C" w:rsidP="00385D8E">
      <w:pPr>
        <w:spacing w:line="360" w:lineRule="auto"/>
        <w:ind w:right="-2128"/>
        <w:jc w:val="both"/>
        <w:rPr>
          <w:rFonts w:ascii="Arial" w:hAnsi="Arial" w:cs="Arial"/>
          <w:sz w:val="18"/>
          <w:szCs w:val="20"/>
          <w:lang w:val="en-US"/>
        </w:rPr>
      </w:pPr>
    </w:p>
    <w:p w14:paraId="0073A415" w14:textId="77777777" w:rsidR="00507647" w:rsidRPr="008936A5" w:rsidRDefault="002D205C" w:rsidP="00507647">
      <w:pPr>
        <w:spacing w:line="360" w:lineRule="auto"/>
        <w:ind w:right="-2128"/>
        <w:jc w:val="both"/>
        <w:rPr>
          <w:rFonts w:ascii="Arial" w:hAnsi="Arial" w:cs="Arial"/>
          <w:sz w:val="18"/>
          <w:szCs w:val="20"/>
          <w:lang w:val="en-US"/>
        </w:rPr>
      </w:pPr>
      <w:r w:rsidRPr="008936A5">
        <w:rPr>
          <w:rFonts w:ascii="Arial" w:hAnsi="Arial"/>
          <w:sz w:val="18"/>
          <w:szCs w:val="18"/>
          <w:lang w:val="en-US"/>
        </w:rPr>
        <w:t>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w:t>
      </w:r>
    </w:p>
    <w:p w14:paraId="36A59F45" w14:textId="77777777" w:rsidR="00507647" w:rsidRPr="008936A5" w:rsidRDefault="00507647" w:rsidP="00507647">
      <w:pPr>
        <w:spacing w:line="360" w:lineRule="auto"/>
        <w:ind w:right="-2128"/>
        <w:jc w:val="both"/>
        <w:rPr>
          <w:rFonts w:ascii="Arial" w:hAnsi="Arial" w:cs="Arial"/>
          <w:sz w:val="18"/>
          <w:szCs w:val="20"/>
          <w:lang w:val="en-US"/>
        </w:rPr>
      </w:pPr>
    </w:p>
    <w:p w14:paraId="1E755897" w14:textId="75E6E9D6" w:rsidR="00507647" w:rsidRPr="008936A5" w:rsidRDefault="002D205C" w:rsidP="00507647">
      <w:pPr>
        <w:spacing w:line="360" w:lineRule="auto"/>
        <w:ind w:right="-2128"/>
        <w:jc w:val="both"/>
        <w:rPr>
          <w:rFonts w:ascii="Arial" w:hAnsi="Arial" w:cs="Arial"/>
          <w:sz w:val="18"/>
          <w:szCs w:val="20"/>
          <w:lang w:val="en-US"/>
        </w:rPr>
      </w:pPr>
      <w:r w:rsidRPr="008936A5">
        <w:rPr>
          <w:rFonts w:ascii="Arial" w:hAnsi="Arial"/>
          <w:sz w:val="18"/>
          <w:szCs w:val="18"/>
          <w:lang w:val="en-US"/>
        </w:rPr>
        <w:t xml:space="preserve"> The company’s core industries are mechanical engineering, wind power, intralogistics, HVAC and</w:t>
      </w:r>
    </w:p>
    <w:p w14:paraId="11FB59EE" w14:textId="5D5E1697" w:rsidR="00BC511B" w:rsidRPr="008936A5" w:rsidRDefault="00507647" w:rsidP="00507647">
      <w:pPr>
        <w:spacing w:line="360" w:lineRule="auto"/>
        <w:ind w:right="-2128"/>
        <w:jc w:val="both"/>
        <w:rPr>
          <w:rFonts w:ascii="Arial" w:hAnsi="Arial"/>
          <w:sz w:val="18"/>
          <w:szCs w:val="18"/>
          <w:lang w:val="en-US"/>
        </w:rPr>
      </w:pPr>
      <w:r w:rsidRPr="008936A5">
        <w:rPr>
          <w:rFonts w:ascii="Arial" w:hAnsi="Arial"/>
          <w:sz w:val="18"/>
          <w:szCs w:val="18"/>
          <w:lang w:val="en-US"/>
        </w:rPr>
        <w:t>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7AE5AE7C" w14:textId="362F0C95" w:rsidR="00066165" w:rsidRPr="008936A5" w:rsidRDefault="00066165" w:rsidP="00385D8E">
      <w:pPr>
        <w:spacing w:line="360" w:lineRule="auto"/>
        <w:ind w:right="-2128"/>
        <w:jc w:val="both"/>
        <w:rPr>
          <w:rFonts w:ascii="Arial" w:hAnsi="Arial" w:cs="Arial"/>
          <w:lang w:val="en-US"/>
        </w:rPr>
      </w:pPr>
    </w:p>
    <w:p w14:paraId="46027630" w14:textId="77777777" w:rsidR="00427876" w:rsidRPr="008936A5" w:rsidRDefault="00427876" w:rsidP="00385D8E">
      <w:pPr>
        <w:spacing w:line="360" w:lineRule="auto"/>
        <w:ind w:right="-2128"/>
        <w:jc w:val="both"/>
        <w:rPr>
          <w:rFonts w:ascii="Arial" w:hAnsi="Arial" w:cs="Arial"/>
          <w:lang w:val="en-US"/>
        </w:rPr>
      </w:pPr>
    </w:p>
    <w:p w14:paraId="49D73586" w14:textId="19660BF6" w:rsidR="002D205C" w:rsidRPr="008936A5" w:rsidRDefault="00B4460E" w:rsidP="00385D8E">
      <w:pPr>
        <w:spacing w:line="360" w:lineRule="auto"/>
        <w:ind w:right="-2128"/>
        <w:jc w:val="both"/>
        <w:rPr>
          <w:rFonts w:ascii="Arial" w:hAnsi="Arial" w:cs="Arial"/>
          <w:sz w:val="18"/>
          <w:szCs w:val="20"/>
          <w:lang w:val="en-US"/>
        </w:rPr>
      </w:pPr>
      <w:r w:rsidRPr="008936A5">
        <w:rPr>
          <w:rFonts w:ascii="Arial" w:hAnsi="Arial"/>
          <w:lang w:val="en-US"/>
        </w:rPr>
        <w:t>YOUR PRESS CONTACT</w:t>
      </w:r>
    </w:p>
    <w:p w14:paraId="602D44CC" w14:textId="77777777" w:rsidR="00B4460E" w:rsidRPr="008936A5" w:rsidRDefault="00B4460E" w:rsidP="00385D8E">
      <w:pPr>
        <w:spacing w:line="360" w:lineRule="auto"/>
        <w:ind w:right="-2126"/>
        <w:jc w:val="both"/>
        <w:rPr>
          <w:rFonts w:ascii="Arial" w:hAnsi="Arial" w:cs="Arial"/>
          <w:sz w:val="18"/>
          <w:szCs w:val="18"/>
          <w:lang w:val="en-US"/>
        </w:rPr>
      </w:pPr>
    </w:p>
    <w:p w14:paraId="7411424C" w14:textId="77777777" w:rsidR="00DD5F12" w:rsidRPr="008936A5" w:rsidRDefault="00DD5F12" w:rsidP="00385D8E">
      <w:pPr>
        <w:spacing w:line="360" w:lineRule="auto"/>
        <w:ind w:right="-2128"/>
        <w:jc w:val="both"/>
        <w:rPr>
          <w:rFonts w:ascii="Arial" w:hAnsi="Arial" w:cs="Arial"/>
          <w:b/>
          <w:sz w:val="18"/>
          <w:szCs w:val="18"/>
          <w:lang w:val="en-US"/>
        </w:rPr>
      </w:pPr>
      <w:r w:rsidRPr="008936A5">
        <w:rPr>
          <w:rFonts w:ascii="Arial" w:hAnsi="Arial"/>
          <w:b/>
          <w:sz w:val="18"/>
          <w:szCs w:val="18"/>
          <w:lang w:val="en-US"/>
        </w:rPr>
        <w:t>WIELAND ELECTRIC GMBH</w:t>
      </w:r>
    </w:p>
    <w:p w14:paraId="55295173" w14:textId="5FFA2938" w:rsidR="00DD5F12" w:rsidRPr="008936A5" w:rsidRDefault="00613C6A" w:rsidP="00385D8E">
      <w:pPr>
        <w:spacing w:line="360" w:lineRule="auto"/>
        <w:ind w:right="-2128"/>
        <w:jc w:val="both"/>
        <w:rPr>
          <w:rFonts w:ascii="Arial" w:hAnsi="Arial" w:cs="Arial"/>
          <w:sz w:val="18"/>
          <w:szCs w:val="18"/>
          <w:lang w:val="en-US"/>
        </w:rPr>
      </w:pPr>
      <w:r w:rsidRPr="008936A5">
        <w:rPr>
          <w:rFonts w:ascii="Arial" w:hAnsi="Arial"/>
          <w:sz w:val="18"/>
          <w:szCs w:val="18"/>
          <w:lang w:val="en-US"/>
        </w:rPr>
        <w:t>Alexander Viertmann / Marketing Communication</w:t>
      </w:r>
    </w:p>
    <w:p w14:paraId="2013B2FD" w14:textId="2CE125AD" w:rsidR="00DD5F12" w:rsidRPr="00240702" w:rsidRDefault="00DD5F12" w:rsidP="00385D8E">
      <w:pPr>
        <w:spacing w:line="360" w:lineRule="auto"/>
        <w:ind w:right="-2128"/>
        <w:jc w:val="both"/>
        <w:rPr>
          <w:rFonts w:ascii="Arial" w:hAnsi="Arial" w:cs="Arial"/>
          <w:sz w:val="18"/>
          <w:szCs w:val="18"/>
          <w:lang w:val="nb-NO"/>
        </w:rPr>
      </w:pPr>
      <w:r w:rsidRPr="008936A5">
        <w:rPr>
          <w:rFonts w:ascii="Arial" w:hAnsi="Arial"/>
          <w:sz w:val="18"/>
          <w:szCs w:val="18"/>
          <w:lang w:val="en-US"/>
        </w:rPr>
        <w:t>Phone: +49 951 9324 316</w:t>
      </w:r>
    </w:p>
    <w:p w14:paraId="2EC66608" w14:textId="77777777" w:rsidR="00DD5F12" w:rsidRPr="00240702" w:rsidRDefault="00DD5F12" w:rsidP="00385D8E">
      <w:pPr>
        <w:spacing w:line="360" w:lineRule="auto"/>
        <w:ind w:right="-2128"/>
        <w:jc w:val="both"/>
        <w:rPr>
          <w:rFonts w:ascii="Arial" w:hAnsi="Arial" w:cs="Arial"/>
          <w:sz w:val="18"/>
          <w:szCs w:val="18"/>
          <w:lang w:val="nb-NO"/>
        </w:rPr>
      </w:pPr>
      <w:r w:rsidRPr="008936A5">
        <w:rPr>
          <w:rFonts w:ascii="Arial" w:hAnsi="Arial"/>
          <w:sz w:val="18"/>
          <w:szCs w:val="18"/>
          <w:lang w:val="nb-NO"/>
        </w:rPr>
        <w:t>E-mail:</w:t>
      </w:r>
      <w:r w:rsidRPr="00240702">
        <w:rPr>
          <w:rFonts w:ascii="Arial" w:hAnsi="Arial" w:cs="Arial"/>
          <w:sz w:val="18"/>
          <w:szCs w:val="18"/>
          <w:lang w:val="nb-NO"/>
        </w:rPr>
        <w:tab/>
      </w:r>
      <w:hyperlink r:id="rId9" w:history="1">
        <w:r w:rsidRPr="008936A5">
          <w:rPr>
            <w:rStyle w:val="Hyperlink"/>
            <w:rFonts w:ascii="Arial" w:hAnsi="Arial"/>
            <w:sz w:val="18"/>
            <w:szCs w:val="18"/>
            <w:lang w:val="nb-NO"/>
          </w:rPr>
          <w:t>communications@wieland-electric.com</w:t>
        </w:r>
      </w:hyperlink>
    </w:p>
    <w:p w14:paraId="0C451DBF" w14:textId="77777777" w:rsidR="00DD5F12" w:rsidRPr="00427876" w:rsidRDefault="00DD5F12" w:rsidP="00385D8E">
      <w:pPr>
        <w:spacing w:line="360" w:lineRule="auto"/>
        <w:ind w:right="-2128"/>
        <w:jc w:val="both"/>
        <w:rPr>
          <w:rFonts w:ascii="Arial" w:hAnsi="Arial" w:cs="Arial"/>
          <w:color w:val="0000FF"/>
          <w:sz w:val="18"/>
          <w:szCs w:val="18"/>
          <w:u w:val="single"/>
          <w:lang w:val="pl-PL"/>
        </w:rPr>
      </w:pPr>
      <w:r>
        <w:rPr>
          <w:rFonts w:ascii="Arial" w:hAnsi="Arial"/>
          <w:sz w:val="18"/>
          <w:szCs w:val="18"/>
        </w:rPr>
        <w:t>Internet:</w:t>
      </w:r>
      <w:r w:rsidRPr="00427876">
        <w:rPr>
          <w:rFonts w:ascii="Arial" w:hAnsi="Arial" w:cs="Arial"/>
          <w:sz w:val="18"/>
          <w:szCs w:val="18"/>
          <w:lang w:val="pl-PL"/>
        </w:rPr>
        <w:tab/>
      </w:r>
      <w:hyperlink r:id="rId10" w:history="1">
        <w:r>
          <w:rPr>
            <w:rStyle w:val="Hyperlink"/>
            <w:rFonts w:ascii="Arial" w:hAnsi="Arial"/>
            <w:sz w:val="18"/>
            <w:szCs w:val="18"/>
          </w:rPr>
          <w:t>www.wieland-electric.de</w:t>
        </w:r>
      </w:hyperlink>
    </w:p>
    <w:p w14:paraId="6A5AC980" w14:textId="77777777" w:rsidR="00240702" w:rsidRPr="00427876" w:rsidRDefault="00240702" w:rsidP="00385D8E">
      <w:pPr>
        <w:spacing w:line="360" w:lineRule="auto"/>
        <w:jc w:val="both"/>
        <w:rPr>
          <w:rFonts w:ascii="Arial" w:hAnsi="Arial" w:cs="Arial"/>
          <w:color w:val="0000FF"/>
          <w:sz w:val="18"/>
          <w:szCs w:val="18"/>
          <w:u w:val="single"/>
          <w:lang w:val="pl-PL"/>
        </w:rPr>
      </w:pPr>
    </w:p>
    <w:p w14:paraId="432EF726" w14:textId="2B8D154F" w:rsidR="00240702" w:rsidRPr="00427876" w:rsidRDefault="00240702" w:rsidP="00385D8E">
      <w:pPr>
        <w:spacing w:line="360" w:lineRule="auto"/>
        <w:ind w:right="-2128"/>
        <w:jc w:val="both"/>
        <w:rPr>
          <w:rFonts w:ascii="Arial" w:hAnsi="Arial" w:cs="Arial"/>
          <w:color w:val="0000FF"/>
          <w:sz w:val="18"/>
          <w:szCs w:val="18"/>
          <w:u w:val="single"/>
        </w:rPr>
      </w:pPr>
    </w:p>
    <w:p w14:paraId="7E464F3D" w14:textId="77777777" w:rsidR="00240702" w:rsidRPr="0017749B" w:rsidRDefault="00240702" w:rsidP="00385D8E">
      <w:pPr>
        <w:spacing w:line="360" w:lineRule="auto"/>
        <w:ind w:right="-2128"/>
        <w:jc w:val="both"/>
        <w:rPr>
          <w:rFonts w:ascii="Arial" w:hAnsi="Arial" w:cs="Arial"/>
          <w:color w:val="0000FF"/>
          <w:sz w:val="18"/>
          <w:szCs w:val="18"/>
          <w:u w:val="single"/>
        </w:rPr>
      </w:pPr>
    </w:p>
    <w:sectPr w:rsidR="00240702" w:rsidRPr="0017749B" w:rsidSect="0017749B">
      <w:headerReference w:type="even" r:id="rId11"/>
      <w:headerReference w:type="default" r:id="rId12"/>
      <w:footerReference w:type="even" r:id="rId13"/>
      <w:footerReference w:type="default" r:id="rId14"/>
      <w:headerReference w:type="first" r:id="rId15"/>
      <w:footerReference w:type="first" r:id="rId16"/>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3D166C" w16cid:durableId="25D48D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1A9D3" w14:textId="77777777" w:rsidR="00AC3FA8" w:rsidRDefault="00AC3FA8" w:rsidP="00597742">
      <w:r>
        <w:separator/>
      </w:r>
    </w:p>
  </w:endnote>
  <w:endnote w:type="continuationSeparator" w:id="0">
    <w:p w14:paraId="689CFD6C" w14:textId="77777777" w:rsidR="00AC3FA8" w:rsidRDefault="00AC3FA8"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75A39A9D"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A1B0A">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A1B0A">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2C48877D"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A1B0A">
      <w:rPr>
        <w:rFonts w:ascii="Calibri" w:eastAsia="Arial Unicode MS" w:hAnsi="Calibri" w:cs="Arial Unicode MS"/>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A1B0A">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BEC8C" w14:textId="77777777" w:rsidR="00507647" w:rsidRDefault="005076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01D06" w14:textId="77777777" w:rsidR="00AC3FA8" w:rsidRDefault="00AC3FA8" w:rsidP="00597742">
      <w:r>
        <w:separator/>
      </w:r>
    </w:p>
  </w:footnote>
  <w:footnote w:type="continuationSeparator" w:id="0">
    <w:p w14:paraId="291D70AC" w14:textId="77777777" w:rsidR="00AC3FA8" w:rsidRDefault="00AC3FA8"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77F9" w14:textId="77777777" w:rsidR="00507647" w:rsidRDefault="005076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CA1B0A">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6DFD"/>
    <w:rsid w:val="00030C79"/>
    <w:rsid w:val="0004222D"/>
    <w:rsid w:val="00053947"/>
    <w:rsid w:val="000653B1"/>
    <w:rsid w:val="00066165"/>
    <w:rsid w:val="00067AA4"/>
    <w:rsid w:val="00075E4D"/>
    <w:rsid w:val="00077364"/>
    <w:rsid w:val="00077912"/>
    <w:rsid w:val="000809C0"/>
    <w:rsid w:val="00086228"/>
    <w:rsid w:val="000A6053"/>
    <w:rsid w:val="000A7020"/>
    <w:rsid w:val="000B0FE4"/>
    <w:rsid w:val="000D43E7"/>
    <w:rsid w:val="000D4B4B"/>
    <w:rsid w:val="000E4917"/>
    <w:rsid w:val="000E5AD8"/>
    <w:rsid w:val="000E76EA"/>
    <w:rsid w:val="000F1127"/>
    <w:rsid w:val="00105D50"/>
    <w:rsid w:val="00114485"/>
    <w:rsid w:val="00144097"/>
    <w:rsid w:val="00153087"/>
    <w:rsid w:val="001627DE"/>
    <w:rsid w:val="00165900"/>
    <w:rsid w:val="0016610B"/>
    <w:rsid w:val="0017749B"/>
    <w:rsid w:val="001B17A5"/>
    <w:rsid w:val="001B3B8B"/>
    <w:rsid w:val="001B7225"/>
    <w:rsid w:val="001C2417"/>
    <w:rsid w:val="001C5D27"/>
    <w:rsid w:val="001D241A"/>
    <w:rsid w:val="001D50AD"/>
    <w:rsid w:val="001D7296"/>
    <w:rsid w:val="001E10B8"/>
    <w:rsid w:val="001F3A49"/>
    <w:rsid w:val="00205F09"/>
    <w:rsid w:val="002142F2"/>
    <w:rsid w:val="00216750"/>
    <w:rsid w:val="00217CFC"/>
    <w:rsid w:val="002240BD"/>
    <w:rsid w:val="00225AB8"/>
    <w:rsid w:val="00230E2C"/>
    <w:rsid w:val="00240702"/>
    <w:rsid w:val="002441FC"/>
    <w:rsid w:val="002457A8"/>
    <w:rsid w:val="00250194"/>
    <w:rsid w:val="00251C83"/>
    <w:rsid w:val="002566D4"/>
    <w:rsid w:val="0026264D"/>
    <w:rsid w:val="00262958"/>
    <w:rsid w:val="0026760C"/>
    <w:rsid w:val="002766BE"/>
    <w:rsid w:val="00285905"/>
    <w:rsid w:val="00293470"/>
    <w:rsid w:val="00294CCF"/>
    <w:rsid w:val="002A31BB"/>
    <w:rsid w:val="002A4C37"/>
    <w:rsid w:val="002A646C"/>
    <w:rsid w:val="002A7437"/>
    <w:rsid w:val="002C7FC1"/>
    <w:rsid w:val="002D0145"/>
    <w:rsid w:val="002D205C"/>
    <w:rsid w:val="002D3E2B"/>
    <w:rsid w:val="002D5864"/>
    <w:rsid w:val="002F1D53"/>
    <w:rsid w:val="002F43DE"/>
    <w:rsid w:val="002F5E00"/>
    <w:rsid w:val="002F5EFB"/>
    <w:rsid w:val="002F6C8B"/>
    <w:rsid w:val="0030471C"/>
    <w:rsid w:val="00310FF8"/>
    <w:rsid w:val="00312978"/>
    <w:rsid w:val="00316C05"/>
    <w:rsid w:val="003212BA"/>
    <w:rsid w:val="00331084"/>
    <w:rsid w:val="00332951"/>
    <w:rsid w:val="00341910"/>
    <w:rsid w:val="003800FF"/>
    <w:rsid w:val="00381FFB"/>
    <w:rsid w:val="00383012"/>
    <w:rsid w:val="00385D8E"/>
    <w:rsid w:val="003862E3"/>
    <w:rsid w:val="00387845"/>
    <w:rsid w:val="003A7062"/>
    <w:rsid w:val="003B011A"/>
    <w:rsid w:val="003B5BBC"/>
    <w:rsid w:val="003B5FF9"/>
    <w:rsid w:val="003B6183"/>
    <w:rsid w:val="003B763C"/>
    <w:rsid w:val="003C394F"/>
    <w:rsid w:val="003D2466"/>
    <w:rsid w:val="003D492B"/>
    <w:rsid w:val="003E66DE"/>
    <w:rsid w:val="003E6968"/>
    <w:rsid w:val="003F1E58"/>
    <w:rsid w:val="003F5EC1"/>
    <w:rsid w:val="00404097"/>
    <w:rsid w:val="00411012"/>
    <w:rsid w:val="004114E7"/>
    <w:rsid w:val="00425697"/>
    <w:rsid w:val="00427876"/>
    <w:rsid w:val="004325B2"/>
    <w:rsid w:val="004364BA"/>
    <w:rsid w:val="00440718"/>
    <w:rsid w:val="00456A08"/>
    <w:rsid w:val="0046500A"/>
    <w:rsid w:val="004704FB"/>
    <w:rsid w:val="00471382"/>
    <w:rsid w:val="00473946"/>
    <w:rsid w:val="00476ACF"/>
    <w:rsid w:val="00484F7C"/>
    <w:rsid w:val="004A0F22"/>
    <w:rsid w:val="004A2078"/>
    <w:rsid w:val="004B12BF"/>
    <w:rsid w:val="004B332E"/>
    <w:rsid w:val="004C6E3B"/>
    <w:rsid w:val="004F04BF"/>
    <w:rsid w:val="004F1B6F"/>
    <w:rsid w:val="00505617"/>
    <w:rsid w:val="00507647"/>
    <w:rsid w:val="00514D5D"/>
    <w:rsid w:val="00537621"/>
    <w:rsid w:val="00547094"/>
    <w:rsid w:val="00552D72"/>
    <w:rsid w:val="00560CF5"/>
    <w:rsid w:val="0056204B"/>
    <w:rsid w:val="005744B9"/>
    <w:rsid w:val="00576344"/>
    <w:rsid w:val="00582839"/>
    <w:rsid w:val="005907E8"/>
    <w:rsid w:val="00594A55"/>
    <w:rsid w:val="00597639"/>
    <w:rsid w:val="00597742"/>
    <w:rsid w:val="005A0B51"/>
    <w:rsid w:val="005A53C0"/>
    <w:rsid w:val="005C24B8"/>
    <w:rsid w:val="005C2EC1"/>
    <w:rsid w:val="005F2DA1"/>
    <w:rsid w:val="005F6520"/>
    <w:rsid w:val="00600110"/>
    <w:rsid w:val="006006A0"/>
    <w:rsid w:val="00601C45"/>
    <w:rsid w:val="00606820"/>
    <w:rsid w:val="00612831"/>
    <w:rsid w:val="00613C6A"/>
    <w:rsid w:val="006145B4"/>
    <w:rsid w:val="0062298E"/>
    <w:rsid w:val="006247BB"/>
    <w:rsid w:val="00625AA6"/>
    <w:rsid w:val="00627A2F"/>
    <w:rsid w:val="00636CE2"/>
    <w:rsid w:val="00643706"/>
    <w:rsid w:val="0065560C"/>
    <w:rsid w:val="00657227"/>
    <w:rsid w:val="006641CE"/>
    <w:rsid w:val="0068467F"/>
    <w:rsid w:val="00693585"/>
    <w:rsid w:val="006A36F4"/>
    <w:rsid w:val="006A5E32"/>
    <w:rsid w:val="006A6CCD"/>
    <w:rsid w:val="006B3FC6"/>
    <w:rsid w:val="006C0645"/>
    <w:rsid w:val="006C6199"/>
    <w:rsid w:val="006E0A47"/>
    <w:rsid w:val="006E1FE7"/>
    <w:rsid w:val="00703568"/>
    <w:rsid w:val="00704FB6"/>
    <w:rsid w:val="00705D2F"/>
    <w:rsid w:val="00722906"/>
    <w:rsid w:val="0072320D"/>
    <w:rsid w:val="00740244"/>
    <w:rsid w:val="00742400"/>
    <w:rsid w:val="0076150F"/>
    <w:rsid w:val="007773E0"/>
    <w:rsid w:val="0077743A"/>
    <w:rsid w:val="00783234"/>
    <w:rsid w:val="00794FAC"/>
    <w:rsid w:val="007A604B"/>
    <w:rsid w:val="007A72C3"/>
    <w:rsid w:val="007B33E2"/>
    <w:rsid w:val="007B3593"/>
    <w:rsid w:val="007B4164"/>
    <w:rsid w:val="007E4E15"/>
    <w:rsid w:val="007E6A3A"/>
    <w:rsid w:val="007F319A"/>
    <w:rsid w:val="00801359"/>
    <w:rsid w:val="00812EC3"/>
    <w:rsid w:val="008238B1"/>
    <w:rsid w:val="008314B1"/>
    <w:rsid w:val="0083152D"/>
    <w:rsid w:val="00854997"/>
    <w:rsid w:val="008606DA"/>
    <w:rsid w:val="0086105D"/>
    <w:rsid w:val="00874701"/>
    <w:rsid w:val="0088346D"/>
    <w:rsid w:val="00892F88"/>
    <w:rsid w:val="008936A5"/>
    <w:rsid w:val="00893AF0"/>
    <w:rsid w:val="008A4241"/>
    <w:rsid w:val="008A7A05"/>
    <w:rsid w:val="008B1CFB"/>
    <w:rsid w:val="008B2B87"/>
    <w:rsid w:val="008C5AD5"/>
    <w:rsid w:val="008C7580"/>
    <w:rsid w:val="008E0F66"/>
    <w:rsid w:val="008E2160"/>
    <w:rsid w:val="008F369A"/>
    <w:rsid w:val="008F4AA4"/>
    <w:rsid w:val="00902D7E"/>
    <w:rsid w:val="009125B0"/>
    <w:rsid w:val="00922C27"/>
    <w:rsid w:val="00941A08"/>
    <w:rsid w:val="009477F2"/>
    <w:rsid w:val="00957760"/>
    <w:rsid w:val="0096050E"/>
    <w:rsid w:val="00975664"/>
    <w:rsid w:val="0098220D"/>
    <w:rsid w:val="009826A6"/>
    <w:rsid w:val="0098797B"/>
    <w:rsid w:val="00996EC0"/>
    <w:rsid w:val="009A0632"/>
    <w:rsid w:val="009A11A8"/>
    <w:rsid w:val="009A1349"/>
    <w:rsid w:val="009B7BEB"/>
    <w:rsid w:val="009C4363"/>
    <w:rsid w:val="009C4E30"/>
    <w:rsid w:val="009C6592"/>
    <w:rsid w:val="009D09C4"/>
    <w:rsid w:val="009E6649"/>
    <w:rsid w:val="00A03E6F"/>
    <w:rsid w:val="00A10B39"/>
    <w:rsid w:val="00A13938"/>
    <w:rsid w:val="00A14903"/>
    <w:rsid w:val="00A21C56"/>
    <w:rsid w:val="00A4762B"/>
    <w:rsid w:val="00A66FF3"/>
    <w:rsid w:val="00A93C06"/>
    <w:rsid w:val="00A96902"/>
    <w:rsid w:val="00A97E06"/>
    <w:rsid w:val="00AA01C0"/>
    <w:rsid w:val="00AA27C5"/>
    <w:rsid w:val="00AB05B2"/>
    <w:rsid w:val="00AB0FA0"/>
    <w:rsid w:val="00AB6C7E"/>
    <w:rsid w:val="00AC3FA8"/>
    <w:rsid w:val="00AC5BF5"/>
    <w:rsid w:val="00AE3374"/>
    <w:rsid w:val="00AE4711"/>
    <w:rsid w:val="00B02F54"/>
    <w:rsid w:val="00B0364A"/>
    <w:rsid w:val="00B049E1"/>
    <w:rsid w:val="00B10501"/>
    <w:rsid w:val="00B13F77"/>
    <w:rsid w:val="00B163B6"/>
    <w:rsid w:val="00B16427"/>
    <w:rsid w:val="00B17AE7"/>
    <w:rsid w:val="00B22495"/>
    <w:rsid w:val="00B31A00"/>
    <w:rsid w:val="00B42F32"/>
    <w:rsid w:val="00B438C4"/>
    <w:rsid w:val="00B44162"/>
    <w:rsid w:val="00B4460E"/>
    <w:rsid w:val="00B51D0A"/>
    <w:rsid w:val="00B534AA"/>
    <w:rsid w:val="00B53E17"/>
    <w:rsid w:val="00B66F64"/>
    <w:rsid w:val="00B716ED"/>
    <w:rsid w:val="00B81AF1"/>
    <w:rsid w:val="00BA42F7"/>
    <w:rsid w:val="00BA76DA"/>
    <w:rsid w:val="00BB2922"/>
    <w:rsid w:val="00BB2E21"/>
    <w:rsid w:val="00BC511B"/>
    <w:rsid w:val="00BD28B7"/>
    <w:rsid w:val="00BE3A08"/>
    <w:rsid w:val="00BE3D3D"/>
    <w:rsid w:val="00C0258B"/>
    <w:rsid w:val="00C042DD"/>
    <w:rsid w:val="00C048A1"/>
    <w:rsid w:val="00C15D74"/>
    <w:rsid w:val="00C246B6"/>
    <w:rsid w:val="00C34A9D"/>
    <w:rsid w:val="00C366A8"/>
    <w:rsid w:val="00C403F9"/>
    <w:rsid w:val="00C41294"/>
    <w:rsid w:val="00C503C6"/>
    <w:rsid w:val="00C80B26"/>
    <w:rsid w:val="00C9102D"/>
    <w:rsid w:val="00C952C8"/>
    <w:rsid w:val="00CA1B0A"/>
    <w:rsid w:val="00CA4545"/>
    <w:rsid w:val="00CA7339"/>
    <w:rsid w:val="00CC24C0"/>
    <w:rsid w:val="00CC404F"/>
    <w:rsid w:val="00CC41AE"/>
    <w:rsid w:val="00CD5BC5"/>
    <w:rsid w:val="00CE541F"/>
    <w:rsid w:val="00CE5ADA"/>
    <w:rsid w:val="00CF74C6"/>
    <w:rsid w:val="00D02970"/>
    <w:rsid w:val="00D14C91"/>
    <w:rsid w:val="00D4195E"/>
    <w:rsid w:val="00D507AA"/>
    <w:rsid w:val="00D50B58"/>
    <w:rsid w:val="00D557C4"/>
    <w:rsid w:val="00D635D2"/>
    <w:rsid w:val="00D75DFA"/>
    <w:rsid w:val="00D76E51"/>
    <w:rsid w:val="00D87B4E"/>
    <w:rsid w:val="00D90433"/>
    <w:rsid w:val="00D90B7D"/>
    <w:rsid w:val="00D95B51"/>
    <w:rsid w:val="00DA4D70"/>
    <w:rsid w:val="00DA4F0D"/>
    <w:rsid w:val="00DA57FB"/>
    <w:rsid w:val="00DC0869"/>
    <w:rsid w:val="00DC1AFE"/>
    <w:rsid w:val="00DD5F12"/>
    <w:rsid w:val="00DF7C0C"/>
    <w:rsid w:val="00DF7C95"/>
    <w:rsid w:val="00E0293F"/>
    <w:rsid w:val="00E13106"/>
    <w:rsid w:val="00E2068B"/>
    <w:rsid w:val="00E25560"/>
    <w:rsid w:val="00E26EC5"/>
    <w:rsid w:val="00E276CD"/>
    <w:rsid w:val="00E32396"/>
    <w:rsid w:val="00E35B30"/>
    <w:rsid w:val="00E363A5"/>
    <w:rsid w:val="00E500AC"/>
    <w:rsid w:val="00E5469E"/>
    <w:rsid w:val="00E7508F"/>
    <w:rsid w:val="00E803C2"/>
    <w:rsid w:val="00E8392F"/>
    <w:rsid w:val="00E86AB2"/>
    <w:rsid w:val="00EC4C59"/>
    <w:rsid w:val="00EE10DF"/>
    <w:rsid w:val="00EE66A9"/>
    <w:rsid w:val="00EF187F"/>
    <w:rsid w:val="00F00E83"/>
    <w:rsid w:val="00F14078"/>
    <w:rsid w:val="00F21319"/>
    <w:rsid w:val="00F24725"/>
    <w:rsid w:val="00F31F53"/>
    <w:rsid w:val="00F32EC7"/>
    <w:rsid w:val="00F35AA1"/>
    <w:rsid w:val="00F42402"/>
    <w:rsid w:val="00F466DF"/>
    <w:rsid w:val="00F570A1"/>
    <w:rsid w:val="00F62FAC"/>
    <w:rsid w:val="00F73349"/>
    <w:rsid w:val="00F74254"/>
    <w:rsid w:val="00F76F20"/>
    <w:rsid w:val="00F8013D"/>
    <w:rsid w:val="00F8615B"/>
    <w:rsid w:val="00FA3D67"/>
    <w:rsid w:val="00FB1A6E"/>
    <w:rsid w:val="00FB714E"/>
    <w:rsid w:val="00FC313D"/>
    <w:rsid w:val="00FC3A58"/>
    <w:rsid w:val="00FC55D3"/>
    <w:rsid w:val="00FC6A42"/>
    <w:rsid w:val="00FD1AE0"/>
    <w:rsid w:val="00FF43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2653595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wieland-electric.de"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DB130-9388-4352-8F2C-C2E22D45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3501</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2022-05-10T09:12:00Z</dcterms:created>
  <dcterms:modified xsi:type="dcterms:W3CDTF">2022-05-10T09:12:00Z</dcterms:modified>
</cp:coreProperties>
</file>