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61" w:rsidRPr="00537D61" w:rsidRDefault="00B675CE" w:rsidP="00537D61">
      <w:pPr>
        <w:spacing w:line="216" w:lineRule="auto"/>
        <w:ind w:right="-2126"/>
        <w:rPr>
          <w:rFonts w:ascii="Source Sans Pro" w:hAnsi="Source Sans Pro" w:cs="Arial"/>
          <w:sz w:val="28"/>
          <w:szCs w:val="28"/>
        </w:rPr>
      </w:pPr>
      <w:r>
        <w:rPr>
          <w:rFonts w:ascii="Source Sans Pro" w:hAnsi="Source Sans Pro" w:cs="Arial"/>
          <w:sz w:val="28"/>
          <w:szCs w:val="28"/>
        </w:rPr>
        <w:t>2</w:t>
      </w:r>
      <w:bookmarkStart w:id="0" w:name="_GoBack"/>
      <w:bookmarkEnd w:id="0"/>
      <w:r w:rsidR="00725AFF">
        <w:rPr>
          <w:rFonts w:ascii="Source Sans Pro" w:hAnsi="Source Sans Pro" w:cs="Arial"/>
          <w:sz w:val="28"/>
          <w:szCs w:val="28"/>
        </w:rPr>
        <w:t>023</w:t>
      </w:r>
    </w:p>
    <w:p w:rsidR="00537D61" w:rsidRPr="00F51697" w:rsidRDefault="00CB6484" w:rsidP="00537D61">
      <w:pPr>
        <w:spacing w:line="216" w:lineRule="auto"/>
        <w:ind w:right="-2126"/>
        <w:rPr>
          <w:rFonts w:ascii="Calibri" w:hAnsi="Calibri" w:cs="Arial"/>
          <w:sz w:val="28"/>
          <w:szCs w:val="28"/>
        </w:rPr>
      </w:pPr>
      <w:r>
        <w:rPr>
          <w:rFonts w:ascii="Source Sans Pro Semibold" w:hAnsi="Source Sans Pro Semibold" w:cs="Arial"/>
          <w:b/>
          <w:sz w:val="52"/>
          <w:szCs w:val="52"/>
        </w:rPr>
        <w:t>SUCCESS</w:t>
      </w:r>
      <w:r w:rsidR="00537D61" w:rsidRPr="009D3D17">
        <w:rPr>
          <w:rFonts w:ascii="Calibri" w:hAnsi="Calibri" w:cs="Arial"/>
          <w:b/>
          <w:sz w:val="52"/>
          <w:szCs w:val="52"/>
        </w:rPr>
        <w:t xml:space="preserve"> </w:t>
      </w:r>
      <w:r>
        <w:rPr>
          <w:rFonts w:ascii="Source Sans Pro" w:hAnsi="Source Sans Pro" w:cs="Arial"/>
          <w:sz w:val="52"/>
          <w:szCs w:val="52"/>
        </w:rPr>
        <w:t>STORY</w:t>
      </w:r>
    </w:p>
    <w:p w:rsidR="00537D61" w:rsidRPr="009D3D17" w:rsidRDefault="00537D61" w:rsidP="00537D61">
      <w:pPr>
        <w:rPr>
          <w:rFonts w:ascii="Calibri" w:hAnsi="Calibri" w:cs="Arial"/>
          <w:sz w:val="20"/>
          <w:szCs w:val="20"/>
        </w:rPr>
      </w:pPr>
      <w:r w:rsidRPr="00B049E1">
        <w:rPr>
          <w:noProof/>
        </w:rPr>
        <mc:AlternateContent>
          <mc:Choice Requires="wps">
            <w:drawing>
              <wp:anchor distT="0" distB="0" distL="114300" distR="114300" simplePos="0" relativeHeight="251659264" behindDoc="0" locked="0" layoutInCell="1" allowOverlap="1" wp14:anchorId="2A2F9107" wp14:editId="7DDB89F0">
                <wp:simplePos x="0" y="0"/>
                <wp:positionH relativeFrom="column">
                  <wp:posOffset>0</wp:posOffset>
                </wp:positionH>
                <wp:positionV relativeFrom="paragraph">
                  <wp:posOffset>97790</wp:posOffset>
                </wp:positionV>
                <wp:extent cx="603250" cy="0"/>
                <wp:effectExtent l="14605" t="17145" r="20320" b="2095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25400">
                          <a:solidFill>
                            <a:srgbClr val="4BA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AF7E04"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" strokecolor="#4ba02d" strokeweight="2pt">
                <v:shadow opacity="24903f" origin=",.5" offset="0,.55556mm"/>
              </v:line>
            </w:pict>
          </mc:Fallback>
        </mc:AlternateContent>
      </w:r>
    </w:p>
    <w:p w:rsidR="00E24DF1" w:rsidRDefault="00E24DF1" w:rsidP="00537D61">
      <w:pPr>
        <w:jc w:val="both"/>
      </w:pPr>
    </w:p>
    <w:p w:rsidR="00E15EA7" w:rsidRDefault="00CB6484" w:rsidP="00E15EA7">
      <w:pPr>
        <w:spacing w:line="276" w:lineRule="auto"/>
        <w:ind w:right="-2128"/>
        <w:rPr>
          <w:rFonts w:ascii="Source Sans Pro" w:hAnsi="Source Sans Pro" w:cs="Arial"/>
          <w:sz w:val="36"/>
          <w:szCs w:val="36"/>
        </w:rPr>
      </w:pPr>
      <w:r>
        <w:rPr>
          <w:rFonts w:ascii="Source Sans Pro" w:hAnsi="Source Sans Pro" w:cs="Arial"/>
          <w:sz w:val="36"/>
          <w:szCs w:val="36"/>
        </w:rPr>
        <w:t>MEHR GELASSENHEIT IN SICHERHEITSFRAGEN</w:t>
      </w:r>
    </w:p>
    <w:p w:rsidR="00E15EA7" w:rsidRDefault="00A32654" w:rsidP="00E15EA7">
      <w:pPr>
        <w:spacing w:line="276" w:lineRule="auto"/>
        <w:ind w:right="-144"/>
        <w:rPr>
          <w:rFonts w:ascii="Source Sans Pro" w:hAnsi="Source Sans Pro" w:cs="Arial"/>
          <w:color w:val="000000" w:themeColor="text1"/>
          <w:sz w:val="28"/>
          <w:szCs w:val="28"/>
        </w:rPr>
      </w:pPr>
      <w:r>
        <w:rPr>
          <w:rFonts w:ascii="Source Sans Pro" w:hAnsi="Source Sans Pro" w:cs="Arial"/>
          <w:color w:val="000000" w:themeColor="text1"/>
          <w:sz w:val="28"/>
          <w:szCs w:val="28"/>
        </w:rPr>
        <w:t>Elektro-Anlagen-Technik EAT GmbH vertieft Safety-Know-how bei themenübergreifender Schulungswoche von Wieland Electric</w:t>
      </w:r>
    </w:p>
    <w:p w:rsidR="00537D61" w:rsidRDefault="00537D61" w:rsidP="00537D61">
      <w:pPr>
        <w:spacing w:line="276" w:lineRule="auto"/>
        <w:ind w:right="-567"/>
        <w:rPr>
          <w:rFonts w:ascii="Source Sans Pro" w:hAnsi="Source Sans Pro" w:cs="Arial"/>
          <w:color w:val="000000" w:themeColor="text1"/>
          <w:sz w:val="28"/>
          <w:szCs w:val="28"/>
        </w:rPr>
      </w:pPr>
    </w:p>
    <w:p w:rsidR="00C03C5E" w:rsidRPr="00A32654" w:rsidRDefault="00A32654" w:rsidP="00A32654">
      <w:pPr>
        <w:spacing w:line="360" w:lineRule="auto"/>
        <w:jc w:val="both"/>
        <w:rPr>
          <w:rFonts w:ascii="Source Sans Pro" w:hAnsi="Source Sans Pro" w:cs="Arial"/>
          <w:color w:val="000000" w:themeColor="text1"/>
        </w:rPr>
      </w:pPr>
      <w:r w:rsidRPr="00A32654">
        <w:rPr>
          <w:rFonts w:ascii="Source Sans Pro" w:hAnsi="Source Sans Pro"/>
        </w:rPr>
        <w:t xml:space="preserve">Wo Güter über Förderbänder bewegt, schwere Bauteile mittels Brückenkrähnen transportiert oder Lebensmittel dosiert werden müssen, spielt die elektrotechnische Ausrüstung der jeweils eingesetzten Anlagen eine wichtige Rolle. Für die Planung und Umsetzung derartiger Projekte zeichnet sich die Elektro-Anlagen-Technik EAT GmbH mit Sitz im </w:t>
      </w:r>
      <w:r w:rsidRPr="00A32654">
        <w:rPr>
          <w:rFonts w:ascii="Source Sans Pro" w:hAnsi="Source Sans Pro"/>
        </w:rPr>
        <w:t>niedersächsischen</w:t>
      </w:r>
      <w:r w:rsidRPr="00A32654">
        <w:rPr>
          <w:rFonts w:ascii="Source Sans Pro" w:hAnsi="Source Sans Pro"/>
        </w:rPr>
        <w:t xml:space="preserve"> Wallenhorst verantwortlich. Um ein noch tieferes Verständnis im Bereich der Sicherheitstechnik zu erlangen und Haftungsrisiken rechtzeitig erkennen sowie richtig bewerten zu können, hat das das Unternehmen kürzlich eine themenübergreifende Safety-Schulungswoche durchgeführt und dabei auf das Know-how von Wieland Electric zurückgegriffen.  </w:t>
      </w:r>
    </w:p>
    <w:p w:rsidR="00A32654" w:rsidRDefault="00A32654" w:rsidP="00725AFF">
      <w:pPr>
        <w:spacing w:line="360" w:lineRule="auto"/>
        <w:ind w:right="-144"/>
        <w:rPr>
          <w:rFonts w:ascii="Source Sans Pro" w:hAnsi="Source Sans Pro" w:cs="Arial"/>
          <w:b/>
          <w:bCs/>
          <w:color w:val="000000" w:themeColor="text1"/>
        </w:rPr>
      </w:pPr>
    </w:p>
    <w:p w:rsidR="00A32654" w:rsidRPr="00A32654" w:rsidRDefault="00A32654" w:rsidP="00A32654">
      <w:pPr>
        <w:spacing w:line="360" w:lineRule="auto"/>
        <w:ind w:right="-144"/>
        <w:jc w:val="both"/>
        <w:rPr>
          <w:rFonts w:ascii="Source Sans Pro" w:hAnsi="Source Sans Pro" w:cs="Arial"/>
          <w:b/>
          <w:bCs/>
          <w:color w:val="000000" w:themeColor="text1"/>
        </w:rPr>
      </w:pPr>
      <w:r w:rsidRPr="00A32654">
        <w:rPr>
          <w:rFonts w:ascii="Source Sans Pro" w:hAnsi="Source Sans Pro"/>
        </w:rPr>
        <w:t>Ob Maschinenbau, Lebensmittelindustrie, Förder-, Wasser oder Abwassertechnik – das Leistungsspektrum der EAT GmbH umfasst sämtliche Prozesse von der Entwicklung der Projektidee über das das Engineering bis zur Realisierung, Wartung und Pflege der elektrischen Anlagen. Das Thema Sicherheit nimmt dabei einen großen Stellenwert ein und wurde deshalb im Rahmen einer Schulungswoche vertieft behandelt. Wieland Electric stellte hierfür ein individuelles Schulungspaket zusammen, welches Trainings zum zertifizierten Sicherheitsexperten für Elektrik ebenso umfasste wie Workshops zu Retrofit oder dem Entwerfen und Berechnen von Sicherheitsfunktionen mittels Sistema. Dabei ging unser Referent Marcus Scholle (Consultant Safety Service &amp; Training) auch auf kostentechnische Aspekte bei der Realisierung von Performance Leveln ein und behandelten konkrete Fallbeispiele, etwa die Aufteilung von Not-Halt-Bereichen bei großen Anlagen.  </w:t>
      </w:r>
    </w:p>
    <w:p w:rsidR="00A32654" w:rsidRDefault="00A32654" w:rsidP="00A32654">
      <w:pPr>
        <w:spacing w:line="360" w:lineRule="auto"/>
        <w:ind w:right="-144"/>
        <w:jc w:val="both"/>
        <w:rPr>
          <w:rFonts w:ascii="Source Sans Pro" w:hAnsi="Source Sans Pro" w:cs="Arial"/>
          <w:b/>
          <w:bCs/>
          <w:color w:val="000000" w:themeColor="text1"/>
        </w:rPr>
      </w:pPr>
    </w:p>
    <w:p w:rsidR="00A32654" w:rsidRPr="00A32654" w:rsidRDefault="00A32654" w:rsidP="00A32654">
      <w:pPr>
        <w:spacing w:line="360" w:lineRule="auto"/>
        <w:ind w:right="-144"/>
        <w:jc w:val="both"/>
        <w:rPr>
          <w:rFonts w:ascii="Source Sans Pro" w:hAnsi="Source Sans Pro" w:cs="Arial"/>
          <w:b/>
          <w:bCs/>
          <w:color w:val="000000" w:themeColor="text1"/>
        </w:rPr>
      </w:pPr>
      <w:r w:rsidRPr="00A32654">
        <w:rPr>
          <w:rFonts w:ascii="Source Sans Pro" w:hAnsi="Source Sans Pro"/>
        </w:rPr>
        <w:t>Wie von den Teilnehmern im Anschluss berichtet wird, habe die Schulungswoche dazu beigetragen, bestehendes Wissen nicht nur zu festigen, sondern auch zu erweitern. „Die Woche war sehr informativ und lehrreich. Durch die Schulung wurden die bisherigen Arbeitsweisen bestätigt und auch einige Verbesserungen erlernt“, so Torsten Wernke, Projektleiter bei der Elektro-Anlagen-Technik EAT GmbH. Ähnlich fällt auch das Fazit des Abteilungsleiters der Serienfertigung bei der EAT GmbH, André Hoppe, aus: „Ich habe viel ü</w:t>
      </w:r>
      <w:r>
        <w:rPr>
          <w:rFonts w:ascii="Source Sans Pro" w:hAnsi="Source Sans Pro"/>
        </w:rPr>
        <w:t xml:space="preserve">ber Rechte und Normen gelernt. </w:t>
      </w:r>
      <w:r w:rsidRPr="00A32654">
        <w:rPr>
          <w:rFonts w:ascii="Source Sans Pro" w:hAnsi="Source Sans Pro"/>
        </w:rPr>
        <w:t>Jetzt geht man etwas gelassener an das Thema Sicherheitstechnik heran.“</w:t>
      </w: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A32654" w:rsidRDefault="00A32654" w:rsidP="00A32654">
      <w:pPr>
        <w:spacing w:line="360" w:lineRule="auto"/>
        <w:ind w:right="-144"/>
        <w:jc w:val="both"/>
        <w:rPr>
          <w:rFonts w:ascii="Source Sans Pro" w:hAnsi="Source Sans Pro" w:cs="Arial"/>
          <w:b/>
          <w:bCs/>
          <w:color w:val="000000" w:themeColor="text1"/>
        </w:rPr>
      </w:pPr>
    </w:p>
    <w:p w:rsidR="00B675CE" w:rsidRDefault="00B675CE" w:rsidP="00B03300">
      <w:pPr>
        <w:spacing w:line="360" w:lineRule="auto"/>
        <w:rPr>
          <w:rFonts w:ascii="Source Sans Pro" w:hAnsi="Source Sans Pro" w:cs="Arial"/>
          <w:b/>
          <w:bCs/>
          <w:color w:val="000000" w:themeColor="text1"/>
        </w:rPr>
      </w:pPr>
    </w:p>
    <w:p w:rsidR="00B03300" w:rsidRPr="00A32654" w:rsidRDefault="00B03300" w:rsidP="00B03300">
      <w:pPr>
        <w:spacing w:line="360" w:lineRule="auto"/>
        <w:rPr>
          <w:rFonts w:ascii="Source Sans Pro" w:hAnsi="Source Sans Pro"/>
          <w:sz w:val="28"/>
          <w:szCs w:val="28"/>
        </w:rPr>
      </w:pPr>
      <w:r w:rsidRPr="00A32654">
        <w:rPr>
          <w:rFonts w:ascii="Source Sans Pro Semibold" w:hAnsi="Source Sans Pro Semibold"/>
          <w:sz w:val="28"/>
          <w:szCs w:val="28"/>
        </w:rPr>
        <w:t>PRESSE</w:t>
      </w:r>
      <w:r w:rsidRPr="00A32654">
        <w:rPr>
          <w:rFonts w:ascii="Source Sans Pro" w:hAnsi="Source Sans Pro"/>
          <w:sz w:val="28"/>
          <w:szCs w:val="28"/>
        </w:rPr>
        <w:t>KONTAKT</w:t>
      </w:r>
    </w:p>
    <w:p w:rsidR="00B03300" w:rsidRPr="00A32654" w:rsidRDefault="00B03300" w:rsidP="00B03300">
      <w:pPr>
        <w:spacing w:line="360" w:lineRule="auto"/>
        <w:rPr>
          <w:rFonts w:ascii="Source Sans Pro Semibold" w:hAnsi="Source Sans Pro Semibold"/>
          <w:lang w:val="en-GB"/>
        </w:rPr>
      </w:pPr>
      <w:r w:rsidRPr="00A32654">
        <w:rPr>
          <w:rFonts w:ascii="Source Sans Pro Semibold" w:hAnsi="Source Sans Pro Semibold"/>
          <w:lang w:val="en-GB"/>
        </w:rPr>
        <w:t>Magdalena Montagna</w:t>
      </w:r>
    </w:p>
    <w:p w:rsidR="00B03300" w:rsidRPr="00A32654" w:rsidRDefault="00B03300" w:rsidP="00B03300">
      <w:pPr>
        <w:spacing w:line="360" w:lineRule="auto"/>
        <w:rPr>
          <w:rFonts w:ascii="Source Sans Pro" w:hAnsi="Source Sans Pro"/>
          <w:lang w:val="en-GB"/>
        </w:rPr>
      </w:pPr>
      <w:r w:rsidRPr="00A32654">
        <w:rPr>
          <w:rFonts w:ascii="Source Sans Pro" w:hAnsi="Source Sans Pro"/>
          <w:lang w:val="en-GB"/>
        </w:rPr>
        <w:t>Content Marketing &amp; Communication</w:t>
      </w:r>
    </w:p>
    <w:p w:rsidR="00B03300" w:rsidRDefault="00B03300" w:rsidP="00B03300">
      <w:pPr>
        <w:spacing w:line="360" w:lineRule="auto"/>
        <w:rPr>
          <w:rFonts w:ascii="Source Sans Pro" w:hAnsi="Source Sans Pro" w:cs="Arial"/>
          <w:color w:val="000000" w:themeColor="text1"/>
          <w:szCs w:val="20"/>
        </w:rPr>
      </w:pPr>
      <w:r w:rsidRPr="00E15EA7">
        <w:rPr>
          <w:rFonts w:ascii="Source Sans Pro Semibold" w:hAnsi="Source Sans Pro Semibold"/>
        </w:rPr>
        <w:t xml:space="preserve">Telefon: </w:t>
      </w:r>
      <w:r w:rsidRPr="00B03300">
        <w:rPr>
          <w:rFonts w:ascii="Source Sans Pro" w:hAnsi="Source Sans Pro" w:cs="Arial"/>
          <w:color w:val="000000" w:themeColor="text1"/>
          <w:szCs w:val="20"/>
        </w:rPr>
        <w:t>+49 (951) 9324 – 316</w:t>
      </w:r>
    </w:p>
    <w:p w:rsidR="00B03300" w:rsidRDefault="00B03300" w:rsidP="00A21606">
      <w:pPr>
        <w:spacing w:line="360" w:lineRule="auto"/>
        <w:rPr>
          <w:rFonts w:ascii="Source Sans Pro" w:hAnsi="Source Sans Pro" w:cs="Arial"/>
          <w:color w:val="000000" w:themeColor="text1"/>
          <w:szCs w:val="20"/>
        </w:rPr>
      </w:pPr>
      <w:r w:rsidRPr="00B03300">
        <w:rPr>
          <w:rFonts w:ascii="Source Sans Pro Semibold" w:hAnsi="Source Sans Pro Semibold" w:cs="Arial"/>
          <w:color w:val="000000" w:themeColor="text1"/>
          <w:szCs w:val="20"/>
        </w:rPr>
        <w:t>E-Mail:</w:t>
      </w:r>
      <w:r>
        <w:rPr>
          <w:rFonts w:ascii="Source Sans Pro" w:hAnsi="Source Sans Pro" w:cs="Arial"/>
          <w:color w:val="000000" w:themeColor="text1"/>
          <w:szCs w:val="20"/>
        </w:rPr>
        <w:t xml:space="preserve"> </w:t>
      </w:r>
      <w:hyperlink r:id="rId7" w:history="1">
        <w:r w:rsidRPr="00C539F2">
          <w:rPr>
            <w:rStyle w:val="Hyperlink"/>
            <w:rFonts w:ascii="Source Sans Pro" w:hAnsi="Source Sans Pro" w:cs="Arial"/>
            <w:szCs w:val="20"/>
          </w:rPr>
          <w:t>magdalena.montagna@wieland-electric.com</w:t>
        </w:r>
      </w:hyperlink>
      <w:r>
        <w:rPr>
          <w:rFonts w:ascii="Source Sans Pro" w:hAnsi="Source Sans Pro" w:cs="Arial"/>
          <w:color w:val="000000" w:themeColor="text1"/>
          <w:szCs w:val="20"/>
        </w:rPr>
        <w:t xml:space="preserve"> </w:t>
      </w:r>
    </w:p>
    <w:p w:rsidR="00E11AD7" w:rsidRDefault="00E11AD7" w:rsidP="00A21606">
      <w:pPr>
        <w:spacing w:line="360" w:lineRule="auto"/>
        <w:rPr>
          <w:rFonts w:ascii="Source Sans Pro" w:hAnsi="Source Sans Pro" w:cs="Arial"/>
          <w:color w:val="000000" w:themeColor="text1"/>
          <w:szCs w:val="20"/>
        </w:rPr>
      </w:pPr>
    </w:p>
    <w:p w:rsidR="00E11AD7" w:rsidRPr="00E11AD7" w:rsidRDefault="00E11AD7" w:rsidP="00E11AD7">
      <w:pPr>
        <w:spacing w:line="360" w:lineRule="auto"/>
        <w:ind w:right="-2128"/>
        <w:rPr>
          <w:rFonts w:ascii="Source Sans Pro Semibold" w:hAnsi="Source Sans Pro Semibold" w:cs="Arial"/>
          <w:sz w:val="28"/>
        </w:rPr>
      </w:pPr>
      <w:r w:rsidRPr="00E11AD7">
        <w:rPr>
          <w:rFonts w:ascii="Source Sans Pro" w:hAnsi="Source Sans Pro" w:cs="Arial"/>
          <w:sz w:val="28"/>
        </w:rPr>
        <w:t>ÜBER</w:t>
      </w:r>
      <w:r w:rsidRPr="00E11AD7">
        <w:rPr>
          <w:rFonts w:ascii="Source Sans Pro Semibold" w:hAnsi="Source Sans Pro Semibold" w:cs="Arial"/>
          <w:sz w:val="28"/>
        </w:rPr>
        <w:t xml:space="preserve"> WIELAND ELECTRIC</w:t>
      </w:r>
    </w:p>
    <w:p w:rsidR="00E11AD7" w:rsidRPr="00612831" w:rsidRDefault="00E11AD7" w:rsidP="00E11AD7">
      <w:pPr>
        <w:spacing w:line="360" w:lineRule="auto"/>
        <w:ind w:right="-141"/>
        <w:rPr>
          <w:rFonts w:ascii="Arial" w:hAnsi="Arial" w:cs="Arial"/>
          <w:b/>
          <w:sz w:val="18"/>
          <w:szCs w:val="20"/>
        </w:rPr>
      </w:pPr>
    </w:p>
    <w:p w:rsidR="00E11AD7" w:rsidRPr="00E11AD7" w:rsidRDefault="00E11AD7" w:rsidP="00E11AD7">
      <w:pPr>
        <w:spacing w:line="360" w:lineRule="auto"/>
        <w:ind w:right="-141"/>
        <w:jc w:val="both"/>
        <w:rPr>
          <w:rFonts w:ascii="Source Sans Pro" w:hAnsi="Source Sans Pro" w:cs="Arial"/>
          <w:sz w:val="22"/>
          <w:szCs w:val="20"/>
        </w:rPr>
      </w:pPr>
      <w:r w:rsidRPr="00E11AD7">
        <w:rPr>
          <w:rFonts w:ascii="Source Sans Pro" w:hAnsi="Source Sans Pro" w:cs="Arial"/>
          <w:sz w:val="22"/>
          <w:szCs w:val="20"/>
        </w:rPr>
        <w:t>Wieland Electric, 1910 in Bamberg gegründet, ist Erfinder der sicheren elektrischen Verbindungstechnik. Das Familienunternehmen ist heute einer der führenden Anbieter für Sicherheits- und Automat</w:t>
      </w:r>
      <w:r w:rsidR="0053284F">
        <w:rPr>
          <w:rFonts w:ascii="Source Sans Pro" w:hAnsi="Source Sans Pro" w:cs="Arial"/>
          <w:sz w:val="22"/>
          <w:szCs w:val="20"/>
        </w:rPr>
        <w:t>isierungstechnik und seit über 4</w:t>
      </w:r>
      <w:r w:rsidRPr="00E11AD7">
        <w:rPr>
          <w:rFonts w:ascii="Source Sans Pro" w:hAnsi="Source Sans Pro" w:cs="Arial"/>
          <w:sz w:val="22"/>
          <w:szCs w:val="20"/>
        </w:rPr>
        <w:t xml:space="preserve">0 Jahren Weltmarktführer im Bereich der steckbaren Elektroinstallation für Gebäudetechnik. </w:t>
      </w:r>
    </w:p>
    <w:p w:rsidR="00E11AD7" w:rsidRPr="00E11AD7" w:rsidRDefault="00E11AD7" w:rsidP="00E11AD7">
      <w:pPr>
        <w:spacing w:line="360" w:lineRule="auto"/>
        <w:ind w:right="-141"/>
        <w:jc w:val="both"/>
        <w:rPr>
          <w:rFonts w:ascii="Source Sans Pro" w:hAnsi="Source Sans Pro" w:cs="Arial"/>
          <w:sz w:val="22"/>
          <w:szCs w:val="20"/>
        </w:rPr>
      </w:pPr>
    </w:p>
    <w:p w:rsidR="00E11AD7" w:rsidRDefault="00E11AD7" w:rsidP="00E11AD7">
      <w:pPr>
        <w:spacing w:line="360" w:lineRule="auto"/>
        <w:ind w:right="-141"/>
        <w:jc w:val="both"/>
        <w:rPr>
          <w:rFonts w:ascii="Source Sans Pro" w:hAnsi="Source Sans Pro" w:cs="Arial"/>
          <w:sz w:val="22"/>
          <w:szCs w:val="20"/>
        </w:rPr>
      </w:pPr>
      <w:r w:rsidRPr="00E11AD7">
        <w:rPr>
          <w:rFonts w:ascii="Source Sans Pro" w:hAnsi="Source Sans Pro" w:cs="Arial"/>
          <w:sz w:val="22"/>
          <w:szCs w:val="20"/>
        </w:rPr>
        <w:t>Wieland Electric steht Kunden weltweit vor Ort als kompetenter Servicepartner und Lösungsanbieter zur Seit</w:t>
      </w:r>
      <w:r w:rsidR="0053284F">
        <w:rPr>
          <w:rFonts w:ascii="Source Sans Pro" w:hAnsi="Source Sans Pro" w:cs="Arial"/>
          <w:sz w:val="22"/>
          <w:szCs w:val="20"/>
        </w:rPr>
        <w:t>e. Möglich ist dies mit rund 1.7</w:t>
      </w:r>
      <w:r w:rsidRPr="00E11AD7">
        <w:rPr>
          <w:rFonts w:ascii="Source Sans Pro" w:hAnsi="Source Sans Pro" w:cs="Arial"/>
          <w:sz w:val="22"/>
          <w:szCs w:val="20"/>
        </w:rPr>
        <w:t xml:space="preserve">00 Mitarbeitern und Tochtergesellschaften sowie Vertriebsorganisationen in über 70 Ländern. Neben der Wieland Electric GmbH gehört seit 1998 die STOCKO Contact GmbH &amp; Co. KG zur Wieland-Holding. </w:t>
      </w:r>
    </w:p>
    <w:p w:rsidR="0053284F" w:rsidRPr="00E11AD7" w:rsidRDefault="0053284F" w:rsidP="00E11AD7">
      <w:pPr>
        <w:spacing w:line="360" w:lineRule="auto"/>
        <w:ind w:right="-141"/>
        <w:jc w:val="both"/>
        <w:rPr>
          <w:rFonts w:ascii="Source Sans Pro" w:hAnsi="Source Sans Pro" w:cs="Arial"/>
          <w:sz w:val="22"/>
          <w:szCs w:val="20"/>
        </w:rPr>
      </w:pPr>
    </w:p>
    <w:p w:rsidR="00E11AD7" w:rsidRPr="00E11AD7" w:rsidRDefault="00E11AD7" w:rsidP="00E11AD7">
      <w:pPr>
        <w:spacing w:line="360" w:lineRule="auto"/>
        <w:ind w:right="-141"/>
        <w:jc w:val="both"/>
        <w:rPr>
          <w:rFonts w:ascii="Source Sans Pro" w:hAnsi="Source Sans Pro" w:cs="Arial"/>
          <w:sz w:val="22"/>
          <w:szCs w:val="20"/>
        </w:rPr>
      </w:pPr>
      <w:r w:rsidRPr="00E11AD7">
        <w:rPr>
          <w:rFonts w:ascii="Source Sans Pro" w:hAnsi="Source Sans Pro" w:cs="Arial"/>
          <w:sz w:val="22"/>
          <w:szCs w:val="20"/>
        </w:rPr>
        <w:t xml:space="preserve">Zu den Kernbranchen des Unternehmens zählen Maschinenbau, Windkraft, Intralogistik und HVAC sowie Gebäude- und Lichttechnik. Das breite Portfolio umfasst Komponenten, Produkte und Lösungen für die Elektroinstallation, Verbindungstechnik, Energieverteilung, Sicherheitstechnik und den Schaltschrank. Darüber hinaus bietet Wieland Electric ein umfangreiches Dienstleistungs- </w:t>
      </w:r>
      <w:r w:rsidRPr="00E11AD7">
        <w:rPr>
          <w:rFonts w:ascii="Source Sans Pro" w:hAnsi="Source Sans Pro" w:cs="Arial"/>
          <w:sz w:val="22"/>
          <w:szCs w:val="20"/>
        </w:rPr>
        <w:lastRenderedPageBreak/>
        <w:t>und Schulungsprogramm. Mit branchenübergreifender Erfahrung, großer Produktvielfalt und zahlreichen Serviceangeboten entwickelte sich das Unternehmen in den vergangenen Jahren konsequent vom Komponenten- zum Lösungsanbieter.</w:t>
      </w:r>
    </w:p>
    <w:p w:rsidR="00B03300" w:rsidRPr="00B03300" w:rsidRDefault="00B03300" w:rsidP="00A21606"/>
    <w:sectPr w:rsidR="00B03300" w:rsidRPr="00B03300" w:rsidSect="003909C1">
      <w:headerReference w:type="default" r:id="rId8"/>
      <w:footerReference w:type="default" r:id="rId9"/>
      <w:pgSz w:w="11906" w:h="16838"/>
      <w:pgMar w:top="3119" w:right="1701"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A0" w:rsidRDefault="00F47FA0" w:rsidP="00537D61">
      <w:r>
        <w:separator/>
      </w:r>
    </w:p>
  </w:endnote>
  <w:endnote w:type="continuationSeparator" w:id="0">
    <w:p w:rsidR="00F47FA0" w:rsidRDefault="00F47FA0" w:rsidP="0053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00" w:rsidRPr="00B03300" w:rsidRDefault="004A0DFD" w:rsidP="00B03300">
    <w:pPr>
      <w:pStyle w:val="Fuzeile"/>
      <w:tabs>
        <w:tab w:val="clear" w:pos="9072"/>
        <w:tab w:val="left" w:pos="620"/>
        <w:tab w:val="right" w:pos="9070"/>
      </w:tabs>
      <w:rPr>
        <w:rFonts w:ascii="Source Sans Pro" w:hAnsi="Source Sans Pro"/>
        <w:color w:val="A6A6A6" w:themeColor="background1" w:themeShade="A6"/>
      </w:rPr>
    </w:pPr>
    <w:r>
      <w:rPr>
        <w:rFonts w:ascii="Source Sans Pro" w:hAnsi="Source Sans Pro"/>
        <w:color w:val="A6A6A6" w:themeColor="background1" w:themeShade="A6"/>
      </w:rPr>
      <w:t>EXPERTEN INTERVIEW</w:t>
    </w:r>
    <w:r w:rsidR="00B03300">
      <w:rPr>
        <w:rFonts w:ascii="Source Sans Pro" w:hAnsi="Source Sans Pro"/>
        <w:color w:val="A6A6A6" w:themeColor="background1" w:themeShade="A6"/>
      </w:rPr>
      <w:t xml:space="preserve">: </w:t>
    </w:r>
    <w:r>
      <w:rPr>
        <w:rFonts w:ascii="Source Sans Pro" w:hAnsi="Source Sans Pro"/>
        <w:color w:val="A6A6A6" w:themeColor="background1" w:themeShade="A6"/>
      </w:rPr>
      <w:t>2023</w:t>
    </w:r>
    <w:r w:rsidR="00B03300">
      <w:rPr>
        <w:rFonts w:ascii="Source Sans Pro" w:hAnsi="Source Sans Pro"/>
        <w:color w:val="A6A6A6" w:themeColor="background1" w:themeShade="A6"/>
      </w:rPr>
      <w:t>-</w:t>
    </w:r>
    <w:r>
      <w:rPr>
        <w:rFonts w:ascii="Source Sans Pro" w:hAnsi="Source Sans Pro"/>
        <w:color w:val="A6A6A6" w:themeColor="background1" w:themeShade="A6"/>
      </w:rPr>
      <w:t>11</w:t>
    </w:r>
    <w:r w:rsidR="00B03300">
      <w:rPr>
        <w:rFonts w:ascii="Source Sans Pro" w:hAnsi="Source Sans Pro"/>
        <w:color w:val="A6A6A6" w:themeColor="background1" w:themeShade="A6"/>
      </w:rPr>
      <w:tab/>
    </w:r>
    <w:r w:rsidR="00B03300">
      <w:rPr>
        <w:rFonts w:ascii="Source Sans Pro" w:hAnsi="Source Sans Pro"/>
        <w:color w:val="A6A6A6" w:themeColor="background1" w:themeShade="A6"/>
      </w:rPr>
      <w:tab/>
    </w:r>
    <w:r w:rsidR="00B03300" w:rsidRPr="00B03300">
      <w:rPr>
        <w:rFonts w:ascii="Source Sans Pro" w:hAnsi="Source Sans Pro"/>
        <w:color w:val="A6A6A6" w:themeColor="background1" w:themeShade="A6"/>
      </w:rPr>
      <w:t xml:space="preserve">Seite </w:t>
    </w:r>
    <w:r w:rsidR="00B03300" w:rsidRPr="00B03300">
      <w:rPr>
        <w:rFonts w:ascii="Source Sans Pro" w:hAnsi="Source Sans Pro"/>
        <w:b/>
        <w:bCs/>
        <w:color w:val="A6A6A6" w:themeColor="background1" w:themeShade="A6"/>
      </w:rPr>
      <w:fldChar w:fldCharType="begin"/>
    </w:r>
    <w:r w:rsidR="00B03300" w:rsidRPr="00B03300">
      <w:rPr>
        <w:rFonts w:ascii="Source Sans Pro" w:hAnsi="Source Sans Pro"/>
        <w:b/>
        <w:bCs/>
        <w:color w:val="A6A6A6" w:themeColor="background1" w:themeShade="A6"/>
      </w:rPr>
      <w:instrText>PAGE  \* Arabic  \* MERGEFORMAT</w:instrText>
    </w:r>
    <w:r w:rsidR="00B03300" w:rsidRPr="00B03300">
      <w:rPr>
        <w:rFonts w:ascii="Source Sans Pro" w:hAnsi="Source Sans Pro"/>
        <w:b/>
        <w:bCs/>
        <w:color w:val="A6A6A6" w:themeColor="background1" w:themeShade="A6"/>
      </w:rPr>
      <w:fldChar w:fldCharType="separate"/>
    </w:r>
    <w:r w:rsidR="00B675CE">
      <w:rPr>
        <w:rFonts w:ascii="Source Sans Pro" w:hAnsi="Source Sans Pro"/>
        <w:b/>
        <w:bCs/>
        <w:noProof/>
        <w:color w:val="A6A6A6" w:themeColor="background1" w:themeShade="A6"/>
      </w:rPr>
      <w:t>3</w:t>
    </w:r>
    <w:r w:rsidR="00B03300" w:rsidRPr="00B03300">
      <w:rPr>
        <w:rFonts w:ascii="Source Sans Pro" w:hAnsi="Source Sans Pro"/>
        <w:b/>
        <w:bCs/>
        <w:color w:val="A6A6A6" w:themeColor="background1" w:themeShade="A6"/>
      </w:rPr>
      <w:fldChar w:fldCharType="end"/>
    </w:r>
    <w:r w:rsidR="00B03300" w:rsidRPr="00B03300">
      <w:rPr>
        <w:rFonts w:ascii="Source Sans Pro" w:hAnsi="Source Sans Pro"/>
        <w:color w:val="A6A6A6" w:themeColor="background1" w:themeShade="A6"/>
      </w:rPr>
      <w:t xml:space="preserve"> von </w:t>
    </w:r>
    <w:r w:rsidR="00B03300" w:rsidRPr="00B03300">
      <w:rPr>
        <w:rFonts w:ascii="Source Sans Pro" w:hAnsi="Source Sans Pro"/>
        <w:b/>
        <w:bCs/>
        <w:color w:val="A6A6A6" w:themeColor="background1" w:themeShade="A6"/>
      </w:rPr>
      <w:fldChar w:fldCharType="begin"/>
    </w:r>
    <w:r w:rsidR="00B03300" w:rsidRPr="00B03300">
      <w:rPr>
        <w:rFonts w:ascii="Source Sans Pro" w:hAnsi="Source Sans Pro"/>
        <w:b/>
        <w:bCs/>
        <w:color w:val="A6A6A6" w:themeColor="background1" w:themeShade="A6"/>
      </w:rPr>
      <w:instrText>NUMPAGES  \* Arabic  \* MERGEFORMAT</w:instrText>
    </w:r>
    <w:r w:rsidR="00B03300" w:rsidRPr="00B03300">
      <w:rPr>
        <w:rFonts w:ascii="Source Sans Pro" w:hAnsi="Source Sans Pro"/>
        <w:b/>
        <w:bCs/>
        <w:color w:val="A6A6A6" w:themeColor="background1" w:themeShade="A6"/>
      </w:rPr>
      <w:fldChar w:fldCharType="separate"/>
    </w:r>
    <w:r w:rsidR="00B675CE">
      <w:rPr>
        <w:rFonts w:ascii="Source Sans Pro" w:hAnsi="Source Sans Pro"/>
        <w:b/>
        <w:bCs/>
        <w:noProof/>
        <w:color w:val="A6A6A6" w:themeColor="background1" w:themeShade="A6"/>
      </w:rPr>
      <w:t>3</w:t>
    </w:r>
    <w:r w:rsidR="00B03300" w:rsidRPr="00B03300">
      <w:rPr>
        <w:rFonts w:ascii="Source Sans Pro" w:hAnsi="Source Sans Pro"/>
        <w:b/>
        <w:bCs/>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A0" w:rsidRDefault="00F47FA0" w:rsidP="00537D61">
      <w:r>
        <w:separator/>
      </w:r>
    </w:p>
  </w:footnote>
  <w:footnote w:type="continuationSeparator" w:id="0">
    <w:p w:rsidR="00F47FA0" w:rsidRDefault="00F47FA0" w:rsidP="0053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61" w:rsidRDefault="00537D61" w:rsidP="00537D61">
    <w:pPr>
      <w:pStyle w:val="Kopfzeile"/>
      <w:jc w:val="right"/>
    </w:pPr>
    <w:r>
      <w:rPr>
        <w:noProof/>
        <w:lang w:eastAsia="de-DE"/>
      </w:rPr>
      <w:drawing>
        <wp:anchor distT="0" distB="0" distL="114300" distR="114300" simplePos="0" relativeHeight="251659264" behindDoc="0" locked="0" layoutInCell="1" allowOverlap="1">
          <wp:simplePos x="0" y="0"/>
          <wp:positionH relativeFrom="column">
            <wp:posOffset>3067685</wp:posOffset>
          </wp:positionH>
          <wp:positionV relativeFrom="paragraph">
            <wp:posOffset>290195</wp:posOffset>
          </wp:positionV>
          <wp:extent cx="2695575" cy="414020"/>
          <wp:effectExtent l="0" t="0" r="9525" b="5080"/>
          <wp:wrapTopAndBottom/>
          <wp:docPr id="1" name="Grafik 1" descr="C:\Users\U0063009\AppData\Local\Microsoft\Windows\INetCache\Content.Word\wieland_logo_4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63009\AppData\Local\Microsoft\Windows\INetCache\Content.Word\wieland_logo_4c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61"/>
    <w:rsid w:val="00021847"/>
    <w:rsid w:val="000434A6"/>
    <w:rsid w:val="00051F45"/>
    <w:rsid w:val="00116886"/>
    <w:rsid w:val="003909C1"/>
    <w:rsid w:val="004604C0"/>
    <w:rsid w:val="004A0DFD"/>
    <w:rsid w:val="0053284F"/>
    <w:rsid w:val="00537D61"/>
    <w:rsid w:val="00725AFF"/>
    <w:rsid w:val="008910DB"/>
    <w:rsid w:val="00A21606"/>
    <w:rsid w:val="00A32654"/>
    <w:rsid w:val="00A339E8"/>
    <w:rsid w:val="00A46462"/>
    <w:rsid w:val="00AF519F"/>
    <w:rsid w:val="00B03300"/>
    <w:rsid w:val="00B675CE"/>
    <w:rsid w:val="00B932A4"/>
    <w:rsid w:val="00C03C5E"/>
    <w:rsid w:val="00C22BF7"/>
    <w:rsid w:val="00C90DA8"/>
    <w:rsid w:val="00CB6484"/>
    <w:rsid w:val="00D3288E"/>
    <w:rsid w:val="00E11AD7"/>
    <w:rsid w:val="00E15EA7"/>
    <w:rsid w:val="00E22603"/>
    <w:rsid w:val="00E24DF1"/>
    <w:rsid w:val="00E94EDA"/>
    <w:rsid w:val="00F01DF9"/>
    <w:rsid w:val="00F47FA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2ACDC"/>
  <w15:chartTrackingRefBased/>
  <w15:docId w15:val="{E5DDA807-5D64-41F7-B5E4-DA8B88F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D61"/>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7D61"/>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37D61"/>
  </w:style>
  <w:style w:type="paragraph" w:styleId="Fuzeile">
    <w:name w:val="footer"/>
    <w:basedOn w:val="Standard"/>
    <w:link w:val="FuzeileZchn"/>
    <w:uiPriority w:val="99"/>
    <w:unhideWhenUsed/>
    <w:rsid w:val="00537D61"/>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37D61"/>
  </w:style>
  <w:style w:type="character" w:styleId="Hyperlink">
    <w:name w:val="Hyperlink"/>
    <w:basedOn w:val="Absatz-Standardschriftart"/>
    <w:uiPriority w:val="99"/>
    <w:unhideWhenUsed/>
    <w:rsid w:val="00B03300"/>
    <w:rPr>
      <w:color w:val="0563C1" w:themeColor="hyperlink"/>
      <w:u w:val="single"/>
    </w:rPr>
  </w:style>
  <w:style w:type="paragraph" w:styleId="Sprechblasentext">
    <w:name w:val="Balloon Text"/>
    <w:basedOn w:val="Standard"/>
    <w:link w:val="SprechblasentextZchn"/>
    <w:uiPriority w:val="99"/>
    <w:semiHidden/>
    <w:unhideWhenUsed/>
    <w:rsid w:val="005328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284F"/>
    <w:rPr>
      <w:rFonts w:ascii="Segoe UI" w:eastAsia="MS Mincho"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lena.montagna@wieland-electri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12E6-F393-4D1A-8B79-CF2834E7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Wieland Electric GmbH</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Herden Magdalena</dc:creator>
  <cp:keywords/>
  <dc:description/>
  <cp:lastModifiedBy>Herden Magdalena</cp:lastModifiedBy>
  <cp:revision>2</cp:revision>
  <cp:lastPrinted>2023-11-14T13:07:00Z</cp:lastPrinted>
  <dcterms:created xsi:type="dcterms:W3CDTF">2023-11-14T13:08:00Z</dcterms:created>
  <dcterms:modified xsi:type="dcterms:W3CDTF">2023-11-14T13:08:00Z</dcterms:modified>
</cp:coreProperties>
</file>