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DC21B" w14:textId="77777777" w:rsidR="00DD6CD1" w:rsidRDefault="00E86891" w:rsidP="001D7296">
      <w:pPr>
        <w:spacing w:line="216" w:lineRule="auto"/>
        <w:ind w:right="-2126"/>
        <w:rPr>
          <w:rFonts w:ascii="Calibri" w:hAnsi="Calibri"/>
          <w:sz w:val="52"/>
          <w:szCs w:val="52"/>
          <w:lang w:val="en-US"/>
        </w:rPr>
      </w:pPr>
      <w:r w:rsidRPr="00DD6CD1">
        <w:rPr>
          <w:rFonts w:ascii="Calibri" w:hAnsi="Calibri"/>
          <w:sz w:val="28"/>
          <w:szCs w:val="28"/>
          <w:lang w:val="en-US"/>
        </w:rPr>
        <w:t xml:space="preserve">JUNE 2023 </w:t>
      </w:r>
      <w:r w:rsidRPr="00DD6CD1">
        <w:rPr>
          <w:rFonts w:ascii="Calibri" w:hAnsi="Calibri"/>
          <w:sz w:val="52"/>
          <w:szCs w:val="52"/>
          <w:lang w:val="en-US"/>
        </w:rPr>
        <w:t xml:space="preserve"> </w:t>
      </w:r>
    </w:p>
    <w:p w14:paraId="16276FC1" w14:textId="4B7385B8" w:rsidR="00801359" w:rsidRPr="00DD6CD1" w:rsidRDefault="00E86891" w:rsidP="001D7296">
      <w:pPr>
        <w:spacing w:line="216" w:lineRule="auto"/>
        <w:ind w:right="-2126"/>
        <w:rPr>
          <w:rFonts w:ascii="Calibri" w:hAnsi="Calibri" w:cs="Arial"/>
          <w:b/>
          <w:sz w:val="52"/>
          <w:szCs w:val="52"/>
          <w:lang w:val="en-US"/>
        </w:rPr>
      </w:pPr>
      <w:r w:rsidRPr="00DD6CD1">
        <w:rPr>
          <w:rFonts w:ascii="Calibri" w:hAnsi="Calibri"/>
          <w:b/>
          <w:sz w:val="52"/>
          <w:szCs w:val="52"/>
          <w:lang w:val="en-US"/>
        </w:rPr>
        <w:t xml:space="preserve">EXPERT </w:t>
      </w:r>
      <w:r w:rsidRPr="00DD6CD1">
        <w:rPr>
          <w:rFonts w:ascii="Calibri" w:hAnsi="Calibri"/>
          <w:sz w:val="52"/>
          <w:szCs w:val="52"/>
          <w:lang w:val="en-US"/>
        </w:rPr>
        <w:t>INTERVIEW</w:t>
      </w:r>
    </w:p>
    <w:p w14:paraId="01F6FFDB" w14:textId="77777777" w:rsidR="002D205C" w:rsidRPr="00DD6CD1"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006296DD" wp14:editId="614244D2">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3DE30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7BC225A2" w14:textId="77777777" w:rsidR="008A7A05" w:rsidRPr="00DD6CD1" w:rsidRDefault="00941A08" w:rsidP="009125B0">
      <w:pPr>
        <w:tabs>
          <w:tab w:val="left" w:pos="6174"/>
        </w:tabs>
        <w:ind w:right="-2128"/>
        <w:rPr>
          <w:rFonts w:ascii="Calibri" w:hAnsi="Calibri" w:cs="Arial"/>
          <w:sz w:val="20"/>
          <w:szCs w:val="20"/>
          <w:lang w:val="en-US"/>
        </w:rPr>
      </w:pPr>
      <w:r w:rsidRPr="00DD6CD1">
        <w:rPr>
          <w:rFonts w:ascii="Calibri" w:hAnsi="Calibri" w:cs="Arial"/>
          <w:sz w:val="20"/>
          <w:szCs w:val="20"/>
          <w:lang w:val="en-US"/>
        </w:rPr>
        <w:tab/>
      </w:r>
      <w:r w:rsidR="008A7A05" w:rsidRPr="00DD6CD1">
        <w:rPr>
          <w:rFonts w:ascii="Arial" w:hAnsi="Arial" w:cs="Arial"/>
          <w:sz w:val="36"/>
          <w:szCs w:val="36"/>
          <w:lang w:val="en-US"/>
        </w:rPr>
        <w:t xml:space="preserve"> </w:t>
      </w:r>
    </w:p>
    <w:p w14:paraId="622AB715" w14:textId="2A9DEFF5" w:rsidR="00066798" w:rsidRPr="00DD6CD1" w:rsidRDefault="00DA1803" w:rsidP="004301B6">
      <w:pPr>
        <w:spacing w:line="276" w:lineRule="auto"/>
        <w:ind w:right="-2128"/>
        <w:rPr>
          <w:rFonts w:ascii="Arial" w:hAnsi="Arial" w:cs="Arial"/>
          <w:sz w:val="36"/>
          <w:szCs w:val="36"/>
          <w:lang w:val="en-US"/>
        </w:rPr>
      </w:pPr>
      <w:r w:rsidRPr="00DD6CD1">
        <w:rPr>
          <w:rFonts w:ascii="Arial" w:hAnsi="Arial"/>
          <w:sz w:val="36"/>
          <w:szCs w:val="36"/>
          <w:lang w:val="en-US"/>
        </w:rPr>
        <w:t>MODERN ELECTRICAL INSTALLATION AS THE KEY TO SUSTAINABLE BUILDINGS</w:t>
      </w:r>
    </w:p>
    <w:p w14:paraId="1BBE7B85" w14:textId="77777777" w:rsidR="005A7EE1" w:rsidRPr="00DD6CD1" w:rsidRDefault="005A7EE1" w:rsidP="005A7EE1">
      <w:pPr>
        <w:spacing w:line="276" w:lineRule="auto"/>
        <w:ind w:right="-2128"/>
        <w:rPr>
          <w:rFonts w:ascii="Arial" w:hAnsi="Arial" w:cs="Arial"/>
          <w:lang w:val="en-US"/>
        </w:rPr>
      </w:pPr>
    </w:p>
    <w:p w14:paraId="75955D74" w14:textId="19B06229" w:rsidR="004B777D" w:rsidRPr="00DD6CD1" w:rsidRDefault="00933619" w:rsidP="00E86891">
      <w:pPr>
        <w:ind w:right="-2126"/>
        <w:rPr>
          <w:rFonts w:ascii="Times New Roman" w:eastAsia="Times New Roman" w:hAnsi="Times New Roman"/>
          <w:lang w:val="en-US" w:eastAsia="zh-CN"/>
        </w:rPr>
      </w:pPr>
      <w:r w:rsidRPr="00DD6CD1">
        <w:rPr>
          <w:rFonts w:ascii="Arial" w:hAnsi="Arial"/>
          <w:color w:val="000000" w:themeColor="text1"/>
          <w:lang w:val="en-US"/>
        </w:rPr>
        <w:t xml:space="preserve">THREE QUESTIONS FOR DOMINIK STÖCKLEIN, PRODUCT MANAGER INDOOR SYSTEMS </w:t>
      </w:r>
      <w:r w:rsidRPr="00DD6CD1">
        <w:rPr>
          <w:rFonts w:ascii="Times New Roman" w:eastAsia="Times New Roman" w:hAnsi="Times New Roman"/>
          <w:lang w:val="en-US"/>
        </w:rPr>
        <w:t xml:space="preserve"> </w:t>
      </w:r>
      <w:r w:rsidRPr="00DD6CD1">
        <w:rPr>
          <w:rFonts w:ascii="Arial" w:hAnsi="Arial"/>
          <w:color w:val="000000" w:themeColor="text1"/>
          <w:lang w:val="en-US"/>
        </w:rPr>
        <w:t>AT WIELAND ELECTRIC, ON THE RENOVATION WAVE IN THE BUILDING SECTOR</w:t>
      </w:r>
    </w:p>
    <w:p w14:paraId="7E2F178F" w14:textId="77777777" w:rsidR="00E2008A" w:rsidRPr="00DD6CD1" w:rsidRDefault="00E2008A" w:rsidP="00E22617">
      <w:pPr>
        <w:spacing w:line="360" w:lineRule="auto"/>
        <w:ind w:right="-2128"/>
        <w:jc w:val="both"/>
        <w:rPr>
          <w:rFonts w:ascii="Arial" w:hAnsi="Arial" w:cs="Arial"/>
          <w:sz w:val="20"/>
          <w:szCs w:val="20"/>
          <w:lang w:val="en-US"/>
        </w:rPr>
      </w:pPr>
    </w:p>
    <w:p w14:paraId="43EE4720" w14:textId="5560DBB8" w:rsidR="00754C38" w:rsidRPr="00DD6CD1" w:rsidRDefault="00B364A5" w:rsidP="00E06BC4">
      <w:pPr>
        <w:spacing w:line="360" w:lineRule="auto"/>
        <w:ind w:right="-2128"/>
        <w:rPr>
          <w:rFonts w:ascii="Arial" w:hAnsi="Arial" w:cs="Arial"/>
          <w:b/>
          <w:bCs/>
          <w:color w:val="000000" w:themeColor="text1"/>
          <w:sz w:val="20"/>
          <w:szCs w:val="20"/>
          <w:lang w:val="en-US"/>
        </w:rPr>
      </w:pPr>
      <w:r w:rsidRPr="00DD6CD1">
        <w:rPr>
          <w:rFonts w:ascii="Arial" w:hAnsi="Arial"/>
          <w:b/>
          <w:color w:val="000000" w:themeColor="text1"/>
          <w:sz w:val="20"/>
          <w:szCs w:val="20"/>
          <w:lang w:val="en-US"/>
        </w:rPr>
        <w:t>According to a study by the ZVEI, around 67 percent of buildings in Germany are older than 35 years. There is an urgent need for renovation here. What about the electrical installation?</w:t>
      </w:r>
    </w:p>
    <w:p w14:paraId="7C74A108" w14:textId="2152A399" w:rsidR="00E06BC4" w:rsidRPr="00DD6CD1" w:rsidRDefault="00E06BC4" w:rsidP="00E06BC4">
      <w:pPr>
        <w:spacing w:line="360" w:lineRule="auto"/>
        <w:ind w:right="-2128"/>
        <w:rPr>
          <w:rFonts w:ascii="Arial" w:hAnsi="Arial" w:cs="Arial"/>
          <w:b/>
          <w:bCs/>
          <w:color w:val="000000" w:themeColor="text1"/>
          <w:sz w:val="10"/>
          <w:szCs w:val="10"/>
          <w:lang w:val="en-US"/>
        </w:rPr>
      </w:pPr>
    </w:p>
    <w:p w14:paraId="5063D140" w14:textId="49E843FE" w:rsidR="00E365AF" w:rsidRPr="00DD6CD1" w:rsidRDefault="00E06BC4" w:rsidP="00E9632A">
      <w:pPr>
        <w:spacing w:line="360" w:lineRule="auto"/>
        <w:ind w:right="-2128"/>
        <w:rPr>
          <w:rFonts w:ascii="Arial" w:hAnsi="Arial" w:cs="Arial"/>
          <w:color w:val="000000" w:themeColor="text1"/>
          <w:sz w:val="20"/>
          <w:szCs w:val="20"/>
          <w:lang w:val="en-US"/>
        </w:rPr>
      </w:pPr>
      <w:r w:rsidRPr="00DD6CD1">
        <w:rPr>
          <w:rFonts w:ascii="Arial" w:hAnsi="Arial"/>
          <w:color w:val="000000" w:themeColor="text1"/>
          <w:sz w:val="20"/>
          <w:szCs w:val="20"/>
          <w:lang w:val="en-US"/>
        </w:rPr>
        <w:t xml:space="preserve">As the ZVEI </w:t>
      </w:r>
      <w:r w:rsidR="005D4408">
        <w:rPr>
          <w:rFonts w:ascii="Arial" w:hAnsi="Arial"/>
          <w:color w:val="000000" w:themeColor="text1"/>
          <w:sz w:val="20"/>
          <w:szCs w:val="20"/>
          <w:lang w:val="en-US"/>
        </w:rPr>
        <w:t xml:space="preserve">study </w:t>
      </w:r>
      <w:r w:rsidRPr="00DD6CD1">
        <w:rPr>
          <w:rFonts w:ascii="Arial" w:hAnsi="Arial"/>
          <w:color w:val="000000" w:themeColor="text1"/>
          <w:sz w:val="20"/>
          <w:szCs w:val="20"/>
          <w:lang w:val="en-US"/>
        </w:rPr>
        <w:t xml:space="preserve">shows, the switches and sockets in 10 to </w:t>
      </w:r>
      <w:r w:rsidR="005D4408">
        <w:rPr>
          <w:rFonts w:ascii="Arial" w:hAnsi="Arial"/>
          <w:color w:val="000000" w:themeColor="text1"/>
          <w:sz w:val="20"/>
          <w:szCs w:val="20"/>
          <w:lang w:val="en-US"/>
        </w:rPr>
        <w:t>20 percent of buildings are</w:t>
      </w:r>
      <w:r w:rsidRPr="00DD6CD1">
        <w:rPr>
          <w:rFonts w:ascii="Arial" w:hAnsi="Arial"/>
          <w:color w:val="000000" w:themeColor="text1"/>
          <w:sz w:val="20"/>
          <w:szCs w:val="20"/>
          <w:lang w:val="en-US"/>
        </w:rPr>
        <w:t xml:space="preserve"> older than 35 years. This means that the n</w:t>
      </w:r>
      <w:r w:rsidR="005D4408">
        <w:rPr>
          <w:rFonts w:ascii="Arial" w:hAnsi="Arial"/>
          <w:color w:val="000000" w:themeColor="text1"/>
          <w:sz w:val="20"/>
          <w:szCs w:val="20"/>
          <w:lang w:val="en-US"/>
        </w:rPr>
        <w:t>eed for renovation is very high</w:t>
      </w:r>
      <w:r w:rsidRPr="00DD6CD1">
        <w:rPr>
          <w:rFonts w:ascii="Arial" w:hAnsi="Arial"/>
          <w:color w:val="000000" w:themeColor="text1"/>
          <w:sz w:val="20"/>
          <w:szCs w:val="20"/>
          <w:lang w:val="en-US"/>
        </w:rPr>
        <w:t xml:space="preserve"> in the electrical installation. Whether it's a residential building, a school, a hotel or an office - so that the property in question can be used again quickly, the renovation wor</w:t>
      </w:r>
      <w:r w:rsidR="005D4408">
        <w:rPr>
          <w:rFonts w:ascii="Arial" w:hAnsi="Arial"/>
          <w:color w:val="000000" w:themeColor="text1"/>
          <w:sz w:val="20"/>
          <w:szCs w:val="20"/>
          <w:lang w:val="en-US"/>
        </w:rPr>
        <w:t>k must be carried out as fast</w:t>
      </w:r>
      <w:r w:rsidRPr="00DD6CD1">
        <w:rPr>
          <w:rFonts w:ascii="Arial" w:hAnsi="Arial"/>
          <w:color w:val="000000" w:themeColor="text1"/>
          <w:sz w:val="20"/>
          <w:szCs w:val="20"/>
          <w:lang w:val="en-US"/>
        </w:rPr>
        <w:t xml:space="preserve"> as possible. This is achieved with the help of pluggable, modular solutions such as those provided by Wieland Electric with its gesis product range. The pluggable and industrially prefabricated components make it possible to replace or even expand the electrical installation in buildings easily, quickly and safely within a very short time using plug &amp; play. If gesis connection elements are already used in the cavities of sockets, they can be extended effortlessly and in a time-saving manner. For this purpose, Wieland Electric has developed the "Plug &amp; Go" program together with JUNG.</w:t>
      </w:r>
    </w:p>
    <w:p w14:paraId="57173354" w14:textId="77777777" w:rsidR="00AC33FC" w:rsidRPr="00DD6CD1" w:rsidRDefault="00AC33FC" w:rsidP="00C95B8D">
      <w:pPr>
        <w:spacing w:line="360" w:lineRule="auto"/>
        <w:ind w:right="-2128"/>
        <w:rPr>
          <w:rFonts w:ascii="Arial" w:hAnsi="Arial" w:cs="Arial"/>
          <w:bCs/>
          <w:color w:val="000000" w:themeColor="text1"/>
          <w:sz w:val="20"/>
          <w:szCs w:val="20"/>
          <w:lang w:val="en-US"/>
        </w:rPr>
      </w:pPr>
    </w:p>
    <w:p w14:paraId="6F6A47A2" w14:textId="375CD7F9" w:rsidR="00C95B8D" w:rsidRPr="00DD6CD1" w:rsidRDefault="00E365AF" w:rsidP="00C95B8D">
      <w:pPr>
        <w:spacing w:line="360" w:lineRule="auto"/>
        <w:ind w:right="-2128"/>
        <w:rPr>
          <w:rFonts w:ascii="Arial" w:hAnsi="Arial" w:cs="Arial"/>
          <w:b/>
          <w:color w:val="000000" w:themeColor="text1"/>
          <w:sz w:val="20"/>
          <w:szCs w:val="20"/>
          <w:lang w:val="en-US"/>
        </w:rPr>
      </w:pPr>
      <w:r w:rsidRPr="00DD6CD1">
        <w:rPr>
          <w:rFonts w:ascii="Arial" w:hAnsi="Arial"/>
          <w:b/>
          <w:color w:val="000000" w:themeColor="text1"/>
          <w:sz w:val="20"/>
          <w:szCs w:val="20"/>
          <w:lang w:val="en-US"/>
        </w:rPr>
        <w:t>What other advantages do pluggable electrical installation solutions offer when renovating buildings?</w:t>
      </w:r>
    </w:p>
    <w:p w14:paraId="17A55FC1" w14:textId="77777777" w:rsidR="00E9632A" w:rsidRPr="00DD6CD1" w:rsidRDefault="00E9632A" w:rsidP="00E86891">
      <w:pPr>
        <w:spacing w:line="360" w:lineRule="auto"/>
        <w:ind w:right="-2128"/>
        <w:rPr>
          <w:rFonts w:ascii="Arial" w:hAnsi="Arial" w:cs="Arial"/>
          <w:bCs/>
          <w:color w:val="000000" w:themeColor="text1"/>
          <w:sz w:val="10"/>
          <w:szCs w:val="10"/>
          <w:lang w:val="en-US"/>
        </w:rPr>
      </w:pPr>
    </w:p>
    <w:p w14:paraId="53EE6C63" w14:textId="6F79FD90" w:rsidR="00E365AF" w:rsidRPr="005D4408" w:rsidRDefault="00566451" w:rsidP="005C1EF9">
      <w:pPr>
        <w:spacing w:line="360" w:lineRule="auto"/>
        <w:ind w:right="-2128"/>
        <w:rPr>
          <w:rFonts w:ascii="Arial" w:hAnsi="Arial"/>
          <w:color w:val="000000" w:themeColor="text1"/>
          <w:sz w:val="20"/>
          <w:szCs w:val="20"/>
          <w:lang w:val="en-US"/>
        </w:rPr>
      </w:pPr>
      <w:r w:rsidRPr="00DD6CD1">
        <w:rPr>
          <w:rFonts w:ascii="Arial" w:hAnsi="Arial"/>
          <w:color w:val="000000" w:themeColor="text1"/>
          <w:sz w:val="20"/>
          <w:szCs w:val="20"/>
          <w:lang w:val="en-US"/>
        </w:rPr>
        <w:t>Apart from the simple implementation within short time frames - which plays an important role especially in educatio</w:t>
      </w:r>
      <w:r w:rsidR="005D4408">
        <w:rPr>
          <w:rFonts w:ascii="Arial" w:hAnsi="Arial"/>
          <w:color w:val="000000" w:themeColor="text1"/>
          <w:sz w:val="20"/>
          <w:szCs w:val="20"/>
          <w:lang w:val="en-US"/>
        </w:rPr>
        <w:t>nal institutions, hotels and</w:t>
      </w:r>
      <w:r w:rsidRPr="00DD6CD1">
        <w:rPr>
          <w:rFonts w:ascii="Arial" w:hAnsi="Arial"/>
          <w:color w:val="000000" w:themeColor="text1"/>
          <w:sz w:val="20"/>
          <w:szCs w:val="20"/>
          <w:lang w:val="en-US"/>
        </w:rPr>
        <w:t xml:space="preserve"> stor</w:t>
      </w:r>
      <w:r w:rsidR="005D4408">
        <w:rPr>
          <w:rFonts w:ascii="Arial" w:hAnsi="Arial"/>
          <w:color w:val="000000" w:themeColor="text1"/>
          <w:sz w:val="20"/>
          <w:szCs w:val="20"/>
          <w:lang w:val="en-US"/>
        </w:rPr>
        <w:t>es - pluggable solutions</w:t>
      </w:r>
      <w:r w:rsidRPr="00DD6CD1">
        <w:rPr>
          <w:rFonts w:ascii="Arial" w:hAnsi="Arial"/>
          <w:color w:val="000000" w:themeColor="text1"/>
          <w:sz w:val="20"/>
          <w:szCs w:val="20"/>
          <w:lang w:val="en-US"/>
        </w:rPr>
        <w:t xml:space="preserve"> show their strengths in the run-up to renovation projects, as the installation can be optimally planned in advance with the plug-in connectors. In addition, reusable installation connectors allow very flexible use of space. This is particularly important in light of the fact that needs can change at any time. For example, in office buildings, if a meeting corner </w:t>
      </w:r>
      <w:r w:rsidR="005D4408">
        <w:rPr>
          <w:rFonts w:ascii="Arial" w:hAnsi="Arial"/>
          <w:color w:val="000000" w:themeColor="text1"/>
          <w:sz w:val="20"/>
          <w:szCs w:val="20"/>
          <w:lang w:val="en-US"/>
        </w:rPr>
        <w:t>is to become a workstation corner</w:t>
      </w:r>
      <w:r w:rsidRPr="00DD6CD1">
        <w:rPr>
          <w:rFonts w:ascii="Arial" w:hAnsi="Arial"/>
          <w:color w:val="000000" w:themeColor="text1"/>
          <w:sz w:val="20"/>
          <w:szCs w:val="20"/>
          <w:lang w:val="en-US"/>
        </w:rPr>
        <w:t xml:space="preserve"> and more sockets are required,</w:t>
      </w:r>
      <w:r w:rsidR="005D4408">
        <w:rPr>
          <w:rFonts w:ascii="Arial" w:hAnsi="Arial"/>
          <w:color w:val="000000" w:themeColor="text1"/>
          <w:sz w:val="20"/>
          <w:szCs w:val="20"/>
          <w:lang w:val="en-US"/>
        </w:rPr>
        <w:t xml:space="preserve">  it can</w:t>
      </w:r>
      <w:r w:rsidRPr="00DD6CD1">
        <w:rPr>
          <w:rFonts w:ascii="Arial" w:hAnsi="Arial"/>
          <w:color w:val="000000" w:themeColor="text1"/>
          <w:sz w:val="20"/>
          <w:szCs w:val="20"/>
          <w:lang w:val="en-US"/>
        </w:rPr>
        <w:t xml:space="preserve"> easily</w:t>
      </w:r>
      <w:r w:rsidR="005D4408">
        <w:rPr>
          <w:rFonts w:ascii="Arial" w:hAnsi="Arial"/>
          <w:color w:val="000000" w:themeColor="text1"/>
          <w:sz w:val="20"/>
          <w:szCs w:val="20"/>
          <w:lang w:val="en-US"/>
        </w:rPr>
        <w:t xml:space="preserve"> be</w:t>
      </w:r>
      <w:r w:rsidRPr="00DD6CD1">
        <w:rPr>
          <w:rFonts w:ascii="Arial" w:hAnsi="Arial"/>
          <w:color w:val="000000" w:themeColor="text1"/>
          <w:sz w:val="20"/>
          <w:szCs w:val="20"/>
          <w:lang w:val="en-US"/>
        </w:rPr>
        <w:t xml:space="preserve"> implemented usi</w:t>
      </w:r>
      <w:r w:rsidR="00BC19EC">
        <w:rPr>
          <w:rFonts w:ascii="Arial" w:hAnsi="Arial"/>
          <w:color w:val="000000" w:themeColor="text1"/>
          <w:sz w:val="20"/>
          <w:szCs w:val="20"/>
          <w:lang w:val="en-US"/>
        </w:rPr>
        <w:t xml:space="preserve">ng the Plug &amp; Go system </w:t>
      </w:r>
      <w:r w:rsidRPr="00DD6CD1">
        <w:rPr>
          <w:rFonts w:ascii="Arial" w:hAnsi="Arial"/>
          <w:color w:val="000000" w:themeColor="text1"/>
          <w:sz w:val="20"/>
          <w:szCs w:val="20"/>
          <w:lang w:val="en-US"/>
        </w:rPr>
        <w:t>mentioned</w:t>
      </w:r>
      <w:r w:rsidR="00BC19EC">
        <w:rPr>
          <w:rFonts w:ascii="Arial" w:hAnsi="Arial"/>
          <w:color w:val="000000" w:themeColor="text1"/>
          <w:sz w:val="20"/>
          <w:szCs w:val="20"/>
          <w:lang w:val="en-US"/>
        </w:rPr>
        <w:t xml:space="preserve"> before</w:t>
      </w:r>
      <w:r w:rsidRPr="00DD6CD1">
        <w:rPr>
          <w:rFonts w:ascii="Arial" w:hAnsi="Arial"/>
          <w:color w:val="000000" w:themeColor="text1"/>
          <w:sz w:val="20"/>
          <w:szCs w:val="20"/>
          <w:lang w:val="en-US"/>
        </w:rPr>
        <w:t xml:space="preserve">. </w:t>
      </w:r>
    </w:p>
    <w:p w14:paraId="13F8567F" w14:textId="77777777" w:rsidR="00EB19AB" w:rsidRPr="00DD6CD1" w:rsidRDefault="00EB19AB" w:rsidP="00EB19AB">
      <w:pPr>
        <w:spacing w:line="360" w:lineRule="auto"/>
        <w:ind w:right="-2128"/>
        <w:rPr>
          <w:rFonts w:ascii="Arial" w:hAnsi="Arial" w:cs="Arial"/>
          <w:bCs/>
          <w:color w:val="000000" w:themeColor="text1"/>
          <w:sz w:val="20"/>
          <w:szCs w:val="20"/>
          <w:lang w:val="en-US"/>
        </w:rPr>
      </w:pPr>
    </w:p>
    <w:p w14:paraId="27813403" w14:textId="2CDAF618" w:rsidR="0057291C" w:rsidRPr="00DD6CD1" w:rsidRDefault="0094416B" w:rsidP="00C95B8D">
      <w:pPr>
        <w:spacing w:line="360" w:lineRule="auto"/>
        <w:ind w:right="-2128"/>
        <w:rPr>
          <w:rFonts w:ascii="Arial" w:hAnsi="Arial" w:cs="Arial"/>
          <w:b/>
          <w:color w:val="000000" w:themeColor="text1"/>
          <w:sz w:val="20"/>
          <w:szCs w:val="20"/>
          <w:lang w:val="en-US"/>
        </w:rPr>
      </w:pPr>
      <w:r w:rsidRPr="00DD6CD1">
        <w:rPr>
          <w:rFonts w:ascii="Arial" w:hAnsi="Arial"/>
          <w:b/>
          <w:color w:val="000000" w:themeColor="text1"/>
          <w:sz w:val="20"/>
          <w:szCs w:val="20"/>
          <w:lang w:val="en-US"/>
        </w:rPr>
        <w:lastRenderedPageBreak/>
        <w:t>What role does the renewal of electrical installations play with regard to topics such as energy efficiency, smart building and digitalization?</w:t>
      </w:r>
    </w:p>
    <w:p w14:paraId="45FD0EA9" w14:textId="57A4D5A2" w:rsidR="00E578A8" w:rsidRPr="00DD6CD1" w:rsidRDefault="00E578A8" w:rsidP="00E578A8">
      <w:pPr>
        <w:spacing w:line="360" w:lineRule="auto"/>
        <w:ind w:right="-2128"/>
        <w:rPr>
          <w:rFonts w:ascii="Calibri" w:hAnsi="Calibri"/>
          <w:b/>
          <w:bCs/>
          <w:sz w:val="10"/>
          <w:szCs w:val="10"/>
          <w:lang w:val="en-US"/>
        </w:rPr>
      </w:pPr>
    </w:p>
    <w:p w14:paraId="43A379CB" w14:textId="275F0BDF" w:rsidR="0094416B" w:rsidRPr="00DD6CD1" w:rsidRDefault="0094416B" w:rsidP="009035C1">
      <w:pPr>
        <w:spacing w:line="360" w:lineRule="auto"/>
        <w:ind w:right="-2128"/>
        <w:rPr>
          <w:rFonts w:ascii="Arial" w:hAnsi="Arial" w:cs="Arial"/>
          <w:bCs/>
          <w:color w:val="000000" w:themeColor="text1"/>
          <w:sz w:val="20"/>
          <w:szCs w:val="20"/>
          <w:lang w:val="en-US"/>
        </w:rPr>
      </w:pPr>
      <w:r w:rsidRPr="00DD6CD1">
        <w:rPr>
          <w:rFonts w:ascii="Arial" w:hAnsi="Arial"/>
          <w:color w:val="000000" w:themeColor="text1"/>
          <w:sz w:val="20"/>
          <w:szCs w:val="20"/>
          <w:lang w:val="en-US"/>
        </w:rPr>
        <w:t>Only if buildings can be made fit for electrical e</w:t>
      </w:r>
      <w:r w:rsidR="005D4408">
        <w:rPr>
          <w:rFonts w:ascii="Arial" w:hAnsi="Arial"/>
          <w:color w:val="000000" w:themeColor="text1"/>
          <w:sz w:val="20"/>
          <w:szCs w:val="20"/>
          <w:lang w:val="en-US"/>
        </w:rPr>
        <w:t>ngineering the way</w:t>
      </w:r>
      <w:r w:rsidRPr="00DD6CD1">
        <w:rPr>
          <w:rFonts w:ascii="Arial" w:hAnsi="Arial"/>
          <w:color w:val="000000" w:themeColor="text1"/>
          <w:sz w:val="20"/>
          <w:szCs w:val="20"/>
          <w:lang w:val="en-US"/>
        </w:rPr>
        <w:t xml:space="preserve"> for modern, energy-efficient and resource-saving use</w:t>
      </w:r>
      <w:r w:rsidR="005D4408">
        <w:rPr>
          <w:rFonts w:ascii="Arial" w:hAnsi="Arial"/>
          <w:color w:val="000000" w:themeColor="text1"/>
          <w:sz w:val="20"/>
          <w:szCs w:val="20"/>
          <w:lang w:val="en-US"/>
        </w:rPr>
        <w:t xml:space="preserve"> will be paved</w:t>
      </w:r>
      <w:r w:rsidRPr="00DD6CD1">
        <w:rPr>
          <w:rFonts w:ascii="Arial" w:hAnsi="Arial"/>
          <w:color w:val="000000" w:themeColor="text1"/>
          <w:sz w:val="20"/>
          <w:szCs w:val="20"/>
          <w:lang w:val="en-US"/>
        </w:rPr>
        <w:t>. This means that a future-proof modernization must include the renewal of the electrical installation so that the building technology can be designed intelligently and efficiently. Pluggable installation systems create optimum conditions here, as they are not only easy to plan and install, but also allow great flexibility. Whether photovoltaic systems on the roof or on the balcony, smart home technology or electric cars in the garage - in the building sector, the energy and mobility transition are closely intertwined and require a modern electrical infrastructure. Also not to be forgotten in this context is the issue of energy efficiency, for example when old lamps are replaced by LED lights. Thanks to prefabricated plug-in elements, this can be realized easily and with little downtime.</w:t>
      </w:r>
    </w:p>
    <w:p w14:paraId="68C87D8B" w14:textId="40C9C848" w:rsidR="0094416B" w:rsidRPr="00DD6CD1" w:rsidRDefault="0094416B" w:rsidP="001B57E3">
      <w:pPr>
        <w:spacing w:line="360" w:lineRule="auto"/>
        <w:ind w:right="-2128"/>
        <w:rPr>
          <w:rFonts w:ascii="Arial" w:hAnsi="Arial" w:cs="Arial"/>
          <w:bCs/>
          <w:color w:val="000000" w:themeColor="text1"/>
          <w:sz w:val="20"/>
          <w:szCs w:val="20"/>
          <w:lang w:val="en-US"/>
        </w:rPr>
      </w:pPr>
    </w:p>
    <w:p w14:paraId="72488E7A" w14:textId="77777777" w:rsidR="001B57E3" w:rsidRPr="00DD6CD1" w:rsidRDefault="001B57E3" w:rsidP="00E578A8">
      <w:pPr>
        <w:spacing w:line="360" w:lineRule="auto"/>
        <w:ind w:right="-2128"/>
        <w:rPr>
          <w:rFonts w:ascii="Calibri" w:hAnsi="Calibri"/>
          <w:b/>
          <w:bCs/>
          <w:lang w:val="en-US"/>
        </w:rPr>
      </w:pPr>
    </w:p>
    <w:p w14:paraId="3861EC8E" w14:textId="3D8B340A" w:rsidR="00325596" w:rsidRPr="00FB77E9" w:rsidRDefault="004B332E" w:rsidP="00FB77E9">
      <w:pPr>
        <w:spacing w:line="360" w:lineRule="auto"/>
        <w:ind w:right="-2128"/>
        <w:rPr>
          <w:rFonts w:ascii="Arial" w:hAnsi="Arial" w:cs="Arial"/>
          <w:bCs/>
          <w:color w:val="000000" w:themeColor="text1"/>
          <w:sz w:val="20"/>
          <w:szCs w:val="20"/>
        </w:rPr>
      </w:pPr>
      <w:r>
        <w:rPr>
          <w:rFonts w:ascii="Calibri" w:hAnsi="Calibri"/>
          <w:b/>
        </w:rPr>
        <w:t>IMAGE</w:t>
      </w:r>
      <w:r>
        <w:rPr>
          <w:rFonts w:ascii="Calibri" w:hAnsi="Calibri"/>
        </w:rPr>
        <w:t xml:space="preserve"> MATERIAL</w:t>
      </w:r>
    </w:p>
    <w:p w14:paraId="1FBCCD65" w14:textId="77777777" w:rsidR="00325596" w:rsidRDefault="00325596" w:rsidP="00AB03F5">
      <w:pPr>
        <w:spacing w:line="276" w:lineRule="auto"/>
        <w:ind w:right="-2128"/>
        <w:rPr>
          <w:rFonts w:ascii="Arial" w:hAnsi="Arial" w:cs="Arial"/>
          <w:bCs/>
          <w:sz w:val="20"/>
          <w:szCs w:val="20"/>
        </w:rPr>
      </w:pPr>
    </w:p>
    <w:p w14:paraId="2A1978DB" w14:textId="572582B1" w:rsidR="00A02B52" w:rsidRPr="006A6376" w:rsidRDefault="00C16E04" w:rsidP="006A6376">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5513AA2C" wp14:editId="2941F4C0">
            <wp:extent cx="4031312" cy="268280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inikStoecklein.jpg"/>
                    <pic:cNvPicPr/>
                  </pic:nvPicPr>
                  <pic:blipFill>
                    <a:blip r:embed="rId8" cstate="screen">
                      <a:extLst>
                        <a:ext uri="{28A0092B-C50C-407E-A947-70E740481C1C}">
                          <a14:useLocalDpi xmlns:a14="http://schemas.microsoft.com/office/drawing/2010/main"/>
                        </a:ext>
                      </a:extLst>
                    </a:blip>
                    <a:stretch>
                      <a:fillRect/>
                    </a:stretch>
                  </pic:blipFill>
                  <pic:spPr>
                    <a:xfrm>
                      <a:off x="0" y="0"/>
                      <a:ext cx="4037724" cy="2687069"/>
                    </a:xfrm>
                    <a:prstGeom prst="rect">
                      <a:avLst/>
                    </a:prstGeom>
                  </pic:spPr>
                </pic:pic>
              </a:graphicData>
            </a:graphic>
          </wp:inline>
        </w:drawing>
      </w:r>
    </w:p>
    <w:p w14:paraId="6B38782F" w14:textId="656EFF81" w:rsidR="00A02B52" w:rsidRPr="00DD6CD1" w:rsidRDefault="00C16E04" w:rsidP="00A02B52">
      <w:pPr>
        <w:spacing w:line="276" w:lineRule="auto"/>
        <w:ind w:right="-2128"/>
        <w:rPr>
          <w:rFonts w:ascii="Arial" w:hAnsi="Arial" w:cs="Arial"/>
          <w:bCs/>
          <w:sz w:val="20"/>
          <w:szCs w:val="20"/>
          <w:lang w:val="en-US"/>
        </w:rPr>
      </w:pPr>
      <w:r w:rsidRPr="00DD6CD1">
        <w:rPr>
          <w:rFonts w:ascii="Arial" w:hAnsi="Arial"/>
          <w:sz w:val="20"/>
          <w:szCs w:val="20"/>
          <w:lang w:val="en-US"/>
        </w:rPr>
        <w:t>He has the future viability o</w:t>
      </w:r>
      <w:r w:rsidR="005D4408">
        <w:rPr>
          <w:rFonts w:ascii="Arial" w:hAnsi="Arial"/>
          <w:sz w:val="20"/>
          <w:szCs w:val="20"/>
          <w:lang w:val="en-US"/>
        </w:rPr>
        <w:t>f buildings firmly in his sight</w:t>
      </w:r>
      <w:r w:rsidRPr="00DD6CD1">
        <w:rPr>
          <w:rFonts w:ascii="Arial" w:hAnsi="Arial"/>
          <w:sz w:val="20"/>
          <w:szCs w:val="20"/>
          <w:lang w:val="en-US"/>
        </w:rPr>
        <w:t>: Dominik Stöcklein, Product Manager Indoor Systems at Wieland Electric. (Image: Wieland Electric)</w:t>
      </w:r>
    </w:p>
    <w:p w14:paraId="5CE6AB56" w14:textId="77777777" w:rsidR="00850B63" w:rsidRPr="00DD6CD1" w:rsidRDefault="00850B63" w:rsidP="006A6376">
      <w:pPr>
        <w:spacing w:line="276" w:lineRule="auto"/>
        <w:ind w:right="-2128"/>
        <w:rPr>
          <w:rFonts w:ascii="Arial" w:hAnsi="Arial" w:cs="Arial"/>
          <w:bCs/>
          <w:sz w:val="20"/>
          <w:szCs w:val="20"/>
          <w:lang w:val="en-US"/>
        </w:rPr>
      </w:pPr>
    </w:p>
    <w:p w14:paraId="1847E6B9" w14:textId="194351B7" w:rsidR="00850B63" w:rsidRPr="00DD6CD1" w:rsidRDefault="004E4135" w:rsidP="00850B63">
      <w:pPr>
        <w:shd w:val="clear" w:color="auto" w:fill="FFFFFF"/>
        <w:rPr>
          <w:rFonts w:ascii="Calibri" w:hAnsi="Calibri"/>
          <w:lang w:val="en-US"/>
        </w:rPr>
      </w:pPr>
      <w:r w:rsidRPr="004E4135">
        <w:rPr>
          <w:rFonts w:ascii="Calibri" w:hAnsi="Calibri"/>
          <w:noProof/>
        </w:rPr>
        <w:lastRenderedPageBreak/>
        <w:drawing>
          <wp:inline distT="0" distB="0" distL="0" distR="0" wp14:anchorId="6A5FD1D2" wp14:editId="52AD5906">
            <wp:extent cx="4500880" cy="2995901"/>
            <wp:effectExtent l="0" t="0" r="0" b="0"/>
            <wp:docPr id="1" name="Grafik 1" descr="C:\Users\U0058321\Pictures\modern-e-isntallation-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58321\Pictures\modern-e-isntallation-kle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0880" cy="2995901"/>
                    </a:xfrm>
                    <a:prstGeom prst="rect">
                      <a:avLst/>
                    </a:prstGeom>
                    <a:noFill/>
                    <a:ln>
                      <a:noFill/>
                    </a:ln>
                  </pic:spPr>
                </pic:pic>
              </a:graphicData>
            </a:graphic>
          </wp:inline>
        </w:drawing>
      </w:r>
      <w:bookmarkStart w:id="0" w:name="_GoBack"/>
      <w:bookmarkEnd w:id="0"/>
    </w:p>
    <w:p w14:paraId="196B10F0" w14:textId="3AAAE6AD" w:rsidR="00850B63" w:rsidRPr="00DD6CD1" w:rsidRDefault="00850B63" w:rsidP="00850B63">
      <w:pPr>
        <w:spacing w:line="360" w:lineRule="auto"/>
        <w:ind w:right="-2128"/>
        <w:rPr>
          <w:rFonts w:ascii="Arial" w:hAnsi="Arial" w:cs="Arial"/>
          <w:bCs/>
          <w:sz w:val="20"/>
          <w:szCs w:val="20"/>
          <w:highlight w:val="yellow"/>
          <w:lang w:val="en-US"/>
        </w:rPr>
      </w:pPr>
    </w:p>
    <w:p w14:paraId="31813D29" w14:textId="5C95536E" w:rsidR="00325596" w:rsidRPr="00DD6CD1" w:rsidRDefault="004E4135" w:rsidP="00AB03F5">
      <w:pPr>
        <w:spacing w:line="276" w:lineRule="auto"/>
        <w:ind w:right="-2128"/>
        <w:rPr>
          <w:rFonts w:ascii="Arial" w:hAnsi="Arial" w:cs="Arial"/>
          <w:bCs/>
          <w:sz w:val="20"/>
          <w:szCs w:val="20"/>
          <w:lang w:val="en-US"/>
        </w:rPr>
      </w:pPr>
      <w:r w:rsidRPr="004E4135">
        <w:rPr>
          <w:rFonts w:ascii="Arial" w:hAnsi="Arial"/>
          <w:sz w:val="20"/>
          <w:szCs w:val="20"/>
          <w:lang w:val="en-US"/>
        </w:rPr>
        <w:t>Pluggable installation systems create optimum conditions here, as they are not only easy to plan and install, but also allow great flexibility. (Image: Wieland Electric)</w:t>
      </w:r>
    </w:p>
    <w:p w14:paraId="46142C3B" w14:textId="2520147E" w:rsidR="00325596" w:rsidRPr="00DD6CD1" w:rsidRDefault="00325596" w:rsidP="00AB03F5">
      <w:pPr>
        <w:spacing w:line="276" w:lineRule="auto"/>
        <w:ind w:right="-2128"/>
        <w:rPr>
          <w:rFonts w:ascii="Arial" w:hAnsi="Arial" w:cs="Arial"/>
          <w:bCs/>
          <w:sz w:val="20"/>
          <w:szCs w:val="20"/>
          <w:highlight w:val="yellow"/>
          <w:lang w:val="en-US"/>
        </w:rPr>
      </w:pPr>
    </w:p>
    <w:p w14:paraId="5ABEE23D" w14:textId="67FA2E67" w:rsidR="00021C8B" w:rsidRPr="00DD6CD1" w:rsidRDefault="00021C8B" w:rsidP="00AB03F5">
      <w:pPr>
        <w:spacing w:line="276" w:lineRule="auto"/>
        <w:ind w:right="-2128"/>
        <w:rPr>
          <w:rFonts w:ascii="Arial" w:hAnsi="Arial" w:cs="Arial"/>
          <w:bCs/>
          <w:sz w:val="20"/>
          <w:szCs w:val="20"/>
          <w:highlight w:val="yellow"/>
          <w:lang w:val="en-US"/>
        </w:rPr>
      </w:pPr>
    </w:p>
    <w:p w14:paraId="03D30302" w14:textId="5127122E" w:rsidR="00021C8B" w:rsidRPr="00DD6CD1" w:rsidRDefault="00021C8B" w:rsidP="00AB03F5">
      <w:pPr>
        <w:spacing w:line="276" w:lineRule="auto"/>
        <w:ind w:right="-2128"/>
        <w:rPr>
          <w:rFonts w:ascii="Arial" w:hAnsi="Arial" w:cs="Arial"/>
          <w:bCs/>
          <w:sz w:val="20"/>
          <w:szCs w:val="20"/>
          <w:highlight w:val="yellow"/>
          <w:lang w:val="en-US"/>
        </w:rPr>
      </w:pPr>
    </w:p>
    <w:p w14:paraId="62F1603A" w14:textId="61057207" w:rsidR="00021C8B" w:rsidRPr="00DD6CD1" w:rsidRDefault="00021C8B" w:rsidP="00AB03F5">
      <w:pPr>
        <w:spacing w:line="276" w:lineRule="auto"/>
        <w:ind w:right="-2128"/>
        <w:rPr>
          <w:rFonts w:ascii="Arial" w:hAnsi="Arial" w:cs="Arial"/>
          <w:bCs/>
          <w:sz w:val="20"/>
          <w:szCs w:val="20"/>
          <w:highlight w:val="yellow"/>
          <w:lang w:val="en-US"/>
        </w:rPr>
      </w:pPr>
    </w:p>
    <w:p w14:paraId="28F45208" w14:textId="3FFBCE6E" w:rsidR="00021C8B" w:rsidRPr="00DD6CD1" w:rsidRDefault="00021C8B" w:rsidP="00AB03F5">
      <w:pPr>
        <w:spacing w:line="276" w:lineRule="auto"/>
        <w:ind w:right="-2128"/>
        <w:rPr>
          <w:rFonts w:ascii="Arial" w:hAnsi="Arial" w:cs="Arial"/>
          <w:bCs/>
          <w:sz w:val="20"/>
          <w:szCs w:val="20"/>
          <w:highlight w:val="yellow"/>
          <w:lang w:val="en-US"/>
        </w:rPr>
      </w:pPr>
    </w:p>
    <w:p w14:paraId="3A2B1D6A" w14:textId="231441FA" w:rsidR="00021C8B" w:rsidRPr="00DD6CD1" w:rsidRDefault="00021C8B" w:rsidP="00AB03F5">
      <w:pPr>
        <w:spacing w:line="276" w:lineRule="auto"/>
        <w:ind w:right="-2128"/>
        <w:rPr>
          <w:rFonts w:ascii="Arial" w:hAnsi="Arial" w:cs="Arial"/>
          <w:bCs/>
          <w:sz w:val="20"/>
          <w:szCs w:val="20"/>
          <w:highlight w:val="yellow"/>
          <w:lang w:val="en-US"/>
        </w:rPr>
      </w:pPr>
    </w:p>
    <w:p w14:paraId="5B33DED2" w14:textId="6FF817AC" w:rsidR="00021C8B" w:rsidRPr="00DD6CD1" w:rsidRDefault="00021C8B" w:rsidP="00AB03F5">
      <w:pPr>
        <w:spacing w:line="276" w:lineRule="auto"/>
        <w:ind w:right="-2128"/>
        <w:rPr>
          <w:rFonts w:ascii="Arial" w:hAnsi="Arial" w:cs="Arial"/>
          <w:bCs/>
          <w:sz w:val="20"/>
          <w:szCs w:val="20"/>
          <w:highlight w:val="yellow"/>
          <w:lang w:val="en-US"/>
        </w:rPr>
      </w:pPr>
    </w:p>
    <w:p w14:paraId="1BB10537" w14:textId="7121DFD3" w:rsidR="00021C8B" w:rsidRPr="00DD6CD1" w:rsidRDefault="00021C8B" w:rsidP="00AB03F5">
      <w:pPr>
        <w:spacing w:line="276" w:lineRule="auto"/>
        <w:ind w:right="-2128"/>
        <w:rPr>
          <w:rFonts w:ascii="Arial" w:hAnsi="Arial" w:cs="Arial"/>
          <w:bCs/>
          <w:sz w:val="20"/>
          <w:szCs w:val="20"/>
          <w:highlight w:val="yellow"/>
          <w:lang w:val="en-US"/>
        </w:rPr>
      </w:pPr>
    </w:p>
    <w:p w14:paraId="3B94A17B" w14:textId="5003C107" w:rsidR="00021C8B" w:rsidRPr="00DD6CD1" w:rsidRDefault="00021C8B" w:rsidP="00AB03F5">
      <w:pPr>
        <w:spacing w:line="276" w:lineRule="auto"/>
        <w:ind w:right="-2128"/>
        <w:rPr>
          <w:rFonts w:ascii="Arial" w:hAnsi="Arial" w:cs="Arial"/>
          <w:bCs/>
          <w:sz w:val="20"/>
          <w:szCs w:val="20"/>
          <w:highlight w:val="yellow"/>
          <w:lang w:val="en-US"/>
        </w:rPr>
      </w:pPr>
    </w:p>
    <w:p w14:paraId="3B10FF1D" w14:textId="1617BFA6" w:rsidR="00021C8B" w:rsidRPr="00DD6CD1" w:rsidRDefault="00021C8B" w:rsidP="00AB03F5">
      <w:pPr>
        <w:spacing w:line="276" w:lineRule="auto"/>
        <w:ind w:right="-2128"/>
        <w:rPr>
          <w:rFonts w:ascii="Arial" w:hAnsi="Arial" w:cs="Arial"/>
          <w:bCs/>
          <w:sz w:val="20"/>
          <w:szCs w:val="20"/>
          <w:highlight w:val="yellow"/>
          <w:lang w:val="en-US"/>
        </w:rPr>
      </w:pPr>
    </w:p>
    <w:p w14:paraId="281FFB0E" w14:textId="6DEF00F4" w:rsidR="00021C8B" w:rsidRPr="00DD6CD1" w:rsidRDefault="00021C8B" w:rsidP="00AB03F5">
      <w:pPr>
        <w:spacing w:line="276" w:lineRule="auto"/>
        <w:ind w:right="-2128"/>
        <w:rPr>
          <w:rFonts w:ascii="Arial" w:hAnsi="Arial" w:cs="Arial"/>
          <w:bCs/>
          <w:sz w:val="20"/>
          <w:szCs w:val="20"/>
          <w:highlight w:val="yellow"/>
          <w:lang w:val="en-US"/>
        </w:rPr>
      </w:pPr>
    </w:p>
    <w:p w14:paraId="05048BAD" w14:textId="1A6F2937" w:rsidR="00021C8B" w:rsidRPr="00DD6CD1" w:rsidRDefault="00021C8B" w:rsidP="00AB03F5">
      <w:pPr>
        <w:spacing w:line="276" w:lineRule="auto"/>
        <w:ind w:right="-2128"/>
        <w:rPr>
          <w:rFonts w:ascii="Arial" w:hAnsi="Arial" w:cs="Arial"/>
          <w:bCs/>
          <w:sz w:val="20"/>
          <w:szCs w:val="20"/>
          <w:highlight w:val="yellow"/>
          <w:lang w:val="en-US"/>
        </w:rPr>
      </w:pPr>
    </w:p>
    <w:p w14:paraId="358CF3C1" w14:textId="7B70059B" w:rsidR="00021C8B" w:rsidRPr="00DD6CD1" w:rsidRDefault="00021C8B" w:rsidP="00AB03F5">
      <w:pPr>
        <w:spacing w:line="276" w:lineRule="auto"/>
        <w:ind w:right="-2128"/>
        <w:rPr>
          <w:rFonts w:ascii="Arial" w:hAnsi="Arial" w:cs="Arial"/>
          <w:bCs/>
          <w:sz w:val="20"/>
          <w:szCs w:val="20"/>
          <w:highlight w:val="yellow"/>
          <w:lang w:val="en-US"/>
        </w:rPr>
      </w:pPr>
    </w:p>
    <w:p w14:paraId="13940AFD" w14:textId="3176532B" w:rsidR="00021C8B" w:rsidRPr="00DD6CD1" w:rsidRDefault="00021C8B" w:rsidP="00AB03F5">
      <w:pPr>
        <w:spacing w:line="276" w:lineRule="auto"/>
        <w:ind w:right="-2128"/>
        <w:rPr>
          <w:rFonts w:ascii="Arial" w:hAnsi="Arial" w:cs="Arial"/>
          <w:bCs/>
          <w:sz w:val="20"/>
          <w:szCs w:val="20"/>
          <w:highlight w:val="yellow"/>
          <w:lang w:val="en-US"/>
        </w:rPr>
      </w:pPr>
    </w:p>
    <w:p w14:paraId="2361687F" w14:textId="6AF29BBD" w:rsidR="00021C8B" w:rsidRPr="00DD6CD1" w:rsidRDefault="00021C8B" w:rsidP="00AB03F5">
      <w:pPr>
        <w:spacing w:line="276" w:lineRule="auto"/>
        <w:ind w:right="-2128"/>
        <w:rPr>
          <w:rFonts w:ascii="Arial" w:hAnsi="Arial" w:cs="Arial"/>
          <w:bCs/>
          <w:sz w:val="20"/>
          <w:szCs w:val="20"/>
          <w:highlight w:val="yellow"/>
          <w:lang w:val="en-US"/>
        </w:rPr>
      </w:pPr>
    </w:p>
    <w:p w14:paraId="784D8610" w14:textId="511CFCF0" w:rsidR="00021C8B" w:rsidRPr="00DD6CD1" w:rsidRDefault="00021C8B" w:rsidP="00AB03F5">
      <w:pPr>
        <w:spacing w:line="276" w:lineRule="auto"/>
        <w:ind w:right="-2128"/>
        <w:rPr>
          <w:rFonts w:ascii="Arial" w:hAnsi="Arial" w:cs="Arial"/>
          <w:bCs/>
          <w:sz w:val="20"/>
          <w:szCs w:val="20"/>
          <w:highlight w:val="yellow"/>
          <w:lang w:val="en-US"/>
        </w:rPr>
      </w:pPr>
    </w:p>
    <w:p w14:paraId="60205708" w14:textId="77777777" w:rsidR="00021C8B" w:rsidRPr="00DD6CD1" w:rsidRDefault="00021C8B" w:rsidP="00AB03F5">
      <w:pPr>
        <w:spacing w:line="276" w:lineRule="auto"/>
        <w:ind w:right="-2128"/>
        <w:rPr>
          <w:rFonts w:ascii="Arial" w:hAnsi="Arial" w:cs="Arial"/>
          <w:bCs/>
          <w:sz w:val="20"/>
          <w:szCs w:val="20"/>
          <w:highlight w:val="yellow"/>
          <w:lang w:val="en-US"/>
        </w:rPr>
      </w:pPr>
    </w:p>
    <w:p w14:paraId="0EF1A136" w14:textId="77777777" w:rsidR="00325596" w:rsidRPr="00DD6CD1" w:rsidRDefault="00325596" w:rsidP="00325596">
      <w:pPr>
        <w:spacing w:line="360" w:lineRule="auto"/>
        <w:ind w:right="-2128"/>
        <w:rPr>
          <w:rFonts w:ascii="Arial" w:hAnsi="Arial" w:cs="Arial"/>
          <w:sz w:val="8"/>
          <w:szCs w:val="8"/>
          <w:lang w:val="en-US"/>
        </w:rPr>
      </w:pPr>
      <w:r w:rsidRPr="00DD6CD1">
        <w:rPr>
          <w:rFonts w:ascii="Arial" w:hAnsi="Arial"/>
          <w:b/>
          <w:lang w:val="en-US"/>
        </w:rPr>
        <w:t>PRESS CONTACT</w:t>
      </w:r>
      <w:r w:rsidRPr="00DD6CD1">
        <w:rPr>
          <w:rFonts w:ascii="Arial" w:hAnsi="Arial"/>
          <w:lang w:val="en-US"/>
        </w:rPr>
        <w:t xml:space="preserve"> </w:t>
      </w:r>
      <w:r w:rsidRPr="00DD6CD1">
        <w:rPr>
          <w:rFonts w:ascii="Arial" w:hAnsi="Arial"/>
          <w:sz w:val="18"/>
          <w:szCs w:val="18"/>
          <w:lang w:val="en-US"/>
        </w:rPr>
        <w:t xml:space="preserve"> </w:t>
      </w:r>
    </w:p>
    <w:p w14:paraId="66C25CEC" w14:textId="77777777" w:rsidR="00325596" w:rsidRPr="00DD6CD1" w:rsidRDefault="00325596" w:rsidP="00325596">
      <w:pPr>
        <w:spacing w:line="360" w:lineRule="auto"/>
        <w:ind w:right="-2128"/>
        <w:rPr>
          <w:rFonts w:ascii="Arial" w:hAnsi="Arial" w:cs="Arial"/>
          <w:b/>
          <w:sz w:val="20"/>
          <w:szCs w:val="20"/>
          <w:lang w:val="en-US"/>
        </w:rPr>
      </w:pPr>
      <w:r w:rsidRPr="00DD6CD1">
        <w:rPr>
          <w:rFonts w:ascii="Arial" w:hAnsi="Arial"/>
          <w:b/>
          <w:sz w:val="20"/>
          <w:szCs w:val="20"/>
          <w:lang w:val="en-US"/>
        </w:rPr>
        <w:t>Marion Nikol</w:t>
      </w:r>
    </w:p>
    <w:p w14:paraId="4973AE70" w14:textId="77777777" w:rsidR="00325596" w:rsidRPr="00DD6CD1" w:rsidRDefault="00325596" w:rsidP="00325596">
      <w:pPr>
        <w:spacing w:line="360" w:lineRule="auto"/>
        <w:ind w:right="-2128"/>
        <w:rPr>
          <w:rFonts w:ascii="Arial" w:hAnsi="Arial" w:cs="Arial"/>
          <w:bCs/>
          <w:sz w:val="20"/>
          <w:szCs w:val="20"/>
          <w:lang w:val="en-US"/>
        </w:rPr>
      </w:pPr>
      <w:r w:rsidRPr="00DD6CD1">
        <w:rPr>
          <w:rFonts w:ascii="Arial" w:hAnsi="Arial"/>
          <w:sz w:val="20"/>
          <w:szCs w:val="20"/>
          <w:lang w:val="en-US"/>
        </w:rPr>
        <w:t>COMMUNICATION FOR INDUSTRY &amp; TECHNOLOGY</w:t>
      </w:r>
    </w:p>
    <w:p w14:paraId="75F7DD52" w14:textId="77777777" w:rsidR="00325596" w:rsidRPr="002D0CFE" w:rsidRDefault="00325596" w:rsidP="00325596">
      <w:pPr>
        <w:spacing w:line="360" w:lineRule="auto"/>
        <w:ind w:right="-2128"/>
        <w:rPr>
          <w:rFonts w:ascii="Arial" w:hAnsi="Arial" w:cs="Arial"/>
          <w:color w:val="000000" w:themeColor="text1"/>
          <w:sz w:val="20"/>
          <w:szCs w:val="20"/>
          <w:lang w:val="it-IT"/>
        </w:rPr>
      </w:pPr>
      <w:r w:rsidRPr="00DD6CD1">
        <w:rPr>
          <w:rFonts w:ascii="Arial" w:hAnsi="Arial"/>
          <w:b/>
          <w:color w:val="000000" w:themeColor="text1"/>
          <w:sz w:val="20"/>
          <w:szCs w:val="20"/>
          <w:lang w:val="en-US"/>
        </w:rPr>
        <w:t>Phone:</w:t>
      </w:r>
      <w:r w:rsidRPr="00DD6CD1">
        <w:rPr>
          <w:rFonts w:ascii="Arial" w:hAnsi="Arial"/>
          <w:color w:val="000000" w:themeColor="text1"/>
          <w:sz w:val="20"/>
          <w:szCs w:val="20"/>
          <w:lang w:val="en-US"/>
        </w:rPr>
        <w:t xml:space="preserve"> +49 170 2731025</w:t>
      </w:r>
    </w:p>
    <w:p w14:paraId="40F27C70" w14:textId="6A0634F9" w:rsidR="00325596" w:rsidRPr="00C2479D" w:rsidRDefault="00325596" w:rsidP="00325596">
      <w:pPr>
        <w:spacing w:line="360" w:lineRule="auto"/>
        <w:ind w:right="-2128"/>
        <w:rPr>
          <w:rFonts w:ascii="Arial" w:hAnsi="Arial" w:cs="Arial"/>
          <w:bCs/>
          <w:sz w:val="20"/>
          <w:szCs w:val="20"/>
          <w:lang w:val="it-IT"/>
        </w:rPr>
      </w:pPr>
      <w:r w:rsidRPr="00DD6CD1">
        <w:rPr>
          <w:rFonts w:ascii="Arial" w:hAnsi="Arial"/>
          <w:sz w:val="20"/>
          <w:szCs w:val="20"/>
          <w:lang w:val="en-US"/>
        </w:rPr>
        <w:t xml:space="preserve"> </w:t>
      </w:r>
      <w:r w:rsidRPr="00DD6CD1">
        <w:rPr>
          <w:rFonts w:ascii="Arial" w:hAnsi="Arial"/>
          <w:b/>
          <w:sz w:val="20"/>
          <w:szCs w:val="20"/>
          <w:lang w:val="en-US"/>
        </w:rPr>
        <w:t>E-mail:</w:t>
      </w:r>
      <w:r w:rsidRPr="00DD6CD1">
        <w:rPr>
          <w:rFonts w:ascii="Arial" w:hAnsi="Arial"/>
          <w:sz w:val="20"/>
          <w:szCs w:val="20"/>
          <w:lang w:val="en-US"/>
        </w:rPr>
        <w:t xml:space="preserve"> </w:t>
      </w:r>
      <w:hyperlink r:id="rId10" w:history="1">
        <w:r w:rsidRPr="00DD6CD1">
          <w:rPr>
            <w:rStyle w:val="Hyperlink"/>
            <w:rFonts w:ascii="Arial" w:hAnsi="Arial"/>
            <w:sz w:val="20"/>
            <w:szCs w:val="20"/>
            <w:lang w:val="en-US"/>
          </w:rPr>
          <w:t>info@intecsting.de</w:t>
        </w:r>
      </w:hyperlink>
      <w:r w:rsidRPr="00DD6CD1">
        <w:rPr>
          <w:rFonts w:ascii="Arial" w:hAnsi="Arial"/>
          <w:sz w:val="20"/>
          <w:szCs w:val="20"/>
          <w:lang w:val="en-US"/>
        </w:rPr>
        <w:t xml:space="preserve"> </w:t>
      </w:r>
    </w:p>
    <w:p w14:paraId="319CB306" w14:textId="77777777" w:rsidR="00325596" w:rsidRPr="002D0CFE" w:rsidRDefault="00325596" w:rsidP="00AB03F5">
      <w:pPr>
        <w:spacing w:line="276" w:lineRule="auto"/>
        <w:ind w:right="-2128"/>
        <w:rPr>
          <w:rFonts w:ascii="Arial" w:hAnsi="Arial" w:cs="Arial"/>
          <w:bCs/>
          <w:sz w:val="20"/>
          <w:szCs w:val="20"/>
          <w:highlight w:val="yellow"/>
          <w:lang w:val="it-IT"/>
        </w:rPr>
      </w:pPr>
    </w:p>
    <w:p w14:paraId="5A4AC4E4" w14:textId="77777777" w:rsidR="00021C8B" w:rsidRDefault="00021C8B" w:rsidP="0017749B">
      <w:pPr>
        <w:spacing w:line="360" w:lineRule="auto"/>
        <w:ind w:right="-2128"/>
        <w:rPr>
          <w:rFonts w:ascii="Arial" w:hAnsi="Arial" w:cs="Arial"/>
          <w:bCs/>
          <w:sz w:val="18"/>
          <w:szCs w:val="20"/>
          <w:lang w:val="it-IT"/>
        </w:rPr>
      </w:pPr>
    </w:p>
    <w:p w14:paraId="28ED1150" w14:textId="78687483" w:rsidR="002D205C" w:rsidRPr="00DD6CD1" w:rsidRDefault="00B049E1" w:rsidP="0017749B">
      <w:pPr>
        <w:spacing w:line="360" w:lineRule="auto"/>
        <w:ind w:right="-2128"/>
        <w:rPr>
          <w:rFonts w:ascii="Arial" w:hAnsi="Arial" w:cs="Arial"/>
          <w:sz w:val="22"/>
          <w:lang w:val="en-US"/>
        </w:rPr>
      </w:pPr>
      <w:r w:rsidRPr="00DD6CD1">
        <w:rPr>
          <w:rFonts w:ascii="Arial" w:hAnsi="Arial"/>
          <w:sz w:val="22"/>
          <w:szCs w:val="22"/>
          <w:lang w:val="en-US"/>
        </w:rPr>
        <w:t>ABOUT WIELAND ELECTRIC</w:t>
      </w:r>
    </w:p>
    <w:p w14:paraId="29BDE868" w14:textId="77777777" w:rsidR="002D205C" w:rsidRPr="00DD6CD1" w:rsidRDefault="002D205C" w:rsidP="0017749B">
      <w:pPr>
        <w:spacing w:line="360" w:lineRule="auto"/>
        <w:ind w:right="-2126"/>
        <w:rPr>
          <w:rFonts w:ascii="Arial" w:hAnsi="Arial" w:cs="Arial"/>
          <w:b/>
          <w:sz w:val="18"/>
          <w:szCs w:val="20"/>
          <w:lang w:val="en-US"/>
        </w:rPr>
      </w:pPr>
    </w:p>
    <w:p w14:paraId="7589960D" w14:textId="77777777" w:rsidR="002D205C" w:rsidRPr="00DD6CD1" w:rsidRDefault="002D205C" w:rsidP="0017749B">
      <w:pPr>
        <w:spacing w:line="360" w:lineRule="auto"/>
        <w:ind w:right="-2128"/>
        <w:rPr>
          <w:rFonts w:ascii="Arial" w:hAnsi="Arial" w:cs="Arial"/>
          <w:sz w:val="18"/>
          <w:szCs w:val="20"/>
          <w:lang w:val="en-US"/>
        </w:rPr>
      </w:pPr>
      <w:r w:rsidRPr="00DD6CD1">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A4E5A5F" w14:textId="77777777" w:rsidR="002D205C" w:rsidRPr="00DD6CD1" w:rsidRDefault="002D205C" w:rsidP="0017749B">
      <w:pPr>
        <w:spacing w:line="360" w:lineRule="auto"/>
        <w:ind w:right="-2128"/>
        <w:rPr>
          <w:rFonts w:ascii="Arial" w:hAnsi="Arial" w:cs="Arial"/>
          <w:sz w:val="18"/>
          <w:szCs w:val="20"/>
          <w:lang w:val="en-US"/>
        </w:rPr>
      </w:pPr>
    </w:p>
    <w:p w14:paraId="6AEDCCD8" w14:textId="77777777" w:rsidR="002D205C" w:rsidRPr="004E4135" w:rsidRDefault="002D205C" w:rsidP="0017749B">
      <w:pPr>
        <w:spacing w:line="360" w:lineRule="auto"/>
        <w:ind w:right="-2128"/>
        <w:rPr>
          <w:rFonts w:ascii="Arial" w:hAnsi="Arial" w:cs="Arial"/>
          <w:sz w:val="18"/>
          <w:szCs w:val="20"/>
          <w:lang w:val="en-US"/>
        </w:rPr>
      </w:pPr>
      <w:r w:rsidRPr="00DD6CD1">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sidRPr="004E4135">
        <w:rPr>
          <w:rFonts w:ascii="Arial" w:hAnsi="Arial"/>
          <w:sz w:val="18"/>
          <w:szCs w:val="18"/>
          <w:lang w:val="en-US"/>
        </w:rPr>
        <w:t xml:space="preserve">KG has belonged to Wieland Holding since 1998. </w:t>
      </w:r>
    </w:p>
    <w:p w14:paraId="3FD86E9C" w14:textId="77777777" w:rsidR="002D205C" w:rsidRPr="004E4135" w:rsidRDefault="002D205C" w:rsidP="0017749B">
      <w:pPr>
        <w:spacing w:line="360" w:lineRule="auto"/>
        <w:ind w:right="-2128"/>
        <w:rPr>
          <w:rFonts w:ascii="Arial" w:hAnsi="Arial" w:cs="Arial"/>
          <w:sz w:val="18"/>
          <w:szCs w:val="20"/>
          <w:lang w:val="en-US"/>
        </w:rPr>
      </w:pPr>
    </w:p>
    <w:p w14:paraId="6D181F20" w14:textId="77777777" w:rsidR="00BC511B" w:rsidRPr="00DD6CD1" w:rsidRDefault="0037169A" w:rsidP="0037169A">
      <w:pPr>
        <w:spacing w:line="360" w:lineRule="auto"/>
        <w:ind w:right="-2128"/>
        <w:rPr>
          <w:rFonts w:ascii="Arial" w:hAnsi="Arial" w:cs="Arial"/>
          <w:sz w:val="18"/>
          <w:szCs w:val="20"/>
          <w:lang w:val="en-US"/>
        </w:rPr>
      </w:pPr>
      <w:r w:rsidRPr="00DD6CD1">
        <w:rPr>
          <w:rFonts w:ascii="Arial" w:hAnsi="Arial"/>
          <w:sz w:val="18"/>
          <w:szCs w:val="18"/>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516F0144" w14:textId="77777777" w:rsidR="00F167B7" w:rsidRPr="00DD6CD1" w:rsidRDefault="00F167B7" w:rsidP="00BC511B">
      <w:pPr>
        <w:spacing w:line="360" w:lineRule="auto"/>
        <w:ind w:right="-2128"/>
        <w:rPr>
          <w:rFonts w:ascii="Arial" w:hAnsi="Arial" w:cs="Arial"/>
          <w:lang w:val="en-US"/>
        </w:rPr>
      </w:pPr>
    </w:p>
    <w:p w14:paraId="2A90643F" w14:textId="77777777" w:rsidR="004704FB" w:rsidRPr="00DD6CD1" w:rsidRDefault="004704FB" w:rsidP="00325596">
      <w:pPr>
        <w:spacing w:line="360" w:lineRule="auto"/>
        <w:ind w:right="-2128"/>
        <w:rPr>
          <w:rFonts w:ascii="Arial" w:hAnsi="Arial" w:cs="Arial"/>
          <w:color w:val="0000FF"/>
          <w:sz w:val="18"/>
          <w:szCs w:val="18"/>
          <w:lang w:val="en-US"/>
        </w:rPr>
      </w:pPr>
    </w:p>
    <w:sectPr w:rsidR="004704FB" w:rsidRPr="00DD6CD1" w:rsidSect="00E86891">
      <w:headerReference w:type="default" r:id="rId11"/>
      <w:footerReference w:type="even" r:id="rId12"/>
      <w:footerReference w:type="default" r:id="rId13"/>
      <w:headerReference w:type="first" r:id="rId14"/>
      <w:type w:val="continuous"/>
      <w:pgSz w:w="11900" w:h="16840"/>
      <w:pgMar w:top="3119" w:right="3394"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84C05" w14:textId="77777777" w:rsidR="0075156B" w:rsidRDefault="0075156B" w:rsidP="00597742">
      <w:r>
        <w:separator/>
      </w:r>
    </w:p>
  </w:endnote>
  <w:endnote w:type="continuationSeparator" w:id="0">
    <w:p w14:paraId="0865E28E" w14:textId="77777777" w:rsidR="0075156B" w:rsidRDefault="0075156B"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C7EAD" w14:textId="09365F5F" w:rsidR="00EE66A9" w:rsidRPr="004704FB" w:rsidRDefault="004301B6"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INTERVIEW: 2023-06</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E4135">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E4135">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p>
  <w:p w14:paraId="742493BA" w14:textId="77777777" w:rsidR="00EE66A9" w:rsidRPr="004704FB" w:rsidRDefault="00EE66A9" w:rsidP="001D7296">
    <w:pPr>
      <w:pStyle w:val="Fuzeile"/>
    </w:pPr>
  </w:p>
  <w:p w14:paraId="3A444174"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2EE1A" w14:textId="3A53B597" w:rsidR="00EE66A9" w:rsidRPr="004704FB" w:rsidRDefault="004301B6"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EXPERT INTERVIEW: 2023-06</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sz w:val="16"/>
        <w:szCs w:val="16"/>
      </w:rPr>
      <w:t xml:space="preserve">Page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E4135">
      <w:rPr>
        <w:rFonts w:ascii="Calibri" w:eastAsia="Arial Unicode MS" w:hAnsi="Calibri" w:cs="Arial Unicode MS"/>
        <w:noProof/>
        <w:sz w:val="16"/>
        <w:szCs w:val="16"/>
      </w:rPr>
      <w:t>3</w:t>
    </w:r>
    <w:r w:rsidR="00EE66A9" w:rsidRPr="004704FB">
      <w:rPr>
        <w:rFonts w:ascii="Calibri" w:eastAsia="Arial Unicode MS" w:hAnsi="Calibri"/>
        <w:sz w:val="16"/>
      </w:rPr>
      <w:fldChar w:fldCharType="end"/>
    </w:r>
    <w:r>
      <w:rPr>
        <w:rFonts w:ascii="Calibri" w:eastAsia="Arial Unicode MS" w:hAnsi="Calibri"/>
        <w:sz w:val="16"/>
        <w:szCs w:val="16"/>
      </w:rPr>
      <w:t xml:space="preserve"> of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4E4135">
      <w:rPr>
        <w:rFonts w:ascii="Calibri" w:eastAsia="Arial Unicode MS" w:hAnsi="Calibri" w:cs="Arial Unicode MS"/>
        <w:noProof/>
        <w:sz w:val="16"/>
        <w:szCs w:val="16"/>
      </w:rPr>
      <w:t>4</w:t>
    </w:r>
    <w:r w:rsidR="00EE66A9" w:rsidRPr="004704FB">
      <w:rPr>
        <w:rFonts w:ascii="Calibri" w:eastAsia="Arial Unicode MS" w:hAnsi="Calibri"/>
        <w:sz w:val="16"/>
      </w:rPr>
      <w:fldChar w:fldCharType="end"/>
    </w:r>
  </w:p>
  <w:p w14:paraId="03D50F13"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0985E" w14:textId="77777777" w:rsidR="0075156B" w:rsidRDefault="0075156B" w:rsidP="00597742">
      <w:r>
        <w:separator/>
      </w:r>
    </w:p>
  </w:footnote>
  <w:footnote w:type="continuationSeparator" w:id="0">
    <w:p w14:paraId="2C06FD75" w14:textId="77777777" w:rsidR="0075156B" w:rsidRDefault="0075156B"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0DDE6" w14:textId="77777777" w:rsidR="00EE66A9" w:rsidRDefault="000809C0" w:rsidP="0017749B">
    <w:pPr>
      <w:pStyle w:val="Kopfzeile"/>
      <w:jc w:val="both"/>
    </w:pPr>
    <w:r>
      <w:rPr>
        <w:noProof/>
      </w:rPr>
      <w:drawing>
        <wp:inline distT="0" distB="0" distL="0" distR="0" wp14:anchorId="01C49B4E" wp14:editId="6E86BD99">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253F4" w14:textId="77777777" w:rsidR="00EE66A9" w:rsidRDefault="0075156B">
    <w:pPr>
      <w:pStyle w:val="Kopfzeile"/>
    </w:pPr>
    <w:r>
      <w:rPr>
        <w:noProof/>
      </w:rPr>
      <w:pict w14:anchorId="42249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4765A"/>
    <w:multiLevelType w:val="multilevel"/>
    <w:tmpl w:val="6268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9C141C"/>
    <w:multiLevelType w:val="multilevel"/>
    <w:tmpl w:val="524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47268B"/>
    <w:multiLevelType w:val="multilevel"/>
    <w:tmpl w:val="9698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1C8B"/>
    <w:rsid w:val="00023393"/>
    <w:rsid w:val="00023C54"/>
    <w:rsid w:val="00023DC8"/>
    <w:rsid w:val="00030C79"/>
    <w:rsid w:val="00036FFA"/>
    <w:rsid w:val="0004222D"/>
    <w:rsid w:val="000536DB"/>
    <w:rsid w:val="0005602B"/>
    <w:rsid w:val="00056ED8"/>
    <w:rsid w:val="000573B0"/>
    <w:rsid w:val="00063A35"/>
    <w:rsid w:val="000653B1"/>
    <w:rsid w:val="00066165"/>
    <w:rsid w:val="00066798"/>
    <w:rsid w:val="00067AA4"/>
    <w:rsid w:val="00071D7A"/>
    <w:rsid w:val="00073642"/>
    <w:rsid w:val="00073D48"/>
    <w:rsid w:val="00075E4D"/>
    <w:rsid w:val="00077364"/>
    <w:rsid w:val="00077912"/>
    <w:rsid w:val="000809C0"/>
    <w:rsid w:val="00083290"/>
    <w:rsid w:val="00097207"/>
    <w:rsid w:val="000A3519"/>
    <w:rsid w:val="000B0FE4"/>
    <w:rsid w:val="000B27AA"/>
    <w:rsid w:val="000C0A6B"/>
    <w:rsid w:val="000D0252"/>
    <w:rsid w:val="000D20C5"/>
    <w:rsid w:val="000D43E7"/>
    <w:rsid w:val="000D4B4B"/>
    <w:rsid w:val="000D6748"/>
    <w:rsid w:val="000E2E86"/>
    <w:rsid w:val="000E44FD"/>
    <w:rsid w:val="000E46D8"/>
    <w:rsid w:val="000E4917"/>
    <w:rsid w:val="000E7351"/>
    <w:rsid w:val="000E76EA"/>
    <w:rsid w:val="000F38A0"/>
    <w:rsid w:val="000F75B9"/>
    <w:rsid w:val="001042DF"/>
    <w:rsid w:val="00111F81"/>
    <w:rsid w:val="00113D9F"/>
    <w:rsid w:val="00124E76"/>
    <w:rsid w:val="0013275F"/>
    <w:rsid w:val="00134D55"/>
    <w:rsid w:val="001379B8"/>
    <w:rsid w:val="00141803"/>
    <w:rsid w:val="001422BE"/>
    <w:rsid w:val="00142F0D"/>
    <w:rsid w:val="00144097"/>
    <w:rsid w:val="00145B1F"/>
    <w:rsid w:val="00152526"/>
    <w:rsid w:val="00153087"/>
    <w:rsid w:val="00165900"/>
    <w:rsid w:val="0016610B"/>
    <w:rsid w:val="00166BC7"/>
    <w:rsid w:val="00174033"/>
    <w:rsid w:val="00174677"/>
    <w:rsid w:val="00176CFA"/>
    <w:rsid w:val="0017749B"/>
    <w:rsid w:val="00177F2F"/>
    <w:rsid w:val="00185949"/>
    <w:rsid w:val="001868D5"/>
    <w:rsid w:val="001876AE"/>
    <w:rsid w:val="00195D42"/>
    <w:rsid w:val="001A278E"/>
    <w:rsid w:val="001A464A"/>
    <w:rsid w:val="001B57E3"/>
    <w:rsid w:val="001B7225"/>
    <w:rsid w:val="001B76E0"/>
    <w:rsid w:val="001C163B"/>
    <w:rsid w:val="001C2417"/>
    <w:rsid w:val="001C5D27"/>
    <w:rsid w:val="001D7296"/>
    <w:rsid w:val="00214753"/>
    <w:rsid w:val="00214DA1"/>
    <w:rsid w:val="00225AB8"/>
    <w:rsid w:val="002328DA"/>
    <w:rsid w:val="002441FC"/>
    <w:rsid w:val="00244EFA"/>
    <w:rsid w:val="002457A8"/>
    <w:rsid w:val="00245C1D"/>
    <w:rsid w:val="002534C5"/>
    <w:rsid w:val="00253975"/>
    <w:rsid w:val="00254F16"/>
    <w:rsid w:val="002566D4"/>
    <w:rsid w:val="002567C4"/>
    <w:rsid w:val="0026264D"/>
    <w:rsid w:val="00262958"/>
    <w:rsid w:val="0026333C"/>
    <w:rsid w:val="00263426"/>
    <w:rsid w:val="00263783"/>
    <w:rsid w:val="0026760C"/>
    <w:rsid w:val="00270868"/>
    <w:rsid w:val="0027143E"/>
    <w:rsid w:val="00272613"/>
    <w:rsid w:val="002766BE"/>
    <w:rsid w:val="0028357D"/>
    <w:rsid w:val="00285905"/>
    <w:rsid w:val="00285BB0"/>
    <w:rsid w:val="00293470"/>
    <w:rsid w:val="002947A3"/>
    <w:rsid w:val="00294CCF"/>
    <w:rsid w:val="002A31BB"/>
    <w:rsid w:val="002A4C37"/>
    <w:rsid w:val="002A646C"/>
    <w:rsid w:val="002A7437"/>
    <w:rsid w:val="002B4244"/>
    <w:rsid w:val="002C3F2E"/>
    <w:rsid w:val="002C7717"/>
    <w:rsid w:val="002D0145"/>
    <w:rsid w:val="002D0CFE"/>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26C3D"/>
    <w:rsid w:val="00331084"/>
    <w:rsid w:val="00335BA5"/>
    <w:rsid w:val="00336120"/>
    <w:rsid w:val="003419C7"/>
    <w:rsid w:val="00344833"/>
    <w:rsid w:val="0037169A"/>
    <w:rsid w:val="003800FF"/>
    <w:rsid w:val="00381FFB"/>
    <w:rsid w:val="0038273F"/>
    <w:rsid w:val="00383012"/>
    <w:rsid w:val="003862E3"/>
    <w:rsid w:val="00386B71"/>
    <w:rsid w:val="00395CC7"/>
    <w:rsid w:val="003A1AA0"/>
    <w:rsid w:val="003A302A"/>
    <w:rsid w:val="003A7062"/>
    <w:rsid w:val="003A7BF8"/>
    <w:rsid w:val="003B011A"/>
    <w:rsid w:val="003B5927"/>
    <w:rsid w:val="003B5FF9"/>
    <w:rsid w:val="003B6183"/>
    <w:rsid w:val="003B763C"/>
    <w:rsid w:val="003C5145"/>
    <w:rsid w:val="003C5CC1"/>
    <w:rsid w:val="003C6376"/>
    <w:rsid w:val="003D2466"/>
    <w:rsid w:val="003D2C49"/>
    <w:rsid w:val="003D492B"/>
    <w:rsid w:val="003E6968"/>
    <w:rsid w:val="003F1F07"/>
    <w:rsid w:val="003F46BC"/>
    <w:rsid w:val="003F5EC1"/>
    <w:rsid w:val="003F70DE"/>
    <w:rsid w:val="00404097"/>
    <w:rsid w:val="004076E7"/>
    <w:rsid w:val="004105DD"/>
    <w:rsid w:val="00411012"/>
    <w:rsid w:val="0041129A"/>
    <w:rsid w:val="004114E7"/>
    <w:rsid w:val="00415F11"/>
    <w:rsid w:val="00424AE7"/>
    <w:rsid w:val="004301B6"/>
    <w:rsid w:val="004311BE"/>
    <w:rsid w:val="00432033"/>
    <w:rsid w:val="00433A31"/>
    <w:rsid w:val="004364BA"/>
    <w:rsid w:val="004367CF"/>
    <w:rsid w:val="00436E9F"/>
    <w:rsid w:val="00452327"/>
    <w:rsid w:val="00456A08"/>
    <w:rsid w:val="00462579"/>
    <w:rsid w:val="00466EBC"/>
    <w:rsid w:val="004704FB"/>
    <w:rsid w:val="00471382"/>
    <w:rsid w:val="00473530"/>
    <w:rsid w:val="00476ACF"/>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A04"/>
    <w:rsid w:val="004C6E3B"/>
    <w:rsid w:val="004D0D5D"/>
    <w:rsid w:val="004D2A25"/>
    <w:rsid w:val="004D5774"/>
    <w:rsid w:val="004D6A74"/>
    <w:rsid w:val="004E4135"/>
    <w:rsid w:val="004E7A72"/>
    <w:rsid w:val="004F6126"/>
    <w:rsid w:val="00500CB5"/>
    <w:rsid w:val="00501465"/>
    <w:rsid w:val="00505617"/>
    <w:rsid w:val="00510B5D"/>
    <w:rsid w:val="00516E3D"/>
    <w:rsid w:val="00517369"/>
    <w:rsid w:val="005173E5"/>
    <w:rsid w:val="00517D28"/>
    <w:rsid w:val="00524D80"/>
    <w:rsid w:val="00531B42"/>
    <w:rsid w:val="005466FA"/>
    <w:rsid w:val="005467E5"/>
    <w:rsid w:val="00547094"/>
    <w:rsid w:val="00552D72"/>
    <w:rsid w:val="00560CF5"/>
    <w:rsid w:val="0056204B"/>
    <w:rsid w:val="00564448"/>
    <w:rsid w:val="00565CC4"/>
    <w:rsid w:val="00566451"/>
    <w:rsid w:val="00567C30"/>
    <w:rsid w:val="00570968"/>
    <w:rsid w:val="0057291C"/>
    <w:rsid w:val="00573E81"/>
    <w:rsid w:val="0057420D"/>
    <w:rsid w:val="005743B3"/>
    <w:rsid w:val="005744B9"/>
    <w:rsid w:val="00574BC1"/>
    <w:rsid w:val="00582839"/>
    <w:rsid w:val="005855A4"/>
    <w:rsid w:val="0059479A"/>
    <w:rsid w:val="00594A55"/>
    <w:rsid w:val="0059558D"/>
    <w:rsid w:val="00596AFD"/>
    <w:rsid w:val="0059715B"/>
    <w:rsid w:val="00597639"/>
    <w:rsid w:val="00597742"/>
    <w:rsid w:val="005978A0"/>
    <w:rsid w:val="005A0B51"/>
    <w:rsid w:val="005A14EC"/>
    <w:rsid w:val="005A1ED6"/>
    <w:rsid w:val="005A7EE1"/>
    <w:rsid w:val="005B38D5"/>
    <w:rsid w:val="005B536A"/>
    <w:rsid w:val="005C1EF9"/>
    <w:rsid w:val="005C24B8"/>
    <w:rsid w:val="005C3626"/>
    <w:rsid w:val="005C6E2E"/>
    <w:rsid w:val="005C773F"/>
    <w:rsid w:val="005D4408"/>
    <w:rsid w:val="005D5E04"/>
    <w:rsid w:val="005D6DB6"/>
    <w:rsid w:val="005E401E"/>
    <w:rsid w:val="005E64A7"/>
    <w:rsid w:val="005E6F1B"/>
    <w:rsid w:val="005E72C1"/>
    <w:rsid w:val="005F2DA1"/>
    <w:rsid w:val="00600110"/>
    <w:rsid w:val="00600635"/>
    <w:rsid w:val="00601C45"/>
    <w:rsid w:val="00606820"/>
    <w:rsid w:val="00610233"/>
    <w:rsid w:val="00611182"/>
    <w:rsid w:val="006113DC"/>
    <w:rsid w:val="00612831"/>
    <w:rsid w:val="006137CC"/>
    <w:rsid w:val="0061404B"/>
    <w:rsid w:val="006145B4"/>
    <w:rsid w:val="006210CF"/>
    <w:rsid w:val="006247BB"/>
    <w:rsid w:val="00625AA6"/>
    <w:rsid w:val="00625BC3"/>
    <w:rsid w:val="00636CE2"/>
    <w:rsid w:val="0064309D"/>
    <w:rsid w:val="00643706"/>
    <w:rsid w:val="006456E4"/>
    <w:rsid w:val="00651DDA"/>
    <w:rsid w:val="0065560C"/>
    <w:rsid w:val="006641CE"/>
    <w:rsid w:val="00674DA3"/>
    <w:rsid w:val="00684600"/>
    <w:rsid w:val="0068467F"/>
    <w:rsid w:val="00686386"/>
    <w:rsid w:val="00693585"/>
    <w:rsid w:val="0069456A"/>
    <w:rsid w:val="006A36F4"/>
    <w:rsid w:val="006A46C5"/>
    <w:rsid w:val="006A6376"/>
    <w:rsid w:val="006A6BB9"/>
    <w:rsid w:val="006B268E"/>
    <w:rsid w:val="006B3FC6"/>
    <w:rsid w:val="006B5C65"/>
    <w:rsid w:val="006B639E"/>
    <w:rsid w:val="006C0645"/>
    <w:rsid w:val="006C1DBE"/>
    <w:rsid w:val="006C4FFD"/>
    <w:rsid w:val="006C6199"/>
    <w:rsid w:val="006D3E85"/>
    <w:rsid w:val="006D490D"/>
    <w:rsid w:val="006E0A47"/>
    <w:rsid w:val="006E1FE7"/>
    <w:rsid w:val="006E2015"/>
    <w:rsid w:val="006E4B3C"/>
    <w:rsid w:val="006E5161"/>
    <w:rsid w:val="006E6639"/>
    <w:rsid w:val="006F127E"/>
    <w:rsid w:val="00703568"/>
    <w:rsid w:val="00704AFF"/>
    <w:rsid w:val="00704FB6"/>
    <w:rsid w:val="00705D2F"/>
    <w:rsid w:val="00710479"/>
    <w:rsid w:val="00715086"/>
    <w:rsid w:val="00730228"/>
    <w:rsid w:val="007331CE"/>
    <w:rsid w:val="007338F9"/>
    <w:rsid w:val="00733EA1"/>
    <w:rsid w:val="00737E68"/>
    <w:rsid w:val="00740244"/>
    <w:rsid w:val="00742400"/>
    <w:rsid w:val="00750AD3"/>
    <w:rsid w:val="0075156B"/>
    <w:rsid w:val="00752C95"/>
    <w:rsid w:val="00754C38"/>
    <w:rsid w:val="0076040B"/>
    <w:rsid w:val="00760D83"/>
    <w:rsid w:val="0076150F"/>
    <w:rsid w:val="00761C20"/>
    <w:rsid w:val="00766864"/>
    <w:rsid w:val="00770109"/>
    <w:rsid w:val="00771ED2"/>
    <w:rsid w:val="007773E0"/>
    <w:rsid w:val="0077773B"/>
    <w:rsid w:val="00783234"/>
    <w:rsid w:val="00787372"/>
    <w:rsid w:val="00794821"/>
    <w:rsid w:val="00795530"/>
    <w:rsid w:val="0079793B"/>
    <w:rsid w:val="007A72C3"/>
    <w:rsid w:val="007B1DCD"/>
    <w:rsid w:val="007B33E2"/>
    <w:rsid w:val="007B3593"/>
    <w:rsid w:val="007B4164"/>
    <w:rsid w:val="007B42A8"/>
    <w:rsid w:val="007B484B"/>
    <w:rsid w:val="007B4C1B"/>
    <w:rsid w:val="007D620D"/>
    <w:rsid w:val="007E49B2"/>
    <w:rsid w:val="007E4E15"/>
    <w:rsid w:val="007E76B3"/>
    <w:rsid w:val="007F4798"/>
    <w:rsid w:val="007F5139"/>
    <w:rsid w:val="00801359"/>
    <w:rsid w:val="00807617"/>
    <w:rsid w:val="008175C3"/>
    <w:rsid w:val="00820616"/>
    <w:rsid w:val="008238B1"/>
    <w:rsid w:val="008271CC"/>
    <w:rsid w:val="008314B1"/>
    <w:rsid w:val="0083152D"/>
    <w:rsid w:val="00831DE9"/>
    <w:rsid w:val="00832A4F"/>
    <w:rsid w:val="00837C13"/>
    <w:rsid w:val="00843A37"/>
    <w:rsid w:val="008440BA"/>
    <w:rsid w:val="00845DBB"/>
    <w:rsid w:val="008472E3"/>
    <w:rsid w:val="00850B63"/>
    <w:rsid w:val="00851E9A"/>
    <w:rsid w:val="008524DD"/>
    <w:rsid w:val="00854997"/>
    <w:rsid w:val="00857A2D"/>
    <w:rsid w:val="00857B6E"/>
    <w:rsid w:val="008606DA"/>
    <w:rsid w:val="0086105D"/>
    <w:rsid w:val="00863510"/>
    <w:rsid w:val="00864CA0"/>
    <w:rsid w:val="00873332"/>
    <w:rsid w:val="00874E38"/>
    <w:rsid w:val="0088039D"/>
    <w:rsid w:val="0088304B"/>
    <w:rsid w:val="0088346D"/>
    <w:rsid w:val="00892F88"/>
    <w:rsid w:val="00893AF0"/>
    <w:rsid w:val="00895E7C"/>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3C33"/>
    <w:rsid w:val="008E4E5D"/>
    <w:rsid w:val="008F0A13"/>
    <w:rsid w:val="008F369A"/>
    <w:rsid w:val="008F4AA4"/>
    <w:rsid w:val="00902D7E"/>
    <w:rsid w:val="009035C1"/>
    <w:rsid w:val="00905D86"/>
    <w:rsid w:val="009077F4"/>
    <w:rsid w:val="009125B0"/>
    <w:rsid w:val="00915667"/>
    <w:rsid w:val="00922C27"/>
    <w:rsid w:val="00922F51"/>
    <w:rsid w:val="009236CA"/>
    <w:rsid w:val="00933213"/>
    <w:rsid w:val="00933619"/>
    <w:rsid w:val="00935E38"/>
    <w:rsid w:val="00941A08"/>
    <w:rsid w:val="00941CA6"/>
    <w:rsid w:val="0094222C"/>
    <w:rsid w:val="0094416B"/>
    <w:rsid w:val="009477F2"/>
    <w:rsid w:val="00947833"/>
    <w:rsid w:val="009503A4"/>
    <w:rsid w:val="00955C58"/>
    <w:rsid w:val="009639ED"/>
    <w:rsid w:val="00976E14"/>
    <w:rsid w:val="0097781E"/>
    <w:rsid w:val="0098220D"/>
    <w:rsid w:val="009826A6"/>
    <w:rsid w:val="00996EC0"/>
    <w:rsid w:val="009A11A8"/>
    <w:rsid w:val="009A2785"/>
    <w:rsid w:val="009A48A4"/>
    <w:rsid w:val="009B21B9"/>
    <w:rsid w:val="009B4F0B"/>
    <w:rsid w:val="009B7BEB"/>
    <w:rsid w:val="009C4363"/>
    <w:rsid w:val="009C4E30"/>
    <w:rsid w:val="009C6592"/>
    <w:rsid w:val="009C78DB"/>
    <w:rsid w:val="009D09C4"/>
    <w:rsid w:val="009D4999"/>
    <w:rsid w:val="009D5CBD"/>
    <w:rsid w:val="009E6649"/>
    <w:rsid w:val="00A02B52"/>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4763"/>
    <w:rsid w:val="00A35429"/>
    <w:rsid w:val="00A4413B"/>
    <w:rsid w:val="00A4762B"/>
    <w:rsid w:val="00A56AFC"/>
    <w:rsid w:val="00A57869"/>
    <w:rsid w:val="00A62798"/>
    <w:rsid w:val="00A63CF1"/>
    <w:rsid w:val="00A66AB9"/>
    <w:rsid w:val="00A66FF3"/>
    <w:rsid w:val="00A6790F"/>
    <w:rsid w:val="00A73CF4"/>
    <w:rsid w:val="00A764B0"/>
    <w:rsid w:val="00A76F44"/>
    <w:rsid w:val="00A824D3"/>
    <w:rsid w:val="00A93E91"/>
    <w:rsid w:val="00A96902"/>
    <w:rsid w:val="00A97E06"/>
    <w:rsid w:val="00AA01C0"/>
    <w:rsid w:val="00AA184F"/>
    <w:rsid w:val="00AA27C5"/>
    <w:rsid w:val="00AA3104"/>
    <w:rsid w:val="00AA4074"/>
    <w:rsid w:val="00AB03F5"/>
    <w:rsid w:val="00AB0FA0"/>
    <w:rsid w:val="00AB4CE3"/>
    <w:rsid w:val="00AB6C7E"/>
    <w:rsid w:val="00AB7E83"/>
    <w:rsid w:val="00AC273E"/>
    <w:rsid w:val="00AC33FC"/>
    <w:rsid w:val="00AC3543"/>
    <w:rsid w:val="00AC5BF5"/>
    <w:rsid w:val="00AC7A97"/>
    <w:rsid w:val="00AD06CA"/>
    <w:rsid w:val="00AD251C"/>
    <w:rsid w:val="00AE022B"/>
    <w:rsid w:val="00AE3374"/>
    <w:rsid w:val="00AE4711"/>
    <w:rsid w:val="00AE5EE6"/>
    <w:rsid w:val="00AE641C"/>
    <w:rsid w:val="00AE71E7"/>
    <w:rsid w:val="00AF63A6"/>
    <w:rsid w:val="00B011A8"/>
    <w:rsid w:val="00B02B42"/>
    <w:rsid w:val="00B02F54"/>
    <w:rsid w:val="00B0364A"/>
    <w:rsid w:val="00B049E1"/>
    <w:rsid w:val="00B10501"/>
    <w:rsid w:val="00B113B4"/>
    <w:rsid w:val="00B138BB"/>
    <w:rsid w:val="00B13F77"/>
    <w:rsid w:val="00B14CBD"/>
    <w:rsid w:val="00B16427"/>
    <w:rsid w:val="00B17AE7"/>
    <w:rsid w:val="00B17FB4"/>
    <w:rsid w:val="00B22495"/>
    <w:rsid w:val="00B25BA8"/>
    <w:rsid w:val="00B313A2"/>
    <w:rsid w:val="00B31A00"/>
    <w:rsid w:val="00B329B9"/>
    <w:rsid w:val="00B364A5"/>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2DF2"/>
    <w:rsid w:val="00B965EF"/>
    <w:rsid w:val="00B972CE"/>
    <w:rsid w:val="00BA42F7"/>
    <w:rsid w:val="00BA76DA"/>
    <w:rsid w:val="00BB2922"/>
    <w:rsid w:val="00BB5EFC"/>
    <w:rsid w:val="00BB65A9"/>
    <w:rsid w:val="00BC19EC"/>
    <w:rsid w:val="00BC511B"/>
    <w:rsid w:val="00BD0BDB"/>
    <w:rsid w:val="00BD28B7"/>
    <w:rsid w:val="00BD30C3"/>
    <w:rsid w:val="00BE3D3D"/>
    <w:rsid w:val="00BF44B0"/>
    <w:rsid w:val="00BF60F0"/>
    <w:rsid w:val="00C0258B"/>
    <w:rsid w:val="00C03DBF"/>
    <w:rsid w:val="00C042DD"/>
    <w:rsid w:val="00C048A1"/>
    <w:rsid w:val="00C0520C"/>
    <w:rsid w:val="00C05880"/>
    <w:rsid w:val="00C0738F"/>
    <w:rsid w:val="00C15D74"/>
    <w:rsid w:val="00C16E04"/>
    <w:rsid w:val="00C17352"/>
    <w:rsid w:val="00C246B6"/>
    <w:rsid w:val="00C2479D"/>
    <w:rsid w:val="00C2610D"/>
    <w:rsid w:val="00C307EA"/>
    <w:rsid w:val="00C34FE7"/>
    <w:rsid w:val="00C366A8"/>
    <w:rsid w:val="00C41294"/>
    <w:rsid w:val="00C43E07"/>
    <w:rsid w:val="00C47C2E"/>
    <w:rsid w:val="00C50192"/>
    <w:rsid w:val="00C55512"/>
    <w:rsid w:val="00C60DFA"/>
    <w:rsid w:val="00C67C25"/>
    <w:rsid w:val="00C82C69"/>
    <w:rsid w:val="00C855A6"/>
    <w:rsid w:val="00C90BAF"/>
    <w:rsid w:val="00C9102D"/>
    <w:rsid w:val="00C952C8"/>
    <w:rsid w:val="00C95B8D"/>
    <w:rsid w:val="00C975F5"/>
    <w:rsid w:val="00CA4545"/>
    <w:rsid w:val="00CC24C0"/>
    <w:rsid w:val="00CC404F"/>
    <w:rsid w:val="00CC41AE"/>
    <w:rsid w:val="00CC5746"/>
    <w:rsid w:val="00CC610A"/>
    <w:rsid w:val="00CD64CF"/>
    <w:rsid w:val="00CE0F77"/>
    <w:rsid w:val="00CE3A29"/>
    <w:rsid w:val="00CE541F"/>
    <w:rsid w:val="00CE5ADA"/>
    <w:rsid w:val="00CF198C"/>
    <w:rsid w:val="00CF74C6"/>
    <w:rsid w:val="00D02970"/>
    <w:rsid w:val="00D03600"/>
    <w:rsid w:val="00D12971"/>
    <w:rsid w:val="00D15D0C"/>
    <w:rsid w:val="00D21F19"/>
    <w:rsid w:val="00D26C11"/>
    <w:rsid w:val="00D33EDF"/>
    <w:rsid w:val="00D50526"/>
    <w:rsid w:val="00D507AA"/>
    <w:rsid w:val="00D50B58"/>
    <w:rsid w:val="00D50D54"/>
    <w:rsid w:val="00D51A5A"/>
    <w:rsid w:val="00D53612"/>
    <w:rsid w:val="00D557C4"/>
    <w:rsid w:val="00D56C42"/>
    <w:rsid w:val="00D57988"/>
    <w:rsid w:val="00D635D2"/>
    <w:rsid w:val="00D67FBB"/>
    <w:rsid w:val="00D7013A"/>
    <w:rsid w:val="00D7315D"/>
    <w:rsid w:val="00D73A9E"/>
    <w:rsid w:val="00D73EA5"/>
    <w:rsid w:val="00D7408D"/>
    <w:rsid w:val="00D76E51"/>
    <w:rsid w:val="00D87B4E"/>
    <w:rsid w:val="00D90B7D"/>
    <w:rsid w:val="00D92901"/>
    <w:rsid w:val="00D95B51"/>
    <w:rsid w:val="00DA1803"/>
    <w:rsid w:val="00DA4D70"/>
    <w:rsid w:val="00DA57FB"/>
    <w:rsid w:val="00DB3D3E"/>
    <w:rsid w:val="00DB46CC"/>
    <w:rsid w:val="00DC0869"/>
    <w:rsid w:val="00DC139C"/>
    <w:rsid w:val="00DC1AFE"/>
    <w:rsid w:val="00DC3A3E"/>
    <w:rsid w:val="00DC5F2C"/>
    <w:rsid w:val="00DD0D6C"/>
    <w:rsid w:val="00DD5D5D"/>
    <w:rsid w:val="00DD5F12"/>
    <w:rsid w:val="00DD6CD1"/>
    <w:rsid w:val="00DE1CE5"/>
    <w:rsid w:val="00DE53DD"/>
    <w:rsid w:val="00DF7C95"/>
    <w:rsid w:val="00E00E06"/>
    <w:rsid w:val="00E011D7"/>
    <w:rsid w:val="00E0293F"/>
    <w:rsid w:val="00E06BC4"/>
    <w:rsid w:val="00E13106"/>
    <w:rsid w:val="00E14911"/>
    <w:rsid w:val="00E1773C"/>
    <w:rsid w:val="00E2008A"/>
    <w:rsid w:val="00E2068B"/>
    <w:rsid w:val="00E22617"/>
    <w:rsid w:val="00E26EC5"/>
    <w:rsid w:val="00E27556"/>
    <w:rsid w:val="00E33FCF"/>
    <w:rsid w:val="00E35B30"/>
    <w:rsid w:val="00E363A5"/>
    <w:rsid w:val="00E365AF"/>
    <w:rsid w:val="00E372B0"/>
    <w:rsid w:val="00E44EA2"/>
    <w:rsid w:val="00E4689B"/>
    <w:rsid w:val="00E509A8"/>
    <w:rsid w:val="00E5469E"/>
    <w:rsid w:val="00E578A8"/>
    <w:rsid w:val="00E640BA"/>
    <w:rsid w:val="00E7071C"/>
    <w:rsid w:val="00E715B5"/>
    <w:rsid w:val="00E741E9"/>
    <w:rsid w:val="00E7508F"/>
    <w:rsid w:val="00E7735B"/>
    <w:rsid w:val="00E803C2"/>
    <w:rsid w:val="00E86891"/>
    <w:rsid w:val="00E86AB2"/>
    <w:rsid w:val="00E87F47"/>
    <w:rsid w:val="00E91651"/>
    <w:rsid w:val="00E9632A"/>
    <w:rsid w:val="00EA1954"/>
    <w:rsid w:val="00EA79D2"/>
    <w:rsid w:val="00EB19AB"/>
    <w:rsid w:val="00EB569E"/>
    <w:rsid w:val="00EC4243"/>
    <w:rsid w:val="00EC4C59"/>
    <w:rsid w:val="00ED05A4"/>
    <w:rsid w:val="00ED1977"/>
    <w:rsid w:val="00EE0CBA"/>
    <w:rsid w:val="00EE42EA"/>
    <w:rsid w:val="00EE5E4D"/>
    <w:rsid w:val="00EE66A9"/>
    <w:rsid w:val="00EF187F"/>
    <w:rsid w:val="00EF44A9"/>
    <w:rsid w:val="00F00E83"/>
    <w:rsid w:val="00F0507B"/>
    <w:rsid w:val="00F14078"/>
    <w:rsid w:val="00F167B7"/>
    <w:rsid w:val="00F26446"/>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622A"/>
    <w:rsid w:val="00F87CBA"/>
    <w:rsid w:val="00F95425"/>
    <w:rsid w:val="00FA1F64"/>
    <w:rsid w:val="00FA3D67"/>
    <w:rsid w:val="00FB0DEC"/>
    <w:rsid w:val="00FB1472"/>
    <w:rsid w:val="00FB1A6E"/>
    <w:rsid w:val="00FB2306"/>
    <w:rsid w:val="00FB3698"/>
    <w:rsid w:val="00FB3F72"/>
    <w:rsid w:val="00FB714E"/>
    <w:rsid w:val="00FB77E9"/>
    <w:rsid w:val="00FC15E5"/>
    <w:rsid w:val="00FC313D"/>
    <w:rsid w:val="00FC3DCA"/>
    <w:rsid w:val="00FC411F"/>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53AF08"/>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UnresolvedMention">
    <w:name w:val="Unresolved Mention"/>
    <w:basedOn w:val="Absatz-Standardschriftart"/>
    <w:uiPriority w:val="99"/>
    <w:semiHidden/>
    <w:unhideWhenUsed/>
    <w:rsid w:val="00021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096">
      <w:bodyDiv w:val="1"/>
      <w:marLeft w:val="0"/>
      <w:marRight w:val="0"/>
      <w:marTop w:val="0"/>
      <w:marBottom w:val="0"/>
      <w:divBdr>
        <w:top w:val="none" w:sz="0" w:space="0" w:color="auto"/>
        <w:left w:val="none" w:sz="0" w:space="0" w:color="auto"/>
        <w:bottom w:val="none" w:sz="0" w:space="0" w:color="auto"/>
        <w:right w:val="none" w:sz="0" w:space="0" w:color="auto"/>
      </w:divBdr>
      <w:divsChild>
        <w:div w:id="2436753">
          <w:marLeft w:val="0"/>
          <w:marRight w:val="0"/>
          <w:marTop w:val="0"/>
          <w:marBottom w:val="0"/>
          <w:divBdr>
            <w:top w:val="none" w:sz="0" w:space="0" w:color="auto"/>
            <w:left w:val="none" w:sz="0" w:space="0" w:color="auto"/>
            <w:bottom w:val="none" w:sz="0" w:space="0" w:color="auto"/>
            <w:right w:val="none" w:sz="0" w:space="0" w:color="auto"/>
          </w:divBdr>
          <w:divsChild>
            <w:div w:id="567114637">
              <w:marLeft w:val="0"/>
              <w:marRight w:val="0"/>
              <w:marTop w:val="0"/>
              <w:marBottom w:val="0"/>
              <w:divBdr>
                <w:top w:val="none" w:sz="0" w:space="0" w:color="auto"/>
                <w:left w:val="none" w:sz="0" w:space="0" w:color="auto"/>
                <w:bottom w:val="none" w:sz="0" w:space="0" w:color="auto"/>
                <w:right w:val="none" w:sz="0" w:space="0" w:color="auto"/>
              </w:divBdr>
              <w:divsChild>
                <w:div w:id="16036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2871">
      <w:bodyDiv w:val="1"/>
      <w:marLeft w:val="0"/>
      <w:marRight w:val="0"/>
      <w:marTop w:val="0"/>
      <w:marBottom w:val="0"/>
      <w:divBdr>
        <w:top w:val="none" w:sz="0" w:space="0" w:color="auto"/>
        <w:left w:val="none" w:sz="0" w:space="0" w:color="auto"/>
        <w:bottom w:val="none" w:sz="0" w:space="0" w:color="auto"/>
        <w:right w:val="none" w:sz="0" w:space="0" w:color="auto"/>
      </w:divBdr>
      <w:divsChild>
        <w:div w:id="429665373">
          <w:marLeft w:val="0"/>
          <w:marRight w:val="0"/>
          <w:marTop w:val="0"/>
          <w:marBottom w:val="0"/>
          <w:divBdr>
            <w:top w:val="none" w:sz="0" w:space="0" w:color="auto"/>
            <w:left w:val="none" w:sz="0" w:space="0" w:color="auto"/>
            <w:bottom w:val="none" w:sz="0" w:space="0" w:color="auto"/>
            <w:right w:val="none" w:sz="0" w:space="0" w:color="auto"/>
          </w:divBdr>
          <w:divsChild>
            <w:div w:id="1053891927">
              <w:marLeft w:val="0"/>
              <w:marRight w:val="0"/>
              <w:marTop w:val="0"/>
              <w:marBottom w:val="0"/>
              <w:divBdr>
                <w:top w:val="none" w:sz="0" w:space="0" w:color="auto"/>
                <w:left w:val="none" w:sz="0" w:space="0" w:color="auto"/>
                <w:bottom w:val="none" w:sz="0" w:space="0" w:color="auto"/>
                <w:right w:val="none" w:sz="0" w:space="0" w:color="auto"/>
              </w:divBdr>
              <w:divsChild>
                <w:div w:id="20568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5346">
      <w:bodyDiv w:val="1"/>
      <w:marLeft w:val="0"/>
      <w:marRight w:val="0"/>
      <w:marTop w:val="0"/>
      <w:marBottom w:val="0"/>
      <w:divBdr>
        <w:top w:val="none" w:sz="0" w:space="0" w:color="auto"/>
        <w:left w:val="none" w:sz="0" w:space="0" w:color="auto"/>
        <w:bottom w:val="none" w:sz="0" w:space="0" w:color="auto"/>
        <w:right w:val="none" w:sz="0" w:space="0" w:color="auto"/>
      </w:divBdr>
      <w:divsChild>
        <w:div w:id="954871147">
          <w:marLeft w:val="0"/>
          <w:marRight w:val="0"/>
          <w:marTop w:val="0"/>
          <w:marBottom w:val="0"/>
          <w:divBdr>
            <w:top w:val="none" w:sz="0" w:space="0" w:color="auto"/>
            <w:left w:val="none" w:sz="0" w:space="0" w:color="auto"/>
            <w:bottom w:val="none" w:sz="0" w:space="0" w:color="auto"/>
            <w:right w:val="none" w:sz="0" w:space="0" w:color="auto"/>
          </w:divBdr>
          <w:divsChild>
            <w:div w:id="1548372061">
              <w:marLeft w:val="0"/>
              <w:marRight w:val="0"/>
              <w:marTop w:val="0"/>
              <w:marBottom w:val="0"/>
              <w:divBdr>
                <w:top w:val="none" w:sz="0" w:space="0" w:color="auto"/>
                <w:left w:val="none" w:sz="0" w:space="0" w:color="auto"/>
                <w:bottom w:val="none" w:sz="0" w:space="0" w:color="auto"/>
                <w:right w:val="none" w:sz="0" w:space="0" w:color="auto"/>
              </w:divBdr>
              <w:divsChild>
                <w:div w:id="1456368079">
                  <w:marLeft w:val="0"/>
                  <w:marRight w:val="0"/>
                  <w:marTop w:val="0"/>
                  <w:marBottom w:val="0"/>
                  <w:divBdr>
                    <w:top w:val="none" w:sz="0" w:space="0" w:color="auto"/>
                    <w:left w:val="none" w:sz="0" w:space="0" w:color="auto"/>
                    <w:bottom w:val="none" w:sz="0" w:space="0" w:color="auto"/>
                    <w:right w:val="none" w:sz="0" w:space="0" w:color="auto"/>
                  </w:divBdr>
                  <w:divsChild>
                    <w:div w:id="8525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86989711">
      <w:bodyDiv w:val="1"/>
      <w:marLeft w:val="0"/>
      <w:marRight w:val="0"/>
      <w:marTop w:val="0"/>
      <w:marBottom w:val="0"/>
      <w:divBdr>
        <w:top w:val="none" w:sz="0" w:space="0" w:color="auto"/>
        <w:left w:val="none" w:sz="0" w:space="0" w:color="auto"/>
        <w:bottom w:val="none" w:sz="0" w:space="0" w:color="auto"/>
        <w:right w:val="none" w:sz="0" w:space="0" w:color="auto"/>
      </w:divBdr>
      <w:divsChild>
        <w:div w:id="1010181276">
          <w:marLeft w:val="0"/>
          <w:marRight w:val="0"/>
          <w:marTop w:val="0"/>
          <w:marBottom w:val="0"/>
          <w:divBdr>
            <w:top w:val="none" w:sz="0" w:space="0" w:color="auto"/>
            <w:left w:val="none" w:sz="0" w:space="0" w:color="auto"/>
            <w:bottom w:val="none" w:sz="0" w:space="0" w:color="auto"/>
            <w:right w:val="none" w:sz="0" w:space="0" w:color="auto"/>
          </w:divBdr>
          <w:divsChild>
            <w:div w:id="383453389">
              <w:marLeft w:val="0"/>
              <w:marRight w:val="0"/>
              <w:marTop w:val="0"/>
              <w:marBottom w:val="0"/>
              <w:divBdr>
                <w:top w:val="none" w:sz="0" w:space="0" w:color="auto"/>
                <w:left w:val="none" w:sz="0" w:space="0" w:color="auto"/>
                <w:bottom w:val="none" w:sz="0" w:space="0" w:color="auto"/>
                <w:right w:val="none" w:sz="0" w:space="0" w:color="auto"/>
              </w:divBdr>
              <w:divsChild>
                <w:div w:id="20763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9670311">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677276398">
      <w:bodyDiv w:val="1"/>
      <w:marLeft w:val="0"/>
      <w:marRight w:val="0"/>
      <w:marTop w:val="0"/>
      <w:marBottom w:val="0"/>
      <w:divBdr>
        <w:top w:val="none" w:sz="0" w:space="0" w:color="auto"/>
        <w:left w:val="none" w:sz="0" w:space="0" w:color="auto"/>
        <w:bottom w:val="none" w:sz="0" w:space="0" w:color="auto"/>
        <w:right w:val="none" w:sz="0" w:space="0" w:color="auto"/>
      </w:divBdr>
      <w:divsChild>
        <w:div w:id="2038655638">
          <w:marLeft w:val="0"/>
          <w:marRight w:val="0"/>
          <w:marTop w:val="0"/>
          <w:marBottom w:val="0"/>
          <w:divBdr>
            <w:top w:val="none" w:sz="0" w:space="0" w:color="auto"/>
            <w:left w:val="none" w:sz="0" w:space="0" w:color="auto"/>
            <w:bottom w:val="none" w:sz="0" w:space="0" w:color="auto"/>
            <w:right w:val="none" w:sz="0" w:space="0" w:color="auto"/>
          </w:divBdr>
          <w:divsChild>
            <w:div w:id="180703267">
              <w:marLeft w:val="0"/>
              <w:marRight w:val="0"/>
              <w:marTop w:val="0"/>
              <w:marBottom w:val="0"/>
              <w:divBdr>
                <w:top w:val="none" w:sz="0" w:space="0" w:color="auto"/>
                <w:left w:val="none" w:sz="0" w:space="0" w:color="auto"/>
                <w:bottom w:val="none" w:sz="0" w:space="0" w:color="auto"/>
                <w:right w:val="none" w:sz="0" w:space="0" w:color="auto"/>
              </w:divBdr>
              <w:divsChild>
                <w:div w:id="1308239344">
                  <w:marLeft w:val="0"/>
                  <w:marRight w:val="0"/>
                  <w:marTop w:val="0"/>
                  <w:marBottom w:val="0"/>
                  <w:divBdr>
                    <w:top w:val="none" w:sz="0" w:space="0" w:color="auto"/>
                    <w:left w:val="none" w:sz="0" w:space="0" w:color="auto"/>
                    <w:bottom w:val="none" w:sz="0" w:space="0" w:color="auto"/>
                    <w:right w:val="none" w:sz="0" w:space="0" w:color="auto"/>
                  </w:divBdr>
                  <w:divsChild>
                    <w:div w:id="1891263874">
                      <w:marLeft w:val="0"/>
                      <w:marRight w:val="0"/>
                      <w:marTop w:val="0"/>
                      <w:marBottom w:val="0"/>
                      <w:divBdr>
                        <w:top w:val="none" w:sz="0" w:space="0" w:color="auto"/>
                        <w:left w:val="none" w:sz="0" w:space="0" w:color="auto"/>
                        <w:bottom w:val="none" w:sz="0" w:space="0" w:color="auto"/>
                        <w:right w:val="none" w:sz="0" w:space="0" w:color="auto"/>
                      </w:divBdr>
                    </w:div>
                    <w:div w:id="1209416953">
                      <w:marLeft w:val="0"/>
                      <w:marRight w:val="0"/>
                      <w:marTop w:val="0"/>
                      <w:marBottom w:val="0"/>
                      <w:divBdr>
                        <w:top w:val="none" w:sz="0" w:space="0" w:color="auto"/>
                        <w:left w:val="none" w:sz="0" w:space="0" w:color="auto"/>
                        <w:bottom w:val="none" w:sz="0" w:space="0" w:color="auto"/>
                        <w:right w:val="none" w:sz="0" w:space="0" w:color="auto"/>
                      </w:divBdr>
                    </w:div>
                    <w:div w:id="7802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0805">
      <w:bodyDiv w:val="1"/>
      <w:marLeft w:val="0"/>
      <w:marRight w:val="0"/>
      <w:marTop w:val="0"/>
      <w:marBottom w:val="0"/>
      <w:divBdr>
        <w:top w:val="none" w:sz="0" w:space="0" w:color="auto"/>
        <w:left w:val="none" w:sz="0" w:space="0" w:color="auto"/>
        <w:bottom w:val="none" w:sz="0" w:space="0" w:color="auto"/>
        <w:right w:val="none" w:sz="0" w:space="0" w:color="auto"/>
      </w:divBdr>
      <w:divsChild>
        <w:div w:id="1488668731">
          <w:marLeft w:val="0"/>
          <w:marRight w:val="0"/>
          <w:marTop w:val="0"/>
          <w:marBottom w:val="0"/>
          <w:divBdr>
            <w:top w:val="none" w:sz="0" w:space="0" w:color="auto"/>
            <w:left w:val="none" w:sz="0" w:space="0" w:color="auto"/>
            <w:bottom w:val="none" w:sz="0" w:space="0" w:color="auto"/>
            <w:right w:val="none" w:sz="0" w:space="0" w:color="auto"/>
          </w:divBdr>
          <w:divsChild>
            <w:div w:id="1428845942">
              <w:marLeft w:val="0"/>
              <w:marRight w:val="0"/>
              <w:marTop w:val="0"/>
              <w:marBottom w:val="0"/>
              <w:divBdr>
                <w:top w:val="none" w:sz="0" w:space="0" w:color="auto"/>
                <w:left w:val="none" w:sz="0" w:space="0" w:color="auto"/>
                <w:bottom w:val="none" w:sz="0" w:space="0" w:color="auto"/>
                <w:right w:val="none" w:sz="0" w:space="0" w:color="auto"/>
              </w:divBdr>
              <w:divsChild>
                <w:div w:id="2155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4364">
      <w:bodyDiv w:val="1"/>
      <w:marLeft w:val="0"/>
      <w:marRight w:val="0"/>
      <w:marTop w:val="0"/>
      <w:marBottom w:val="0"/>
      <w:divBdr>
        <w:top w:val="none" w:sz="0" w:space="0" w:color="auto"/>
        <w:left w:val="none" w:sz="0" w:space="0" w:color="auto"/>
        <w:bottom w:val="none" w:sz="0" w:space="0" w:color="auto"/>
        <w:right w:val="none" w:sz="0" w:space="0" w:color="auto"/>
      </w:divBdr>
      <w:divsChild>
        <w:div w:id="1089739889">
          <w:marLeft w:val="0"/>
          <w:marRight w:val="0"/>
          <w:marTop w:val="0"/>
          <w:marBottom w:val="0"/>
          <w:divBdr>
            <w:top w:val="none" w:sz="0" w:space="0" w:color="auto"/>
            <w:left w:val="none" w:sz="0" w:space="0" w:color="auto"/>
            <w:bottom w:val="none" w:sz="0" w:space="0" w:color="auto"/>
            <w:right w:val="none" w:sz="0" w:space="0" w:color="auto"/>
          </w:divBdr>
          <w:divsChild>
            <w:div w:id="391585121">
              <w:marLeft w:val="0"/>
              <w:marRight w:val="0"/>
              <w:marTop w:val="0"/>
              <w:marBottom w:val="0"/>
              <w:divBdr>
                <w:top w:val="none" w:sz="0" w:space="0" w:color="auto"/>
                <w:left w:val="none" w:sz="0" w:space="0" w:color="auto"/>
                <w:bottom w:val="none" w:sz="0" w:space="0" w:color="auto"/>
                <w:right w:val="none" w:sz="0" w:space="0" w:color="auto"/>
              </w:divBdr>
              <w:divsChild>
                <w:div w:id="2020812690">
                  <w:marLeft w:val="0"/>
                  <w:marRight w:val="0"/>
                  <w:marTop w:val="0"/>
                  <w:marBottom w:val="0"/>
                  <w:divBdr>
                    <w:top w:val="none" w:sz="0" w:space="0" w:color="auto"/>
                    <w:left w:val="none" w:sz="0" w:space="0" w:color="auto"/>
                    <w:bottom w:val="none" w:sz="0" w:space="0" w:color="auto"/>
                    <w:right w:val="none" w:sz="0" w:space="0" w:color="auto"/>
                  </w:divBdr>
                </w:div>
                <w:div w:id="361394848">
                  <w:marLeft w:val="0"/>
                  <w:marRight w:val="0"/>
                  <w:marTop w:val="0"/>
                  <w:marBottom w:val="0"/>
                  <w:divBdr>
                    <w:top w:val="none" w:sz="0" w:space="0" w:color="auto"/>
                    <w:left w:val="none" w:sz="0" w:space="0" w:color="auto"/>
                    <w:bottom w:val="none" w:sz="0" w:space="0" w:color="auto"/>
                    <w:right w:val="none" w:sz="0" w:space="0" w:color="auto"/>
                  </w:divBdr>
                </w:div>
              </w:divsChild>
            </w:div>
            <w:div w:id="1978561646">
              <w:marLeft w:val="0"/>
              <w:marRight w:val="0"/>
              <w:marTop w:val="0"/>
              <w:marBottom w:val="0"/>
              <w:divBdr>
                <w:top w:val="none" w:sz="0" w:space="0" w:color="auto"/>
                <w:left w:val="none" w:sz="0" w:space="0" w:color="auto"/>
                <w:bottom w:val="none" w:sz="0" w:space="0" w:color="auto"/>
                <w:right w:val="none" w:sz="0" w:space="0" w:color="auto"/>
              </w:divBdr>
              <w:divsChild>
                <w:div w:id="450175598">
                  <w:marLeft w:val="0"/>
                  <w:marRight w:val="0"/>
                  <w:marTop w:val="0"/>
                  <w:marBottom w:val="0"/>
                  <w:divBdr>
                    <w:top w:val="none" w:sz="0" w:space="0" w:color="auto"/>
                    <w:left w:val="none" w:sz="0" w:space="0" w:color="auto"/>
                    <w:bottom w:val="none" w:sz="0" w:space="0" w:color="auto"/>
                    <w:right w:val="none" w:sz="0" w:space="0" w:color="auto"/>
                  </w:divBdr>
                </w:div>
                <w:div w:id="1526673864">
                  <w:marLeft w:val="0"/>
                  <w:marRight w:val="0"/>
                  <w:marTop w:val="0"/>
                  <w:marBottom w:val="0"/>
                  <w:divBdr>
                    <w:top w:val="none" w:sz="0" w:space="0" w:color="auto"/>
                    <w:left w:val="none" w:sz="0" w:space="0" w:color="auto"/>
                    <w:bottom w:val="none" w:sz="0" w:space="0" w:color="auto"/>
                    <w:right w:val="none" w:sz="0" w:space="0" w:color="auto"/>
                  </w:divBdr>
                </w:div>
                <w:div w:id="18628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6">
      <w:bodyDiv w:val="1"/>
      <w:marLeft w:val="0"/>
      <w:marRight w:val="0"/>
      <w:marTop w:val="0"/>
      <w:marBottom w:val="0"/>
      <w:divBdr>
        <w:top w:val="none" w:sz="0" w:space="0" w:color="auto"/>
        <w:left w:val="none" w:sz="0" w:space="0" w:color="auto"/>
        <w:bottom w:val="none" w:sz="0" w:space="0" w:color="auto"/>
        <w:right w:val="none" w:sz="0" w:space="0" w:color="auto"/>
      </w:divBdr>
      <w:divsChild>
        <w:div w:id="1254048407">
          <w:marLeft w:val="0"/>
          <w:marRight w:val="0"/>
          <w:marTop w:val="0"/>
          <w:marBottom w:val="0"/>
          <w:divBdr>
            <w:top w:val="none" w:sz="0" w:space="0" w:color="auto"/>
            <w:left w:val="none" w:sz="0" w:space="0" w:color="auto"/>
            <w:bottom w:val="none" w:sz="0" w:space="0" w:color="auto"/>
            <w:right w:val="none" w:sz="0" w:space="0" w:color="auto"/>
          </w:divBdr>
          <w:divsChild>
            <w:div w:id="187912950">
              <w:marLeft w:val="0"/>
              <w:marRight w:val="0"/>
              <w:marTop w:val="0"/>
              <w:marBottom w:val="0"/>
              <w:divBdr>
                <w:top w:val="none" w:sz="0" w:space="0" w:color="auto"/>
                <w:left w:val="none" w:sz="0" w:space="0" w:color="auto"/>
                <w:bottom w:val="none" w:sz="0" w:space="0" w:color="auto"/>
                <w:right w:val="none" w:sz="0" w:space="0" w:color="auto"/>
              </w:divBdr>
              <w:divsChild>
                <w:div w:id="13766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0902">
      <w:bodyDiv w:val="1"/>
      <w:marLeft w:val="0"/>
      <w:marRight w:val="0"/>
      <w:marTop w:val="0"/>
      <w:marBottom w:val="0"/>
      <w:divBdr>
        <w:top w:val="none" w:sz="0" w:space="0" w:color="auto"/>
        <w:left w:val="none" w:sz="0" w:space="0" w:color="auto"/>
        <w:bottom w:val="none" w:sz="0" w:space="0" w:color="auto"/>
        <w:right w:val="none" w:sz="0" w:space="0" w:color="auto"/>
      </w:divBdr>
      <w:divsChild>
        <w:div w:id="1425111987">
          <w:marLeft w:val="0"/>
          <w:marRight w:val="0"/>
          <w:marTop w:val="0"/>
          <w:marBottom w:val="0"/>
          <w:divBdr>
            <w:top w:val="none" w:sz="0" w:space="0" w:color="auto"/>
            <w:left w:val="none" w:sz="0" w:space="0" w:color="auto"/>
            <w:bottom w:val="none" w:sz="0" w:space="0" w:color="auto"/>
            <w:right w:val="none" w:sz="0" w:space="0" w:color="auto"/>
          </w:divBdr>
          <w:divsChild>
            <w:div w:id="820927783">
              <w:marLeft w:val="0"/>
              <w:marRight w:val="0"/>
              <w:marTop w:val="0"/>
              <w:marBottom w:val="0"/>
              <w:divBdr>
                <w:top w:val="none" w:sz="0" w:space="0" w:color="auto"/>
                <w:left w:val="none" w:sz="0" w:space="0" w:color="auto"/>
                <w:bottom w:val="none" w:sz="0" w:space="0" w:color="auto"/>
                <w:right w:val="none" w:sz="0" w:space="0" w:color="auto"/>
              </w:divBdr>
              <w:divsChild>
                <w:div w:id="17176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16210462">
      <w:bodyDiv w:val="1"/>
      <w:marLeft w:val="0"/>
      <w:marRight w:val="0"/>
      <w:marTop w:val="0"/>
      <w:marBottom w:val="0"/>
      <w:divBdr>
        <w:top w:val="none" w:sz="0" w:space="0" w:color="auto"/>
        <w:left w:val="none" w:sz="0" w:space="0" w:color="auto"/>
        <w:bottom w:val="none" w:sz="0" w:space="0" w:color="auto"/>
        <w:right w:val="none" w:sz="0" w:space="0" w:color="auto"/>
      </w:divBdr>
      <w:divsChild>
        <w:div w:id="36979795">
          <w:marLeft w:val="0"/>
          <w:marRight w:val="0"/>
          <w:marTop w:val="0"/>
          <w:marBottom w:val="0"/>
          <w:divBdr>
            <w:top w:val="none" w:sz="0" w:space="0" w:color="auto"/>
            <w:left w:val="none" w:sz="0" w:space="0" w:color="auto"/>
            <w:bottom w:val="none" w:sz="0" w:space="0" w:color="auto"/>
            <w:right w:val="none" w:sz="0" w:space="0" w:color="auto"/>
          </w:divBdr>
          <w:divsChild>
            <w:div w:id="1111166173">
              <w:marLeft w:val="0"/>
              <w:marRight w:val="0"/>
              <w:marTop w:val="0"/>
              <w:marBottom w:val="0"/>
              <w:divBdr>
                <w:top w:val="none" w:sz="0" w:space="0" w:color="auto"/>
                <w:left w:val="none" w:sz="0" w:space="0" w:color="auto"/>
                <w:bottom w:val="none" w:sz="0" w:space="0" w:color="auto"/>
                <w:right w:val="none" w:sz="0" w:space="0" w:color="auto"/>
              </w:divBdr>
              <w:divsChild>
                <w:div w:id="15819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67275610">
      <w:bodyDiv w:val="1"/>
      <w:marLeft w:val="0"/>
      <w:marRight w:val="0"/>
      <w:marTop w:val="0"/>
      <w:marBottom w:val="0"/>
      <w:divBdr>
        <w:top w:val="none" w:sz="0" w:space="0" w:color="auto"/>
        <w:left w:val="none" w:sz="0" w:space="0" w:color="auto"/>
        <w:bottom w:val="none" w:sz="0" w:space="0" w:color="auto"/>
        <w:right w:val="none" w:sz="0" w:space="0" w:color="auto"/>
      </w:divBdr>
      <w:divsChild>
        <w:div w:id="307977187">
          <w:marLeft w:val="0"/>
          <w:marRight w:val="0"/>
          <w:marTop w:val="0"/>
          <w:marBottom w:val="0"/>
          <w:divBdr>
            <w:top w:val="none" w:sz="0" w:space="0" w:color="auto"/>
            <w:left w:val="none" w:sz="0" w:space="0" w:color="auto"/>
            <w:bottom w:val="none" w:sz="0" w:space="0" w:color="auto"/>
            <w:right w:val="none" w:sz="0" w:space="0" w:color="auto"/>
          </w:divBdr>
          <w:divsChild>
            <w:div w:id="313022604">
              <w:marLeft w:val="0"/>
              <w:marRight w:val="0"/>
              <w:marTop w:val="0"/>
              <w:marBottom w:val="0"/>
              <w:divBdr>
                <w:top w:val="none" w:sz="0" w:space="0" w:color="auto"/>
                <w:left w:val="none" w:sz="0" w:space="0" w:color="auto"/>
                <w:bottom w:val="none" w:sz="0" w:space="0" w:color="auto"/>
                <w:right w:val="none" w:sz="0" w:space="0" w:color="auto"/>
              </w:divBdr>
              <w:divsChild>
                <w:div w:id="2027902409">
                  <w:marLeft w:val="0"/>
                  <w:marRight w:val="0"/>
                  <w:marTop w:val="0"/>
                  <w:marBottom w:val="0"/>
                  <w:divBdr>
                    <w:top w:val="none" w:sz="0" w:space="0" w:color="auto"/>
                    <w:left w:val="none" w:sz="0" w:space="0" w:color="auto"/>
                    <w:bottom w:val="none" w:sz="0" w:space="0" w:color="auto"/>
                    <w:right w:val="none" w:sz="0" w:space="0" w:color="auto"/>
                  </w:divBdr>
                  <w:divsChild>
                    <w:div w:id="1886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6078184">
      <w:bodyDiv w:val="1"/>
      <w:marLeft w:val="0"/>
      <w:marRight w:val="0"/>
      <w:marTop w:val="0"/>
      <w:marBottom w:val="0"/>
      <w:divBdr>
        <w:top w:val="none" w:sz="0" w:space="0" w:color="auto"/>
        <w:left w:val="none" w:sz="0" w:space="0" w:color="auto"/>
        <w:bottom w:val="none" w:sz="0" w:space="0" w:color="auto"/>
        <w:right w:val="none" w:sz="0" w:space="0" w:color="auto"/>
      </w:divBdr>
      <w:divsChild>
        <w:div w:id="595097036">
          <w:marLeft w:val="0"/>
          <w:marRight w:val="0"/>
          <w:marTop w:val="0"/>
          <w:marBottom w:val="0"/>
          <w:divBdr>
            <w:top w:val="none" w:sz="0" w:space="0" w:color="auto"/>
            <w:left w:val="none" w:sz="0" w:space="0" w:color="auto"/>
            <w:bottom w:val="none" w:sz="0" w:space="0" w:color="auto"/>
            <w:right w:val="none" w:sz="0" w:space="0" w:color="auto"/>
          </w:divBdr>
          <w:divsChild>
            <w:div w:id="1964461983">
              <w:marLeft w:val="0"/>
              <w:marRight w:val="0"/>
              <w:marTop w:val="0"/>
              <w:marBottom w:val="0"/>
              <w:divBdr>
                <w:top w:val="none" w:sz="0" w:space="0" w:color="auto"/>
                <w:left w:val="none" w:sz="0" w:space="0" w:color="auto"/>
                <w:bottom w:val="none" w:sz="0" w:space="0" w:color="auto"/>
                <w:right w:val="none" w:sz="0" w:space="0" w:color="auto"/>
              </w:divBdr>
              <w:divsChild>
                <w:div w:id="13018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64398624">
      <w:bodyDiv w:val="1"/>
      <w:marLeft w:val="0"/>
      <w:marRight w:val="0"/>
      <w:marTop w:val="0"/>
      <w:marBottom w:val="0"/>
      <w:divBdr>
        <w:top w:val="none" w:sz="0" w:space="0" w:color="auto"/>
        <w:left w:val="none" w:sz="0" w:space="0" w:color="auto"/>
        <w:bottom w:val="none" w:sz="0" w:space="0" w:color="auto"/>
        <w:right w:val="none" w:sz="0" w:space="0" w:color="auto"/>
      </w:divBdr>
      <w:divsChild>
        <w:div w:id="702635767">
          <w:marLeft w:val="0"/>
          <w:marRight w:val="0"/>
          <w:marTop w:val="0"/>
          <w:marBottom w:val="0"/>
          <w:divBdr>
            <w:top w:val="none" w:sz="0" w:space="0" w:color="auto"/>
            <w:left w:val="none" w:sz="0" w:space="0" w:color="auto"/>
            <w:bottom w:val="none" w:sz="0" w:space="0" w:color="auto"/>
            <w:right w:val="none" w:sz="0" w:space="0" w:color="auto"/>
          </w:divBdr>
          <w:divsChild>
            <w:div w:id="109707398">
              <w:marLeft w:val="0"/>
              <w:marRight w:val="0"/>
              <w:marTop w:val="0"/>
              <w:marBottom w:val="0"/>
              <w:divBdr>
                <w:top w:val="none" w:sz="0" w:space="0" w:color="auto"/>
                <w:left w:val="none" w:sz="0" w:space="0" w:color="auto"/>
                <w:bottom w:val="none" w:sz="0" w:space="0" w:color="auto"/>
                <w:right w:val="none" w:sz="0" w:space="0" w:color="auto"/>
              </w:divBdr>
              <w:divsChild>
                <w:div w:id="5885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252353">
      <w:bodyDiv w:val="1"/>
      <w:marLeft w:val="0"/>
      <w:marRight w:val="0"/>
      <w:marTop w:val="0"/>
      <w:marBottom w:val="0"/>
      <w:divBdr>
        <w:top w:val="none" w:sz="0" w:space="0" w:color="auto"/>
        <w:left w:val="none" w:sz="0" w:space="0" w:color="auto"/>
        <w:bottom w:val="none" w:sz="0" w:space="0" w:color="auto"/>
        <w:right w:val="none" w:sz="0" w:space="0" w:color="auto"/>
      </w:divBdr>
      <w:divsChild>
        <w:div w:id="504134313">
          <w:marLeft w:val="0"/>
          <w:marRight w:val="0"/>
          <w:marTop w:val="0"/>
          <w:marBottom w:val="0"/>
          <w:divBdr>
            <w:top w:val="none" w:sz="0" w:space="0" w:color="auto"/>
            <w:left w:val="none" w:sz="0" w:space="0" w:color="auto"/>
            <w:bottom w:val="none" w:sz="0" w:space="0" w:color="auto"/>
            <w:right w:val="none" w:sz="0" w:space="0" w:color="auto"/>
          </w:divBdr>
          <w:divsChild>
            <w:div w:id="1392313135">
              <w:marLeft w:val="0"/>
              <w:marRight w:val="0"/>
              <w:marTop w:val="0"/>
              <w:marBottom w:val="0"/>
              <w:divBdr>
                <w:top w:val="none" w:sz="0" w:space="0" w:color="auto"/>
                <w:left w:val="none" w:sz="0" w:space="0" w:color="auto"/>
                <w:bottom w:val="none" w:sz="0" w:space="0" w:color="auto"/>
                <w:right w:val="none" w:sz="0" w:space="0" w:color="auto"/>
              </w:divBdr>
              <w:divsChild>
                <w:div w:id="771127356">
                  <w:marLeft w:val="0"/>
                  <w:marRight w:val="0"/>
                  <w:marTop w:val="0"/>
                  <w:marBottom w:val="0"/>
                  <w:divBdr>
                    <w:top w:val="none" w:sz="0" w:space="0" w:color="auto"/>
                    <w:left w:val="none" w:sz="0" w:space="0" w:color="auto"/>
                    <w:bottom w:val="none" w:sz="0" w:space="0" w:color="auto"/>
                    <w:right w:val="none" w:sz="0" w:space="0" w:color="auto"/>
                  </w:divBdr>
                  <w:divsChild>
                    <w:div w:id="2455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22363">
      <w:bodyDiv w:val="1"/>
      <w:marLeft w:val="0"/>
      <w:marRight w:val="0"/>
      <w:marTop w:val="0"/>
      <w:marBottom w:val="0"/>
      <w:divBdr>
        <w:top w:val="none" w:sz="0" w:space="0" w:color="auto"/>
        <w:left w:val="none" w:sz="0" w:space="0" w:color="auto"/>
        <w:bottom w:val="none" w:sz="0" w:space="0" w:color="auto"/>
        <w:right w:val="none" w:sz="0" w:space="0" w:color="auto"/>
      </w:divBdr>
      <w:divsChild>
        <w:div w:id="1533569537">
          <w:marLeft w:val="0"/>
          <w:marRight w:val="0"/>
          <w:marTop w:val="0"/>
          <w:marBottom w:val="0"/>
          <w:divBdr>
            <w:top w:val="none" w:sz="0" w:space="0" w:color="auto"/>
            <w:left w:val="none" w:sz="0" w:space="0" w:color="auto"/>
            <w:bottom w:val="none" w:sz="0" w:space="0" w:color="auto"/>
            <w:right w:val="none" w:sz="0" w:space="0" w:color="auto"/>
          </w:divBdr>
          <w:divsChild>
            <w:div w:id="1058633095">
              <w:marLeft w:val="0"/>
              <w:marRight w:val="0"/>
              <w:marTop w:val="0"/>
              <w:marBottom w:val="0"/>
              <w:divBdr>
                <w:top w:val="none" w:sz="0" w:space="0" w:color="auto"/>
                <w:left w:val="none" w:sz="0" w:space="0" w:color="auto"/>
                <w:bottom w:val="none" w:sz="0" w:space="0" w:color="auto"/>
                <w:right w:val="none" w:sz="0" w:space="0" w:color="auto"/>
              </w:divBdr>
              <w:divsChild>
                <w:div w:id="18816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290016296">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23852570">
      <w:bodyDiv w:val="1"/>
      <w:marLeft w:val="0"/>
      <w:marRight w:val="0"/>
      <w:marTop w:val="0"/>
      <w:marBottom w:val="0"/>
      <w:divBdr>
        <w:top w:val="none" w:sz="0" w:space="0" w:color="auto"/>
        <w:left w:val="none" w:sz="0" w:space="0" w:color="auto"/>
        <w:bottom w:val="none" w:sz="0" w:space="0" w:color="auto"/>
        <w:right w:val="none" w:sz="0" w:space="0" w:color="auto"/>
      </w:divBdr>
    </w:div>
    <w:div w:id="1357461059">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69137777">
      <w:bodyDiv w:val="1"/>
      <w:marLeft w:val="0"/>
      <w:marRight w:val="0"/>
      <w:marTop w:val="0"/>
      <w:marBottom w:val="0"/>
      <w:divBdr>
        <w:top w:val="none" w:sz="0" w:space="0" w:color="auto"/>
        <w:left w:val="none" w:sz="0" w:space="0" w:color="auto"/>
        <w:bottom w:val="none" w:sz="0" w:space="0" w:color="auto"/>
        <w:right w:val="none" w:sz="0" w:space="0" w:color="auto"/>
      </w:divBdr>
      <w:divsChild>
        <w:div w:id="575557977">
          <w:marLeft w:val="0"/>
          <w:marRight w:val="0"/>
          <w:marTop w:val="0"/>
          <w:marBottom w:val="0"/>
          <w:divBdr>
            <w:top w:val="none" w:sz="0" w:space="0" w:color="auto"/>
            <w:left w:val="none" w:sz="0" w:space="0" w:color="auto"/>
            <w:bottom w:val="none" w:sz="0" w:space="0" w:color="auto"/>
            <w:right w:val="none" w:sz="0" w:space="0" w:color="auto"/>
          </w:divBdr>
          <w:divsChild>
            <w:div w:id="735592120">
              <w:marLeft w:val="0"/>
              <w:marRight w:val="0"/>
              <w:marTop w:val="0"/>
              <w:marBottom w:val="0"/>
              <w:divBdr>
                <w:top w:val="none" w:sz="0" w:space="0" w:color="auto"/>
                <w:left w:val="none" w:sz="0" w:space="0" w:color="auto"/>
                <w:bottom w:val="none" w:sz="0" w:space="0" w:color="auto"/>
                <w:right w:val="none" w:sz="0" w:space="0" w:color="auto"/>
              </w:divBdr>
              <w:divsChild>
                <w:div w:id="3018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07993303">
      <w:bodyDiv w:val="1"/>
      <w:marLeft w:val="0"/>
      <w:marRight w:val="0"/>
      <w:marTop w:val="0"/>
      <w:marBottom w:val="0"/>
      <w:divBdr>
        <w:top w:val="none" w:sz="0" w:space="0" w:color="auto"/>
        <w:left w:val="none" w:sz="0" w:space="0" w:color="auto"/>
        <w:bottom w:val="none" w:sz="0" w:space="0" w:color="auto"/>
        <w:right w:val="none" w:sz="0" w:space="0" w:color="auto"/>
      </w:divBdr>
    </w:div>
    <w:div w:id="1409690376">
      <w:bodyDiv w:val="1"/>
      <w:marLeft w:val="0"/>
      <w:marRight w:val="0"/>
      <w:marTop w:val="0"/>
      <w:marBottom w:val="0"/>
      <w:divBdr>
        <w:top w:val="none" w:sz="0" w:space="0" w:color="auto"/>
        <w:left w:val="none" w:sz="0" w:space="0" w:color="auto"/>
        <w:bottom w:val="none" w:sz="0" w:space="0" w:color="auto"/>
        <w:right w:val="none" w:sz="0" w:space="0" w:color="auto"/>
      </w:divBdr>
      <w:divsChild>
        <w:div w:id="1948657752">
          <w:marLeft w:val="0"/>
          <w:marRight w:val="0"/>
          <w:marTop w:val="0"/>
          <w:marBottom w:val="0"/>
          <w:divBdr>
            <w:top w:val="none" w:sz="0" w:space="0" w:color="auto"/>
            <w:left w:val="none" w:sz="0" w:space="0" w:color="auto"/>
            <w:bottom w:val="none" w:sz="0" w:space="0" w:color="auto"/>
            <w:right w:val="none" w:sz="0" w:space="0" w:color="auto"/>
          </w:divBdr>
          <w:divsChild>
            <w:div w:id="1081802838">
              <w:marLeft w:val="0"/>
              <w:marRight w:val="0"/>
              <w:marTop w:val="0"/>
              <w:marBottom w:val="0"/>
              <w:divBdr>
                <w:top w:val="none" w:sz="0" w:space="0" w:color="auto"/>
                <w:left w:val="none" w:sz="0" w:space="0" w:color="auto"/>
                <w:bottom w:val="none" w:sz="0" w:space="0" w:color="auto"/>
                <w:right w:val="none" w:sz="0" w:space="0" w:color="auto"/>
              </w:divBdr>
              <w:divsChild>
                <w:div w:id="553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23796324">
      <w:bodyDiv w:val="1"/>
      <w:marLeft w:val="0"/>
      <w:marRight w:val="0"/>
      <w:marTop w:val="0"/>
      <w:marBottom w:val="0"/>
      <w:divBdr>
        <w:top w:val="none" w:sz="0" w:space="0" w:color="auto"/>
        <w:left w:val="none" w:sz="0" w:space="0" w:color="auto"/>
        <w:bottom w:val="none" w:sz="0" w:space="0" w:color="auto"/>
        <w:right w:val="none" w:sz="0" w:space="0" w:color="auto"/>
      </w:divBdr>
      <w:divsChild>
        <w:div w:id="2004163618">
          <w:marLeft w:val="0"/>
          <w:marRight w:val="0"/>
          <w:marTop w:val="0"/>
          <w:marBottom w:val="0"/>
          <w:divBdr>
            <w:top w:val="none" w:sz="0" w:space="0" w:color="auto"/>
            <w:left w:val="none" w:sz="0" w:space="0" w:color="auto"/>
            <w:bottom w:val="none" w:sz="0" w:space="0" w:color="auto"/>
            <w:right w:val="none" w:sz="0" w:space="0" w:color="auto"/>
          </w:divBdr>
          <w:divsChild>
            <w:div w:id="326247580">
              <w:marLeft w:val="0"/>
              <w:marRight w:val="0"/>
              <w:marTop w:val="0"/>
              <w:marBottom w:val="0"/>
              <w:divBdr>
                <w:top w:val="none" w:sz="0" w:space="0" w:color="auto"/>
                <w:left w:val="none" w:sz="0" w:space="0" w:color="auto"/>
                <w:bottom w:val="none" w:sz="0" w:space="0" w:color="auto"/>
                <w:right w:val="none" w:sz="0" w:space="0" w:color="auto"/>
              </w:divBdr>
              <w:divsChild>
                <w:div w:id="1153568169">
                  <w:marLeft w:val="0"/>
                  <w:marRight w:val="0"/>
                  <w:marTop w:val="0"/>
                  <w:marBottom w:val="0"/>
                  <w:divBdr>
                    <w:top w:val="none" w:sz="0" w:space="0" w:color="auto"/>
                    <w:left w:val="none" w:sz="0" w:space="0" w:color="auto"/>
                    <w:bottom w:val="none" w:sz="0" w:space="0" w:color="auto"/>
                    <w:right w:val="none" w:sz="0" w:space="0" w:color="auto"/>
                  </w:divBdr>
                  <w:divsChild>
                    <w:div w:id="18546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16403710">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5776399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29836316">
      <w:bodyDiv w:val="1"/>
      <w:marLeft w:val="0"/>
      <w:marRight w:val="0"/>
      <w:marTop w:val="0"/>
      <w:marBottom w:val="0"/>
      <w:divBdr>
        <w:top w:val="none" w:sz="0" w:space="0" w:color="auto"/>
        <w:left w:val="none" w:sz="0" w:space="0" w:color="auto"/>
        <w:bottom w:val="none" w:sz="0" w:space="0" w:color="auto"/>
        <w:right w:val="none" w:sz="0" w:space="0" w:color="auto"/>
      </w:divBdr>
    </w:div>
    <w:div w:id="1743984083">
      <w:bodyDiv w:val="1"/>
      <w:marLeft w:val="0"/>
      <w:marRight w:val="0"/>
      <w:marTop w:val="0"/>
      <w:marBottom w:val="0"/>
      <w:divBdr>
        <w:top w:val="none" w:sz="0" w:space="0" w:color="auto"/>
        <w:left w:val="none" w:sz="0" w:space="0" w:color="auto"/>
        <w:bottom w:val="none" w:sz="0" w:space="0" w:color="auto"/>
        <w:right w:val="none" w:sz="0" w:space="0" w:color="auto"/>
      </w:divBdr>
      <w:divsChild>
        <w:div w:id="990912910">
          <w:marLeft w:val="0"/>
          <w:marRight w:val="0"/>
          <w:marTop w:val="0"/>
          <w:marBottom w:val="0"/>
          <w:divBdr>
            <w:top w:val="none" w:sz="0" w:space="0" w:color="auto"/>
            <w:left w:val="none" w:sz="0" w:space="0" w:color="auto"/>
            <w:bottom w:val="none" w:sz="0" w:space="0" w:color="auto"/>
            <w:right w:val="none" w:sz="0" w:space="0" w:color="auto"/>
          </w:divBdr>
          <w:divsChild>
            <w:div w:id="844057890">
              <w:marLeft w:val="0"/>
              <w:marRight w:val="0"/>
              <w:marTop w:val="0"/>
              <w:marBottom w:val="0"/>
              <w:divBdr>
                <w:top w:val="none" w:sz="0" w:space="0" w:color="auto"/>
                <w:left w:val="none" w:sz="0" w:space="0" w:color="auto"/>
                <w:bottom w:val="none" w:sz="0" w:space="0" w:color="auto"/>
                <w:right w:val="none" w:sz="0" w:space="0" w:color="auto"/>
              </w:divBdr>
              <w:divsChild>
                <w:div w:id="1284262341">
                  <w:marLeft w:val="0"/>
                  <w:marRight w:val="0"/>
                  <w:marTop w:val="0"/>
                  <w:marBottom w:val="0"/>
                  <w:divBdr>
                    <w:top w:val="none" w:sz="0" w:space="0" w:color="auto"/>
                    <w:left w:val="none" w:sz="0" w:space="0" w:color="auto"/>
                    <w:bottom w:val="none" w:sz="0" w:space="0" w:color="auto"/>
                    <w:right w:val="none" w:sz="0" w:space="0" w:color="auto"/>
                  </w:divBdr>
                  <w:divsChild>
                    <w:div w:id="889464279">
                      <w:marLeft w:val="0"/>
                      <w:marRight w:val="0"/>
                      <w:marTop w:val="0"/>
                      <w:marBottom w:val="0"/>
                      <w:divBdr>
                        <w:top w:val="none" w:sz="0" w:space="0" w:color="auto"/>
                        <w:left w:val="none" w:sz="0" w:space="0" w:color="auto"/>
                        <w:bottom w:val="none" w:sz="0" w:space="0" w:color="auto"/>
                        <w:right w:val="none" w:sz="0" w:space="0" w:color="auto"/>
                      </w:divBdr>
                    </w:div>
                    <w:div w:id="996302031">
                      <w:marLeft w:val="0"/>
                      <w:marRight w:val="0"/>
                      <w:marTop w:val="0"/>
                      <w:marBottom w:val="0"/>
                      <w:divBdr>
                        <w:top w:val="none" w:sz="0" w:space="0" w:color="auto"/>
                        <w:left w:val="none" w:sz="0" w:space="0" w:color="auto"/>
                        <w:bottom w:val="none" w:sz="0" w:space="0" w:color="auto"/>
                        <w:right w:val="none" w:sz="0" w:space="0" w:color="auto"/>
                      </w:divBdr>
                    </w:div>
                    <w:div w:id="2805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26257">
      <w:bodyDiv w:val="1"/>
      <w:marLeft w:val="0"/>
      <w:marRight w:val="0"/>
      <w:marTop w:val="0"/>
      <w:marBottom w:val="0"/>
      <w:divBdr>
        <w:top w:val="none" w:sz="0" w:space="0" w:color="auto"/>
        <w:left w:val="none" w:sz="0" w:space="0" w:color="auto"/>
        <w:bottom w:val="none" w:sz="0" w:space="0" w:color="auto"/>
        <w:right w:val="none" w:sz="0" w:space="0" w:color="auto"/>
      </w:divBdr>
      <w:divsChild>
        <w:div w:id="173883789">
          <w:marLeft w:val="0"/>
          <w:marRight w:val="0"/>
          <w:marTop w:val="0"/>
          <w:marBottom w:val="0"/>
          <w:divBdr>
            <w:top w:val="none" w:sz="0" w:space="0" w:color="auto"/>
            <w:left w:val="none" w:sz="0" w:space="0" w:color="auto"/>
            <w:bottom w:val="none" w:sz="0" w:space="0" w:color="auto"/>
            <w:right w:val="none" w:sz="0" w:space="0" w:color="auto"/>
          </w:divBdr>
          <w:divsChild>
            <w:div w:id="1698651820">
              <w:marLeft w:val="0"/>
              <w:marRight w:val="0"/>
              <w:marTop w:val="0"/>
              <w:marBottom w:val="0"/>
              <w:divBdr>
                <w:top w:val="none" w:sz="0" w:space="0" w:color="auto"/>
                <w:left w:val="none" w:sz="0" w:space="0" w:color="auto"/>
                <w:bottom w:val="none" w:sz="0" w:space="0" w:color="auto"/>
                <w:right w:val="none" w:sz="0" w:space="0" w:color="auto"/>
              </w:divBdr>
              <w:divsChild>
                <w:div w:id="55674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4159">
      <w:bodyDiv w:val="1"/>
      <w:marLeft w:val="0"/>
      <w:marRight w:val="0"/>
      <w:marTop w:val="0"/>
      <w:marBottom w:val="0"/>
      <w:divBdr>
        <w:top w:val="none" w:sz="0" w:space="0" w:color="auto"/>
        <w:left w:val="none" w:sz="0" w:space="0" w:color="auto"/>
        <w:bottom w:val="none" w:sz="0" w:space="0" w:color="auto"/>
        <w:right w:val="none" w:sz="0" w:space="0" w:color="auto"/>
      </w:divBdr>
      <w:divsChild>
        <w:div w:id="505747871">
          <w:marLeft w:val="0"/>
          <w:marRight w:val="0"/>
          <w:marTop w:val="0"/>
          <w:marBottom w:val="0"/>
          <w:divBdr>
            <w:top w:val="none" w:sz="0" w:space="0" w:color="auto"/>
            <w:left w:val="none" w:sz="0" w:space="0" w:color="auto"/>
            <w:bottom w:val="none" w:sz="0" w:space="0" w:color="auto"/>
            <w:right w:val="none" w:sz="0" w:space="0" w:color="auto"/>
          </w:divBdr>
          <w:divsChild>
            <w:div w:id="968822672">
              <w:marLeft w:val="0"/>
              <w:marRight w:val="0"/>
              <w:marTop w:val="0"/>
              <w:marBottom w:val="0"/>
              <w:divBdr>
                <w:top w:val="none" w:sz="0" w:space="0" w:color="auto"/>
                <w:left w:val="none" w:sz="0" w:space="0" w:color="auto"/>
                <w:bottom w:val="none" w:sz="0" w:space="0" w:color="auto"/>
                <w:right w:val="none" w:sz="0" w:space="0" w:color="auto"/>
              </w:divBdr>
              <w:divsChild>
                <w:div w:id="13192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9393">
      <w:bodyDiv w:val="1"/>
      <w:marLeft w:val="0"/>
      <w:marRight w:val="0"/>
      <w:marTop w:val="0"/>
      <w:marBottom w:val="0"/>
      <w:divBdr>
        <w:top w:val="none" w:sz="0" w:space="0" w:color="auto"/>
        <w:left w:val="none" w:sz="0" w:space="0" w:color="auto"/>
        <w:bottom w:val="none" w:sz="0" w:space="0" w:color="auto"/>
        <w:right w:val="none" w:sz="0" w:space="0" w:color="auto"/>
      </w:divBdr>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41460114">
      <w:bodyDiv w:val="1"/>
      <w:marLeft w:val="0"/>
      <w:marRight w:val="0"/>
      <w:marTop w:val="0"/>
      <w:marBottom w:val="0"/>
      <w:divBdr>
        <w:top w:val="none" w:sz="0" w:space="0" w:color="auto"/>
        <w:left w:val="none" w:sz="0" w:space="0" w:color="auto"/>
        <w:bottom w:val="none" w:sz="0" w:space="0" w:color="auto"/>
        <w:right w:val="none" w:sz="0" w:space="0" w:color="auto"/>
      </w:divBdr>
    </w:div>
    <w:div w:id="1841965741">
      <w:bodyDiv w:val="1"/>
      <w:marLeft w:val="0"/>
      <w:marRight w:val="0"/>
      <w:marTop w:val="0"/>
      <w:marBottom w:val="0"/>
      <w:divBdr>
        <w:top w:val="none" w:sz="0" w:space="0" w:color="auto"/>
        <w:left w:val="none" w:sz="0" w:space="0" w:color="auto"/>
        <w:bottom w:val="none" w:sz="0" w:space="0" w:color="auto"/>
        <w:right w:val="none" w:sz="0" w:space="0" w:color="auto"/>
      </w:divBdr>
      <w:divsChild>
        <w:div w:id="1569150675">
          <w:marLeft w:val="0"/>
          <w:marRight w:val="0"/>
          <w:marTop w:val="0"/>
          <w:marBottom w:val="0"/>
          <w:divBdr>
            <w:top w:val="none" w:sz="0" w:space="0" w:color="auto"/>
            <w:left w:val="none" w:sz="0" w:space="0" w:color="auto"/>
            <w:bottom w:val="none" w:sz="0" w:space="0" w:color="auto"/>
            <w:right w:val="none" w:sz="0" w:space="0" w:color="auto"/>
          </w:divBdr>
          <w:divsChild>
            <w:div w:id="1277174635">
              <w:marLeft w:val="0"/>
              <w:marRight w:val="0"/>
              <w:marTop w:val="0"/>
              <w:marBottom w:val="0"/>
              <w:divBdr>
                <w:top w:val="none" w:sz="0" w:space="0" w:color="auto"/>
                <w:left w:val="none" w:sz="0" w:space="0" w:color="auto"/>
                <w:bottom w:val="none" w:sz="0" w:space="0" w:color="auto"/>
                <w:right w:val="none" w:sz="0" w:space="0" w:color="auto"/>
              </w:divBdr>
              <w:divsChild>
                <w:div w:id="7287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440248">
      <w:bodyDiv w:val="1"/>
      <w:marLeft w:val="0"/>
      <w:marRight w:val="0"/>
      <w:marTop w:val="0"/>
      <w:marBottom w:val="0"/>
      <w:divBdr>
        <w:top w:val="none" w:sz="0" w:space="0" w:color="auto"/>
        <w:left w:val="none" w:sz="0" w:space="0" w:color="auto"/>
        <w:bottom w:val="none" w:sz="0" w:space="0" w:color="auto"/>
        <w:right w:val="none" w:sz="0" w:space="0" w:color="auto"/>
      </w:divBdr>
      <w:divsChild>
        <w:div w:id="2072926871">
          <w:marLeft w:val="0"/>
          <w:marRight w:val="0"/>
          <w:marTop w:val="0"/>
          <w:marBottom w:val="0"/>
          <w:divBdr>
            <w:top w:val="none" w:sz="0" w:space="0" w:color="auto"/>
            <w:left w:val="none" w:sz="0" w:space="0" w:color="auto"/>
            <w:bottom w:val="none" w:sz="0" w:space="0" w:color="auto"/>
            <w:right w:val="none" w:sz="0" w:space="0" w:color="auto"/>
          </w:divBdr>
          <w:divsChild>
            <w:div w:id="1499229258">
              <w:marLeft w:val="0"/>
              <w:marRight w:val="0"/>
              <w:marTop w:val="0"/>
              <w:marBottom w:val="0"/>
              <w:divBdr>
                <w:top w:val="none" w:sz="0" w:space="0" w:color="auto"/>
                <w:left w:val="none" w:sz="0" w:space="0" w:color="auto"/>
                <w:bottom w:val="none" w:sz="0" w:space="0" w:color="auto"/>
                <w:right w:val="none" w:sz="0" w:space="0" w:color="auto"/>
              </w:divBdr>
              <w:divsChild>
                <w:div w:id="18936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44016013">
      <w:bodyDiv w:val="1"/>
      <w:marLeft w:val="0"/>
      <w:marRight w:val="0"/>
      <w:marTop w:val="0"/>
      <w:marBottom w:val="0"/>
      <w:divBdr>
        <w:top w:val="none" w:sz="0" w:space="0" w:color="auto"/>
        <w:left w:val="none" w:sz="0" w:space="0" w:color="auto"/>
        <w:bottom w:val="none" w:sz="0" w:space="0" w:color="auto"/>
        <w:right w:val="none" w:sz="0" w:space="0" w:color="auto"/>
      </w:divBdr>
      <w:divsChild>
        <w:div w:id="238636517">
          <w:marLeft w:val="0"/>
          <w:marRight w:val="0"/>
          <w:marTop w:val="0"/>
          <w:marBottom w:val="0"/>
          <w:divBdr>
            <w:top w:val="none" w:sz="0" w:space="0" w:color="auto"/>
            <w:left w:val="none" w:sz="0" w:space="0" w:color="auto"/>
            <w:bottom w:val="none" w:sz="0" w:space="0" w:color="auto"/>
            <w:right w:val="none" w:sz="0" w:space="0" w:color="auto"/>
          </w:divBdr>
          <w:divsChild>
            <w:div w:id="1859536578">
              <w:marLeft w:val="0"/>
              <w:marRight w:val="0"/>
              <w:marTop w:val="0"/>
              <w:marBottom w:val="0"/>
              <w:divBdr>
                <w:top w:val="none" w:sz="0" w:space="0" w:color="auto"/>
                <w:left w:val="none" w:sz="0" w:space="0" w:color="auto"/>
                <w:bottom w:val="none" w:sz="0" w:space="0" w:color="auto"/>
                <w:right w:val="none" w:sz="0" w:space="0" w:color="auto"/>
              </w:divBdr>
              <w:divsChild>
                <w:div w:id="15312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19597556">
      <w:bodyDiv w:val="1"/>
      <w:marLeft w:val="0"/>
      <w:marRight w:val="0"/>
      <w:marTop w:val="0"/>
      <w:marBottom w:val="0"/>
      <w:divBdr>
        <w:top w:val="none" w:sz="0" w:space="0" w:color="auto"/>
        <w:left w:val="none" w:sz="0" w:space="0" w:color="auto"/>
        <w:bottom w:val="none" w:sz="0" w:space="0" w:color="auto"/>
        <w:right w:val="none" w:sz="0" w:space="0" w:color="auto"/>
      </w:divBdr>
      <w:divsChild>
        <w:div w:id="333917337">
          <w:marLeft w:val="0"/>
          <w:marRight w:val="0"/>
          <w:marTop w:val="0"/>
          <w:marBottom w:val="0"/>
          <w:divBdr>
            <w:top w:val="none" w:sz="0" w:space="0" w:color="auto"/>
            <w:left w:val="none" w:sz="0" w:space="0" w:color="auto"/>
            <w:bottom w:val="none" w:sz="0" w:space="0" w:color="auto"/>
            <w:right w:val="none" w:sz="0" w:space="0" w:color="auto"/>
          </w:divBdr>
          <w:divsChild>
            <w:div w:id="469444588">
              <w:marLeft w:val="0"/>
              <w:marRight w:val="0"/>
              <w:marTop w:val="0"/>
              <w:marBottom w:val="0"/>
              <w:divBdr>
                <w:top w:val="none" w:sz="0" w:space="0" w:color="auto"/>
                <w:left w:val="none" w:sz="0" w:space="0" w:color="auto"/>
                <w:bottom w:val="none" w:sz="0" w:space="0" w:color="auto"/>
                <w:right w:val="none" w:sz="0" w:space="0" w:color="auto"/>
              </w:divBdr>
              <w:divsChild>
                <w:div w:id="40595931">
                  <w:marLeft w:val="0"/>
                  <w:marRight w:val="0"/>
                  <w:marTop w:val="0"/>
                  <w:marBottom w:val="0"/>
                  <w:divBdr>
                    <w:top w:val="none" w:sz="0" w:space="0" w:color="auto"/>
                    <w:left w:val="none" w:sz="0" w:space="0" w:color="auto"/>
                    <w:bottom w:val="none" w:sz="0" w:space="0" w:color="auto"/>
                    <w:right w:val="none" w:sz="0" w:space="0" w:color="auto"/>
                  </w:divBdr>
                </w:div>
                <w:div w:id="434591934">
                  <w:marLeft w:val="0"/>
                  <w:marRight w:val="0"/>
                  <w:marTop w:val="0"/>
                  <w:marBottom w:val="0"/>
                  <w:divBdr>
                    <w:top w:val="none" w:sz="0" w:space="0" w:color="auto"/>
                    <w:left w:val="none" w:sz="0" w:space="0" w:color="auto"/>
                    <w:bottom w:val="none" w:sz="0" w:space="0" w:color="auto"/>
                    <w:right w:val="none" w:sz="0" w:space="0" w:color="auto"/>
                  </w:divBdr>
                </w:div>
              </w:divsChild>
            </w:div>
            <w:div w:id="1243297980">
              <w:marLeft w:val="0"/>
              <w:marRight w:val="0"/>
              <w:marTop w:val="0"/>
              <w:marBottom w:val="0"/>
              <w:divBdr>
                <w:top w:val="none" w:sz="0" w:space="0" w:color="auto"/>
                <w:left w:val="none" w:sz="0" w:space="0" w:color="auto"/>
                <w:bottom w:val="none" w:sz="0" w:space="0" w:color="auto"/>
                <w:right w:val="none" w:sz="0" w:space="0" w:color="auto"/>
              </w:divBdr>
              <w:divsChild>
                <w:div w:id="448669760">
                  <w:marLeft w:val="0"/>
                  <w:marRight w:val="0"/>
                  <w:marTop w:val="0"/>
                  <w:marBottom w:val="0"/>
                  <w:divBdr>
                    <w:top w:val="none" w:sz="0" w:space="0" w:color="auto"/>
                    <w:left w:val="none" w:sz="0" w:space="0" w:color="auto"/>
                    <w:bottom w:val="none" w:sz="0" w:space="0" w:color="auto"/>
                    <w:right w:val="none" w:sz="0" w:space="0" w:color="auto"/>
                  </w:divBdr>
                </w:div>
                <w:div w:id="578754578">
                  <w:marLeft w:val="0"/>
                  <w:marRight w:val="0"/>
                  <w:marTop w:val="0"/>
                  <w:marBottom w:val="0"/>
                  <w:divBdr>
                    <w:top w:val="none" w:sz="0" w:space="0" w:color="auto"/>
                    <w:left w:val="none" w:sz="0" w:space="0" w:color="auto"/>
                    <w:bottom w:val="none" w:sz="0" w:space="0" w:color="auto"/>
                    <w:right w:val="none" w:sz="0" w:space="0" w:color="auto"/>
                  </w:divBdr>
                </w:div>
                <w:div w:id="89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D553A-CFDB-494F-8DC3-C2BB5075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700</Words>
  <Characters>4412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2023-07-14T09:27:00Z</dcterms:created>
  <dcterms:modified xsi:type="dcterms:W3CDTF">2023-07-14T09:27:00Z</dcterms:modified>
</cp:coreProperties>
</file>