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4F6094" w14:textId="77777777" w:rsidR="00801359" w:rsidRPr="005F516A" w:rsidRDefault="00BC7E0B" w:rsidP="001D7296">
      <w:pPr>
        <w:spacing w:line="216" w:lineRule="auto"/>
        <w:ind w:right="-2126"/>
        <w:rPr>
          <w:rFonts w:ascii="Calibri" w:hAnsi="Calibri" w:cs="Arial"/>
          <w:b/>
          <w:sz w:val="40"/>
          <w:szCs w:val="40"/>
        </w:rPr>
      </w:pPr>
      <w:r w:rsidRPr="005F516A">
        <w:rPr>
          <w:rFonts w:ascii="Calibri" w:hAnsi="Calibri" w:cs="Arial"/>
          <w:b/>
          <w:sz w:val="40"/>
          <w:szCs w:val="40"/>
        </w:rPr>
        <w:t>PRESS</w:t>
      </w:r>
      <w:r w:rsidR="00C46ABB" w:rsidRPr="005F516A">
        <w:rPr>
          <w:rFonts w:ascii="Calibri" w:hAnsi="Calibri" w:cs="Arial"/>
          <w:b/>
          <w:sz w:val="40"/>
          <w:szCs w:val="40"/>
        </w:rPr>
        <w:t>E</w:t>
      </w:r>
      <w:r w:rsidR="004704FB" w:rsidRPr="005F516A">
        <w:rPr>
          <w:rFonts w:ascii="Calibri" w:hAnsi="Calibri" w:cs="Arial"/>
          <w:sz w:val="40"/>
          <w:szCs w:val="40"/>
        </w:rPr>
        <w:t>INFORMATION</w:t>
      </w:r>
    </w:p>
    <w:p w14:paraId="5D38C9C8" w14:textId="77777777" w:rsidR="002D205C" w:rsidRPr="006C6199" w:rsidRDefault="00316807" w:rsidP="00B049E1">
      <w:pPr>
        <w:rPr>
          <w:rFonts w:ascii="Calibri" w:hAnsi="Calibri" w:cs="Arial"/>
          <w:sz w:val="20"/>
          <w:szCs w:val="20"/>
        </w:rPr>
      </w:pPr>
      <w:r w:rsidRPr="00B049E1">
        <w:rPr>
          <w:noProof/>
        </w:rPr>
        <mc:AlternateContent>
          <mc:Choice Requires="wps">
            <w:drawing>
              <wp:anchor distT="0" distB="0" distL="114300" distR="114300" simplePos="0" relativeHeight="251657728" behindDoc="0" locked="0" layoutInCell="1" allowOverlap="1" wp14:anchorId="6936C78B" wp14:editId="75921EDF">
                <wp:simplePos x="0" y="0"/>
                <wp:positionH relativeFrom="column">
                  <wp:posOffset>0</wp:posOffset>
                </wp:positionH>
                <wp:positionV relativeFrom="paragraph">
                  <wp:posOffset>97790</wp:posOffset>
                </wp:positionV>
                <wp:extent cx="603250" cy="0"/>
                <wp:effectExtent l="14605" t="13970" r="20320" b="14605"/>
                <wp:wrapNone/>
                <wp:docPr id="2"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25400">
                          <a:solidFill>
                            <a:srgbClr val="4BA02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7E9DA30" id="Gerade Verbindung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7pt" to="47.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" strokecolor="#4ba02d" strokeweight="2pt">
                <v:shadow opacity="24903f" origin=",.5" offset="0,.55556mm"/>
              </v:line>
            </w:pict>
          </mc:Fallback>
        </mc:AlternateContent>
      </w:r>
    </w:p>
    <w:p w14:paraId="66A1EA74" w14:textId="584FC6E6" w:rsidR="007A6050" w:rsidRPr="007A6050" w:rsidRDefault="007A6050" w:rsidP="007A6050">
      <w:pPr>
        <w:spacing w:line="216" w:lineRule="auto"/>
        <w:ind w:right="-2126"/>
        <w:rPr>
          <w:rFonts w:ascii="Calibri" w:hAnsi="Calibri" w:cs="Arial"/>
          <w:sz w:val="20"/>
          <w:szCs w:val="20"/>
        </w:rPr>
      </w:pPr>
      <w:r>
        <w:rPr>
          <w:rFonts w:ascii="Calibri" w:hAnsi="Calibri" w:cs="Arial"/>
          <w:sz w:val="20"/>
          <w:szCs w:val="20"/>
        </w:rPr>
        <w:br/>
      </w:r>
      <w:r w:rsidR="00617D10">
        <w:rPr>
          <w:rFonts w:ascii="Calibri" w:hAnsi="Calibri" w:cs="Arial"/>
          <w:sz w:val="20"/>
          <w:szCs w:val="20"/>
        </w:rPr>
        <w:t>FEBRUAR</w:t>
      </w:r>
      <w:r w:rsidRPr="007A6050">
        <w:rPr>
          <w:rFonts w:ascii="Calibri" w:hAnsi="Calibri" w:cs="Arial"/>
          <w:sz w:val="20"/>
          <w:szCs w:val="20"/>
        </w:rPr>
        <w:t xml:space="preserve"> 20</w:t>
      </w:r>
      <w:r w:rsidR="00053781">
        <w:rPr>
          <w:rFonts w:ascii="Calibri" w:hAnsi="Calibri" w:cs="Arial"/>
          <w:sz w:val="20"/>
          <w:szCs w:val="20"/>
        </w:rPr>
        <w:t>20</w:t>
      </w:r>
    </w:p>
    <w:p w14:paraId="6CAC3F8D" w14:textId="77777777" w:rsidR="002D205C" w:rsidRPr="006C6199" w:rsidRDefault="00941A08" w:rsidP="00B049E1">
      <w:pPr>
        <w:tabs>
          <w:tab w:val="left" w:pos="6174"/>
        </w:tabs>
        <w:ind w:right="-2128"/>
        <w:rPr>
          <w:rFonts w:ascii="Calibri" w:hAnsi="Calibri" w:cs="Arial"/>
          <w:sz w:val="20"/>
          <w:szCs w:val="20"/>
        </w:rPr>
      </w:pPr>
      <w:r w:rsidRPr="006C6199">
        <w:rPr>
          <w:rFonts w:ascii="Calibri" w:hAnsi="Calibri" w:cs="Arial"/>
          <w:sz w:val="20"/>
          <w:szCs w:val="20"/>
        </w:rPr>
        <w:tab/>
      </w:r>
    </w:p>
    <w:p w14:paraId="270EF524" w14:textId="77777777" w:rsidR="00FE03DF" w:rsidRDefault="00FE03DF" w:rsidP="006B3CE1">
      <w:pPr>
        <w:spacing w:line="360" w:lineRule="auto"/>
        <w:ind w:right="-2128"/>
        <w:rPr>
          <w:rFonts w:ascii="Arial" w:hAnsi="Arial" w:cs="Arial"/>
          <w:b/>
          <w:sz w:val="32"/>
          <w:szCs w:val="32"/>
        </w:rPr>
      </w:pPr>
    </w:p>
    <w:p w14:paraId="03DF35BB" w14:textId="77777777" w:rsidR="00652493" w:rsidRDefault="007067EE" w:rsidP="00D02ECA">
      <w:pPr>
        <w:spacing w:line="360" w:lineRule="auto"/>
        <w:ind w:right="-2128"/>
        <w:rPr>
          <w:rFonts w:ascii="Arial" w:hAnsi="Arial" w:cs="Arial"/>
          <w:b/>
          <w:sz w:val="32"/>
          <w:szCs w:val="32"/>
        </w:rPr>
      </w:pPr>
      <w:r>
        <w:rPr>
          <w:rFonts w:ascii="Arial" w:hAnsi="Arial" w:cs="Arial"/>
          <w:b/>
          <w:sz w:val="32"/>
          <w:szCs w:val="32"/>
        </w:rPr>
        <w:t xml:space="preserve">Bürowelt </w:t>
      </w:r>
      <w:r w:rsidR="002F7ED7">
        <w:rPr>
          <w:rFonts w:ascii="Arial" w:hAnsi="Arial" w:cs="Arial"/>
          <w:b/>
          <w:sz w:val="32"/>
          <w:szCs w:val="32"/>
        </w:rPr>
        <w:t xml:space="preserve">4.0 </w:t>
      </w:r>
      <w:r w:rsidR="00652493">
        <w:rPr>
          <w:rFonts w:ascii="Arial" w:hAnsi="Arial" w:cs="Arial"/>
          <w:b/>
          <w:sz w:val="32"/>
          <w:szCs w:val="32"/>
        </w:rPr>
        <w:t>–</w:t>
      </w:r>
      <w:r w:rsidR="002F7ED7">
        <w:rPr>
          <w:rFonts w:ascii="Arial" w:hAnsi="Arial" w:cs="Arial"/>
          <w:b/>
          <w:sz w:val="32"/>
          <w:szCs w:val="32"/>
        </w:rPr>
        <w:t xml:space="preserve"> </w:t>
      </w:r>
    </w:p>
    <w:p w14:paraId="251CFDA2" w14:textId="77777777" w:rsidR="00C8744F" w:rsidRPr="00C8744F" w:rsidRDefault="00C8744F" w:rsidP="00D02ECA">
      <w:pPr>
        <w:spacing w:line="360" w:lineRule="auto"/>
        <w:ind w:right="-2128"/>
        <w:rPr>
          <w:rFonts w:ascii="Arial" w:hAnsi="Arial" w:cs="Arial"/>
          <w:b/>
          <w:sz w:val="32"/>
          <w:szCs w:val="32"/>
        </w:rPr>
      </w:pPr>
      <w:r w:rsidRPr="00C8744F">
        <w:rPr>
          <w:rFonts w:ascii="Arial" w:hAnsi="Arial" w:cs="Arial"/>
          <w:b/>
          <w:sz w:val="32"/>
          <w:szCs w:val="32"/>
        </w:rPr>
        <w:t>S</w:t>
      </w:r>
      <w:r w:rsidR="00D02ECA">
        <w:rPr>
          <w:rFonts w:ascii="Arial" w:hAnsi="Arial" w:cs="Arial"/>
          <w:b/>
          <w:sz w:val="32"/>
          <w:szCs w:val="32"/>
        </w:rPr>
        <w:t>teckbare Elektroinstalla</w:t>
      </w:r>
      <w:r w:rsidR="00652493">
        <w:rPr>
          <w:rFonts w:ascii="Arial" w:hAnsi="Arial" w:cs="Arial"/>
          <w:b/>
          <w:sz w:val="32"/>
          <w:szCs w:val="32"/>
        </w:rPr>
        <w:t>tion sorgt für Flexibilität</w:t>
      </w:r>
    </w:p>
    <w:p w14:paraId="643AFA41" w14:textId="77777777" w:rsidR="0025714C" w:rsidRDefault="0025714C" w:rsidP="00BC7E0B">
      <w:pPr>
        <w:spacing w:line="360" w:lineRule="auto"/>
        <w:ind w:right="-2128"/>
        <w:jc w:val="both"/>
        <w:rPr>
          <w:rFonts w:ascii="Arial" w:hAnsi="Arial" w:cs="Arial"/>
          <w:b/>
          <w:sz w:val="18"/>
          <w:szCs w:val="20"/>
        </w:rPr>
      </w:pPr>
    </w:p>
    <w:p w14:paraId="459F779D" w14:textId="77777777" w:rsidR="00A32692" w:rsidRPr="003E1956" w:rsidRDefault="00A32692" w:rsidP="00840786">
      <w:pPr>
        <w:spacing w:line="360" w:lineRule="auto"/>
        <w:ind w:right="-2128"/>
        <w:jc w:val="both"/>
        <w:rPr>
          <w:rFonts w:ascii="Arial" w:hAnsi="Arial" w:cs="Arial"/>
          <w:b/>
          <w:sz w:val="20"/>
          <w:szCs w:val="20"/>
        </w:rPr>
      </w:pPr>
      <w:r w:rsidRPr="003E1956">
        <w:rPr>
          <w:rFonts w:ascii="Arial" w:hAnsi="Arial" w:cs="Arial"/>
          <w:b/>
          <w:sz w:val="20"/>
          <w:szCs w:val="20"/>
        </w:rPr>
        <w:t>Think Tanks</w:t>
      </w:r>
      <w:r w:rsidR="00C91217" w:rsidRPr="003E1956">
        <w:rPr>
          <w:rFonts w:ascii="Arial" w:hAnsi="Arial" w:cs="Arial"/>
          <w:b/>
          <w:sz w:val="20"/>
          <w:szCs w:val="20"/>
        </w:rPr>
        <w:t>,</w:t>
      </w:r>
      <w:r w:rsidRPr="003E1956">
        <w:rPr>
          <w:rFonts w:ascii="Arial" w:hAnsi="Arial" w:cs="Arial"/>
          <w:b/>
          <w:sz w:val="20"/>
          <w:szCs w:val="20"/>
        </w:rPr>
        <w:t xml:space="preserve"> f</w:t>
      </w:r>
      <w:r w:rsidR="00C91217" w:rsidRPr="003E1956">
        <w:rPr>
          <w:rFonts w:ascii="Arial" w:hAnsi="Arial" w:cs="Arial"/>
          <w:b/>
          <w:sz w:val="20"/>
          <w:szCs w:val="20"/>
        </w:rPr>
        <w:t>reie Platzwahl, Temperatursteuerung per App</w:t>
      </w:r>
      <w:r w:rsidRPr="003E1956">
        <w:rPr>
          <w:rFonts w:ascii="Arial" w:hAnsi="Arial" w:cs="Arial"/>
          <w:b/>
          <w:sz w:val="20"/>
          <w:szCs w:val="20"/>
        </w:rPr>
        <w:t xml:space="preserve"> - d</w:t>
      </w:r>
      <w:r w:rsidR="000A740C">
        <w:rPr>
          <w:rFonts w:ascii="Arial" w:hAnsi="Arial" w:cs="Arial"/>
          <w:b/>
          <w:sz w:val="20"/>
          <w:szCs w:val="20"/>
        </w:rPr>
        <w:t xml:space="preserve">as Smart Office kommt! </w:t>
      </w:r>
      <w:r w:rsidRPr="003E1956">
        <w:rPr>
          <w:rFonts w:ascii="Arial" w:hAnsi="Arial" w:cs="Arial"/>
          <w:b/>
          <w:sz w:val="20"/>
          <w:szCs w:val="20"/>
        </w:rPr>
        <w:t>New Work defi</w:t>
      </w:r>
      <w:r w:rsidR="000A740C">
        <w:rPr>
          <w:rFonts w:ascii="Arial" w:hAnsi="Arial" w:cs="Arial"/>
          <w:b/>
          <w:sz w:val="20"/>
          <w:szCs w:val="20"/>
        </w:rPr>
        <w:t>niert alte Arbeitskonzepte neu. D</w:t>
      </w:r>
      <w:r w:rsidRPr="003E1956">
        <w:rPr>
          <w:rFonts w:ascii="Arial" w:hAnsi="Arial" w:cs="Arial"/>
          <w:b/>
          <w:sz w:val="20"/>
          <w:szCs w:val="20"/>
        </w:rPr>
        <w:t>amit auch das Arbeitsumfeld zu den Jobs von morgen passt, müssen Büroflächen</w:t>
      </w:r>
      <w:r w:rsidRPr="003E1956">
        <w:rPr>
          <w:b/>
        </w:rPr>
        <w:t xml:space="preserve"> </w:t>
      </w:r>
      <w:r w:rsidRPr="003E1956">
        <w:rPr>
          <w:rFonts w:ascii="Arial" w:hAnsi="Arial" w:cs="Arial"/>
          <w:b/>
          <w:sz w:val="20"/>
          <w:szCs w:val="20"/>
        </w:rPr>
        <w:t>individueller, flexibler und produktiver werden. Dabei hilft eine intelligente Energie- und Datenversorgung. Wieland Electric zeigt zur Light &amp; Building in Frankfurt</w:t>
      </w:r>
      <w:r w:rsidR="008D0A6D">
        <w:rPr>
          <w:rFonts w:ascii="Arial" w:hAnsi="Arial" w:cs="Arial"/>
          <w:b/>
          <w:sz w:val="20"/>
          <w:szCs w:val="20"/>
        </w:rPr>
        <w:t>,</w:t>
      </w:r>
      <w:r w:rsidRPr="003E1956">
        <w:rPr>
          <w:rFonts w:ascii="Arial" w:hAnsi="Arial" w:cs="Arial"/>
          <w:b/>
          <w:sz w:val="20"/>
          <w:szCs w:val="20"/>
        </w:rPr>
        <w:t xml:space="preserve"> </w:t>
      </w:r>
      <w:r w:rsidR="003E1956" w:rsidRPr="003E1956">
        <w:rPr>
          <w:rFonts w:ascii="Arial" w:hAnsi="Arial" w:cs="Arial"/>
          <w:b/>
          <w:sz w:val="20"/>
          <w:szCs w:val="20"/>
        </w:rPr>
        <w:t>wie mit steckbarer</w:t>
      </w:r>
      <w:r w:rsidR="00027B4E">
        <w:rPr>
          <w:rFonts w:ascii="Arial" w:hAnsi="Arial" w:cs="Arial"/>
          <w:b/>
          <w:sz w:val="20"/>
          <w:szCs w:val="20"/>
        </w:rPr>
        <w:t>,</w:t>
      </w:r>
      <w:r w:rsidR="003E1956" w:rsidRPr="003E1956">
        <w:rPr>
          <w:rFonts w:ascii="Arial" w:hAnsi="Arial" w:cs="Arial"/>
          <w:b/>
          <w:sz w:val="20"/>
          <w:szCs w:val="20"/>
        </w:rPr>
        <w:t xml:space="preserve"> dezentraler Gebäudeinstallation und </w:t>
      </w:r>
      <w:r w:rsidR="003E1956">
        <w:rPr>
          <w:rFonts w:ascii="Arial" w:hAnsi="Arial" w:cs="Arial"/>
          <w:b/>
          <w:sz w:val="20"/>
          <w:szCs w:val="20"/>
        </w:rPr>
        <w:t>-</w:t>
      </w:r>
      <w:r w:rsidR="003E1956" w:rsidRPr="003E1956">
        <w:rPr>
          <w:rFonts w:ascii="Arial" w:hAnsi="Arial" w:cs="Arial"/>
          <w:b/>
          <w:sz w:val="20"/>
          <w:szCs w:val="20"/>
        </w:rPr>
        <w:t xml:space="preserve">automation </w:t>
      </w:r>
      <w:r w:rsidR="003E1956">
        <w:rPr>
          <w:rFonts w:ascii="Arial" w:hAnsi="Arial" w:cs="Arial"/>
          <w:b/>
          <w:sz w:val="20"/>
          <w:szCs w:val="20"/>
        </w:rPr>
        <w:t xml:space="preserve">das </w:t>
      </w:r>
      <w:r w:rsidR="00027B4E">
        <w:rPr>
          <w:rFonts w:ascii="Arial" w:hAnsi="Arial" w:cs="Arial"/>
          <w:b/>
          <w:sz w:val="20"/>
          <w:szCs w:val="20"/>
        </w:rPr>
        <w:t>Büro</w:t>
      </w:r>
      <w:r w:rsidR="003E1956">
        <w:rPr>
          <w:rFonts w:ascii="Arial" w:hAnsi="Arial" w:cs="Arial"/>
          <w:b/>
          <w:sz w:val="20"/>
          <w:szCs w:val="20"/>
        </w:rPr>
        <w:t xml:space="preserve"> fit gemacht wird</w:t>
      </w:r>
      <w:r w:rsidR="003E1956" w:rsidRPr="003E1956">
        <w:rPr>
          <w:rFonts w:ascii="Arial" w:hAnsi="Arial" w:cs="Arial"/>
          <w:b/>
          <w:sz w:val="20"/>
          <w:szCs w:val="20"/>
        </w:rPr>
        <w:t xml:space="preserve"> für die Zukunft</w:t>
      </w:r>
    </w:p>
    <w:p w14:paraId="11BCA05F" w14:textId="77777777" w:rsidR="00A32692" w:rsidRDefault="00A32692" w:rsidP="00840786">
      <w:pPr>
        <w:spacing w:line="360" w:lineRule="auto"/>
        <w:ind w:right="-2128"/>
        <w:jc w:val="both"/>
        <w:rPr>
          <w:rFonts w:ascii="Arial" w:hAnsi="Arial" w:cs="Arial"/>
          <w:sz w:val="20"/>
          <w:szCs w:val="20"/>
        </w:rPr>
      </w:pPr>
    </w:p>
    <w:p w14:paraId="0C612A4A" w14:textId="77777777" w:rsidR="00A32692" w:rsidRPr="003E1956" w:rsidRDefault="003E1956" w:rsidP="00840786">
      <w:pPr>
        <w:spacing w:line="360" w:lineRule="auto"/>
        <w:ind w:right="-2128"/>
        <w:jc w:val="both"/>
        <w:rPr>
          <w:rFonts w:ascii="Arial" w:hAnsi="Arial" w:cs="Arial"/>
          <w:b/>
          <w:sz w:val="20"/>
          <w:szCs w:val="20"/>
        </w:rPr>
      </w:pPr>
      <w:r w:rsidRPr="003E1956">
        <w:rPr>
          <w:rFonts w:ascii="Arial" w:hAnsi="Arial" w:cs="Arial"/>
          <w:b/>
          <w:sz w:val="20"/>
          <w:szCs w:val="20"/>
        </w:rPr>
        <w:t>Immer wieder neu – immer wieder anders: Flexibilität ist gefragt</w:t>
      </w:r>
    </w:p>
    <w:p w14:paraId="06A02131" w14:textId="6F2FAFD1" w:rsidR="00885A01" w:rsidRDefault="003E1956" w:rsidP="00840786">
      <w:pPr>
        <w:spacing w:line="360" w:lineRule="auto"/>
        <w:ind w:right="-2128"/>
        <w:jc w:val="both"/>
        <w:rPr>
          <w:rFonts w:ascii="Arial" w:hAnsi="Arial" w:cs="Arial"/>
          <w:sz w:val="20"/>
          <w:szCs w:val="20"/>
        </w:rPr>
      </w:pPr>
      <w:r>
        <w:rPr>
          <w:rFonts w:ascii="Arial" w:hAnsi="Arial" w:cs="Arial"/>
          <w:sz w:val="20"/>
          <w:szCs w:val="20"/>
        </w:rPr>
        <w:t xml:space="preserve">Starres Bürolayout war gestern. Heute müssen sich Räume schnell an veränderte Situationen anpassen. Etwa weil die Mitarbeiterzahl </w:t>
      </w:r>
      <w:r w:rsidR="0050579A">
        <w:rPr>
          <w:rFonts w:ascii="Arial" w:hAnsi="Arial" w:cs="Arial"/>
          <w:sz w:val="20"/>
          <w:szCs w:val="20"/>
        </w:rPr>
        <w:t>variiert</w:t>
      </w:r>
      <w:r w:rsidR="00AA7F65">
        <w:rPr>
          <w:rFonts w:ascii="Arial" w:hAnsi="Arial" w:cs="Arial"/>
          <w:sz w:val="20"/>
          <w:szCs w:val="20"/>
        </w:rPr>
        <w:t xml:space="preserve"> oder sich die Anforderungen an den Büroraum </w:t>
      </w:r>
      <w:r w:rsidR="00A1671F">
        <w:rPr>
          <w:rFonts w:ascii="Arial" w:hAnsi="Arial" w:cs="Arial"/>
          <w:sz w:val="20"/>
          <w:szCs w:val="20"/>
        </w:rPr>
        <w:t>mittelfristig</w:t>
      </w:r>
      <w:r w:rsidR="00AA7F65">
        <w:rPr>
          <w:rFonts w:ascii="Arial" w:hAnsi="Arial" w:cs="Arial"/>
          <w:sz w:val="20"/>
          <w:szCs w:val="20"/>
        </w:rPr>
        <w:t xml:space="preserve"> ändern</w:t>
      </w:r>
      <w:r w:rsidR="0050579A">
        <w:rPr>
          <w:rFonts w:ascii="Arial" w:hAnsi="Arial" w:cs="Arial"/>
          <w:sz w:val="20"/>
          <w:szCs w:val="20"/>
        </w:rPr>
        <w:t xml:space="preserve">. </w:t>
      </w:r>
      <w:r w:rsidR="00AF4624">
        <w:rPr>
          <w:rFonts w:ascii="Arial" w:hAnsi="Arial" w:cs="Arial"/>
          <w:sz w:val="20"/>
          <w:szCs w:val="20"/>
        </w:rPr>
        <w:t>Beispielsweise werden dann</w:t>
      </w:r>
      <w:r w:rsidR="0050579A">
        <w:rPr>
          <w:rFonts w:ascii="Arial" w:hAnsi="Arial" w:cs="Arial"/>
          <w:sz w:val="20"/>
          <w:szCs w:val="20"/>
        </w:rPr>
        <w:t xml:space="preserve"> r</w:t>
      </w:r>
      <w:r w:rsidR="0050579A" w:rsidRPr="0050579A">
        <w:rPr>
          <w:rFonts w:ascii="Arial" w:hAnsi="Arial" w:cs="Arial"/>
          <w:sz w:val="20"/>
          <w:szCs w:val="20"/>
        </w:rPr>
        <w:t>uhige Einzelbüro</w:t>
      </w:r>
      <w:r w:rsidR="0050579A">
        <w:rPr>
          <w:rFonts w:ascii="Arial" w:hAnsi="Arial" w:cs="Arial"/>
          <w:sz w:val="20"/>
          <w:szCs w:val="20"/>
        </w:rPr>
        <w:t>s gebraucht</w:t>
      </w:r>
      <w:r w:rsidR="0050579A" w:rsidRPr="0050579A">
        <w:rPr>
          <w:rFonts w:ascii="Arial" w:hAnsi="Arial" w:cs="Arial"/>
          <w:sz w:val="20"/>
          <w:szCs w:val="20"/>
        </w:rPr>
        <w:t xml:space="preserve">, </w:t>
      </w:r>
      <w:r w:rsidR="0050579A">
        <w:rPr>
          <w:rFonts w:ascii="Arial" w:hAnsi="Arial" w:cs="Arial"/>
          <w:sz w:val="20"/>
          <w:szCs w:val="20"/>
        </w:rPr>
        <w:t xml:space="preserve">ein </w:t>
      </w:r>
      <w:r w:rsidR="0050579A" w:rsidRPr="0050579A">
        <w:rPr>
          <w:rFonts w:ascii="Arial" w:hAnsi="Arial" w:cs="Arial"/>
          <w:sz w:val="20"/>
          <w:szCs w:val="20"/>
        </w:rPr>
        <w:t>Konferenzraum</w:t>
      </w:r>
      <w:r w:rsidR="0050579A">
        <w:rPr>
          <w:rFonts w:ascii="Arial" w:hAnsi="Arial" w:cs="Arial"/>
          <w:sz w:val="20"/>
          <w:szCs w:val="20"/>
        </w:rPr>
        <w:t xml:space="preserve"> für das wichtige Kundenmeeting oder der große Tisch </w:t>
      </w:r>
      <w:r w:rsidR="0050579A" w:rsidRPr="0050579A">
        <w:rPr>
          <w:rFonts w:ascii="Arial" w:hAnsi="Arial" w:cs="Arial"/>
          <w:sz w:val="20"/>
          <w:szCs w:val="20"/>
        </w:rPr>
        <w:t>zu</w:t>
      </w:r>
      <w:r w:rsidR="00652493">
        <w:rPr>
          <w:rFonts w:ascii="Arial" w:hAnsi="Arial" w:cs="Arial"/>
          <w:sz w:val="20"/>
          <w:szCs w:val="20"/>
        </w:rPr>
        <w:t>m</w:t>
      </w:r>
      <w:r w:rsidR="0050579A" w:rsidRPr="0050579A">
        <w:rPr>
          <w:rFonts w:ascii="Arial" w:hAnsi="Arial" w:cs="Arial"/>
          <w:sz w:val="20"/>
          <w:szCs w:val="20"/>
        </w:rPr>
        <w:t xml:space="preserve"> kreativen Brainstorming</w:t>
      </w:r>
      <w:r w:rsidR="0050579A">
        <w:rPr>
          <w:rFonts w:ascii="Arial" w:hAnsi="Arial" w:cs="Arial"/>
          <w:sz w:val="20"/>
          <w:szCs w:val="20"/>
        </w:rPr>
        <w:t xml:space="preserve">. </w:t>
      </w:r>
      <w:r w:rsidR="0050579A" w:rsidRPr="0050579A">
        <w:rPr>
          <w:rFonts w:ascii="Arial" w:hAnsi="Arial" w:cs="Arial"/>
          <w:sz w:val="20"/>
          <w:szCs w:val="20"/>
        </w:rPr>
        <w:t xml:space="preserve">Das Büro 4.0 </w:t>
      </w:r>
      <w:r w:rsidR="0050579A">
        <w:rPr>
          <w:rFonts w:ascii="Arial" w:hAnsi="Arial" w:cs="Arial"/>
          <w:sz w:val="20"/>
          <w:szCs w:val="20"/>
        </w:rPr>
        <w:t xml:space="preserve">muss flexibel </w:t>
      </w:r>
      <w:r w:rsidR="00F74CF0">
        <w:rPr>
          <w:rFonts w:ascii="Arial" w:hAnsi="Arial" w:cs="Arial"/>
          <w:sz w:val="20"/>
          <w:szCs w:val="20"/>
        </w:rPr>
        <w:t xml:space="preserve">und </w:t>
      </w:r>
      <w:r w:rsidR="0050579A">
        <w:rPr>
          <w:rFonts w:ascii="Arial" w:hAnsi="Arial" w:cs="Arial"/>
          <w:sz w:val="20"/>
          <w:szCs w:val="20"/>
        </w:rPr>
        <w:t>multifunktional</w:t>
      </w:r>
      <w:r w:rsidR="00F74CF0">
        <w:rPr>
          <w:rFonts w:ascii="Arial" w:hAnsi="Arial" w:cs="Arial"/>
          <w:sz w:val="20"/>
          <w:szCs w:val="20"/>
        </w:rPr>
        <w:t xml:space="preserve"> sein</w:t>
      </w:r>
      <w:r w:rsidR="0050579A">
        <w:rPr>
          <w:rFonts w:ascii="Arial" w:hAnsi="Arial" w:cs="Arial"/>
          <w:sz w:val="20"/>
          <w:szCs w:val="20"/>
        </w:rPr>
        <w:t>. Klingt gut, muss aber auch realisierbar sein</w:t>
      </w:r>
      <w:r w:rsidR="00146171">
        <w:rPr>
          <w:rFonts w:ascii="Arial" w:hAnsi="Arial" w:cs="Arial"/>
          <w:sz w:val="20"/>
          <w:szCs w:val="20"/>
        </w:rPr>
        <w:t xml:space="preserve">. </w:t>
      </w:r>
      <w:r w:rsidR="00F74CF0">
        <w:rPr>
          <w:rFonts w:ascii="Arial" w:hAnsi="Arial" w:cs="Arial"/>
          <w:sz w:val="20"/>
          <w:szCs w:val="20"/>
        </w:rPr>
        <w:t>Das</w:t>
      </w:r>
      <w:r w:rsidR="00D02ECA">
        <w:rPr>
          <w:rFonts w:ascii="Arial" w:hAnsi="Arial" w:cs="Arial"/>
          <w:sz w:val="20"/>
          <w:szCs w:val="20"/>
        </w:rPr>
        <w:t xml:space="preserve"> gelingt, wenn die Technik</w:t>
      </w:r>
      <w:r w:rsidR="00146171">
        <w:rPr>
          <w:rFonts w:ascii="Arial" w:hAnsi="Arial" w:cs="Arial"/>
          <w:sz w:val="20"/>
          <w:szCs w:val="20"/>
        </w:rPr>
        <w:t xml:space="preserve"> mitmacht. Perfekte Voraussetzungen schafft das smarte Elektroinstallationskonzept von Wieland Electric. Das durchgängig steckbare System von der Verteilung bis hin zum Verbraucher sorgt für klare Installationsstrukturen.</w:t>
      </w:r>
      <w:r w:rsidR="00601FBF">
        <w:rPr>
          <w:rFonts w:ascii="Arial" w:hAnsi="Arial" w:cs="Arial"/>
          <w:sz w:val="20"/>
          <w:szCs w:val="20"/>
        </w:rPr>
        <w:t xml:space="preserve"> </w:t>
      </w:r>
      <w:r w:rsidR="00885A01">
        <w:rPr>
          <w:rFonts w:ascii="Arial" w:hAnsi="Arial" w:cs="Arial"/>
          <w:sz w:val="20"/>
          <w:szCs w:val="20"/>
        </w:rPr>
        <w:t xml:space="preserve">Flachleitungen versorgen </w:t>
      </w:r>
      <w:r w:rsidR="00196AE6">
        <w:rPr>
          <w:rFonts w:ascii="Arial" w:hAnsi="Arial" w:cs="Arial"/>
          <w:sz w:val="20"/>
          <w:szCs w:val="20"/>
        </w:rPr>
        <w:t xml:space="preserve">flächendeckend Bodentanks </w:t>
      </w:r>
      <w:r w:rsidR="00766299">
        <w:rPr>
          <w:rFonts w:ascii="Arial" w:hAnsi="Arial" w:cs="Arial"/>
          <w:sz w:val="20"/>
          <w:szCs w:val="20"/>
        </w:rPr>
        <w:t xml:space="preserve">und Consolidation Points </w:t>
      </w:r>
      <w:r w:rsidR="00196AE6">
        <w:rPr>
          <w:rFonts w:ascii="Arial" w:hAnsi="Arial" w:cs="Arial"/>
          <w:sz w:val="20"/>
          <w:szCs w:val="20"/>
        </w:rPr>
        <w:t>mit und ohne dezentrale Absicherung</w:t>
      </w:r>
      <w:r w:rsidR="00F74CF0">
        <w:rPr>
          <w:rFonts w:ascii="Arial" w:hAnsi="Arial" w:cs="Arial"/>
          <w:sz w:val="20"/>
          <w:szCs w:val="20"/>
        </w:rPr>
        <w:t>, sodass Energie überall und jederzeit abgreifbar ist</w:t>
      </w:r>
      <w:r w:rsidR="000E5E75">
        <w:rPr>
          <w:rFonts w:ascii="Arial" w:hAnsi="Arial" w:cs="Arial"/>
          <w:sz w:val="20"/>
          <w:szCs w:val="20"/>
        </w:rPr>
        <w:t xml:space="preserve">. </w:t>
      </w:r>
      <w:r w:rsidR="00601FBF">
        <w:rPr>
          <w:rFonts w:ascii="Arial" w:hAnsi="Arial" w:cs="Arial"/>
          <w:sz w:val="20"/>
          <w:szCs w:val="20"/>
        </w:rPr>
        <w:t>S</w:t>
      </w:r>
      <w:r w:rsidR="00885A01">
        <w:rPr>
          <w:rFonts w:ascii="Arial" w:hAnsi="Arial" w:cs="Arial"/>
          <w:sz w:val="20"/>
          <w:szCs w:val="20"/>
        </w:rPr>
        <w:t xml:space="preserve">elbst in den </w:t>
      </w:r>
      <w:r w:rsidR="00146171">
        <w:rPr>
          <w:rFonts w:ascii="Arial" w:hAnsi="Arial" w:cs="Arial"/>
          <w:sz w:val="20"/>
          <w:szCs w:val="20"/>
        </w:rPr>
        <w:t xml:space="preserve">Möbeln kann die steckbare </w:t>
      </w:r>
      <w:r w:rsidR="00885A01">
        <w:rPr>
          <w:rFonts w:ascii="Arial" w:hAnsi="Arial" w:cs="Arial"/>
          <w:sz w:val="20"/>
          <w:szCs w:val="20"/>
        </w:rPr>
        <w:t xml:space="preserve">Installation </w:t>
      </w:r>
      <w:r w:rsidR="00146171">
        <w:rPr>
          <w:rFonts w:ascii="Arial" w:hAnsi="Arial" w:cs="Arial"/>
          <w:sz w:val="20"/>
          <w:szCs w:val="20"/>
        </w:rPr>
        <w:t xml:space="preserve">fortgesetzt werden. </w:t>
      </w:r>
      <w:r w:rsidR="002F7ED7">
        <w:rPr>
          <w:rFonts w:ascii="Arial" w:hAnsi="Arial" w:cs="Arial"/>
          <w:sz w:val="20"/>
          <w:szCs w:val="20"/>
        </w:rPr>
        <w:t xml:space="preserve">Dank Steckbarkeit sind </w:t>
      </w:r>
      <w:r w:rsidR="00601FBF">
        <w:rPr>
          <w:rFonts w:ascii="Arial" w:hAnsi="Arial" w:cs="Arial"/>
          <w:sz w:val="20"/>
          <w:szCs w:val="20"/>
        </w:rPr>
        <w:t>Erweit</w:t>
      </w:r>
      <w:r w:rsidR="002F7ED7">
        <w:rPr>
          <w:rFonts w:ascii="Arial" w:hAnsi="Arial" w:cs="Arial"/>
          <w:sz w:val="20"/>
          <w:szCs w:val="20"/>
        </w:rPr>
        <w:t>erungen und Umstrukturierungen</w:t>
      </w:r>
      <w:r w:rsidR="0020043E">
        <w:rPr>
          <w:rFonts w:ascii="Arial" w:hAnsi="Arial" w:cs="Arial"/>
          <w:sz w:val="20"/>
          <w:szCs w:val="20"/>
        </w:rPr>
        <w:t xml:space="preserve"> s</w:t>
      </w:r>
      <w:r w:rsidR="00601FBF">
        <w:rPr>
          <w:rFonts w:ascii="Arial" w:hAnsi="Arial" w:cs="Arial"/>
          <w:sz w:val="20"/>
          <w:szCs w:val="20"/>
        </w:rPr>
        <w:t>chnell und ohne Aufwand erledigt.</w:t>
      </w:r>
    </w:p>
    <w:p w14:paraId="48261324" w14:textId="77777777" w:rsidR="00C97C7C" w:rsidRDefault="00C97C7C" w:rsidP="00C97C7C">
      <w:pPr>
        <w:spacing w:line="360" w:lineRule="auto"/>
        <w:ind w:right="-2128"/>
        <w:jc w:val="both"/>
        <w:rPr>
          <w:rFonts w:ascii="Arial" w:hAnsi="Arial" w:cs="Arial"/>
          <w:sz w:val="20"/>
          <w:szCs w:val="20"/>
        </w:rPr>
      </w:pPr>
    </w:p>
    <w:p w14:paraId="77B92AB6" w14:textId="4A3C1126" w:rsidR="00C97C7C" w:rsidRPr="00C97C7C" w:rsidRDefault="00C97C7C" w:rsidP="00C97C7C">
      <w:pPr>
        <w:spacing w:line="360" w:lineRule="auto"/>
        <w:ind w:right="-2128"/>
        <w:jc w:val="both"/>
        <w:rPr>
          <w:rFonts w:ascii="Arial" w:hAnsi="Arial" w:cs="Arial"/>
          <w:b/>
          <w:sz w:val="20"/>
          <w:szCs w:val="20"/>
        </w:rPr>
      </w:pPr>
      <w:r w:rsidRPr="00C97C7C">
        <w:rPr>
          <w:rFonts w:ascii="Arial" w:hAnsi="Arial" w:cs="Arial"/>
          <w:b/>
          <w:sz w:val="20"/>
          <w:szCs w:val="20"/>
        </w:rPr>
        <w:t xml:space="preserve">Temperatur </w:t>
      </w:r>
      <w:r w:rsidR="00C975C8">
        <w:rPr>
          <w:rFonts w:ascii="Arial" w:hAnsi="Arial" w:cs="Arial"/>
          <w:b/>
          <w:sz w:val="20"/>
          <w:szCs w:val="20"/>
        </w:rPr>
        <w:t>und Helligkeit</w:t>
      </w:r>
    </w:p>
    <w:p w14:paraId="15A871C5" w14:textId="542BAF94" w:rsidR="00196AE6" w:rsidRDefault="00C97C7C" w:rsidP="00C97C7C">
      <w:pPr>
        <w:spacing w:line="360" w:lineRule="auto"/>
        <w:ind w:right="-2128"/>
        <w:jc w:val="both"/>
        <w:rPr>
          <w:rFonts w:ascii="Arial" w:hAnsi="Arial" w:cs="Arial"/>
          <w:sz w:val="20"/>
          <w:szCs w:val="20"/>
        </w:rPr>
      </w:pPr>
      <w:r>
        <w:rPr>
          <w:rFonts w:ascii="Arial" w:hAnsi="Arial" w:cs="Arial"/>
          <w:sz w:val="20"/>
          <w:szCs w:val="20"/>
        </w:rPr>
        <w:t>Im cleveren Büro profitieren die Mitarbeiter zusätzlich von weiteren Funktion</w:t>
      </w:r>
      <w:r w:rsidR="00F74CF0">
        <w:rPr>
          <w:rFonts w:ascii="Arial" w:hAnsi="Arial" w:cs="Arial"/>
          <w:sz w:val="20"/>
          <w:szCs w:val="20"/>
        </w:rPr>
        <w:t>e</w:t>
      </w:r>
      <w:r>
        <w:rPr>
          <w:rFonts w:ascii="Arial" w:hAnsi="Arial" w:cs="Arial"/>
          <w:sz w:val="20"/>
          <w:szCs w:val="20"/>
        </w:rPr>
        <w:t xml:space="preserve">n. </w:t>
      </w:r>
      <w:r w:rsidR="00C975C8">
        <w:rPr>
          <w:rFonts w:ascii="Arial" w:hAnsi="Arial" w:cs="Arial"/>
          <w:sz w:val="20"/>
          <w:szCs w:val="20"/>
        </w:rPr>
        <w:t xml:space="preserve">Temperatur und </w:t>
      </w:r>
      <w:r w:rsidR="00B24B5E">
        <w:rPr>
          <w:rFonts w:ascii="Arial" w:hAnsi="Arial" w:cs="Arial"/>
          <w:sz w:val="20"/>
          <w:szCs w:val="20"/>
        </w:rPr>
        <w:t>Helligkeit</w:t>
      </w:r>
      <w:r>
        <w:rPr>
          <w:rFonts w:ascii="Arial" w:hAnsi="Arial" w:cs="Arial"/>
          <w:sz w:val="20"/>
          <w:szCs w:val="20"/>
        </w:rPr>
        <w:t xml:space="preserve"> lassen sich einfach und individuell </w:t>
      </w:r>
      <w:r w:rsidR="00B24B5E">
        <w:rPr>
          <w:rFonts w:ascii="Arial" w:hAnsi="Arial" w:cs="Arial"/>
          <w:sz w:val="20"/>
          <w:szCs w:val="20"/>
        </w:rPr>
        <w:t>steuern</w:t>
      </w:r>
      <w:r>
        <w:rPr>
          <w:rFonts w:ascii="Arial" w:hAnsi="Arial" w:cs="Arial"/>
          <w:sz w:val="20"/>
          <w:szCs w:val="20"/>
        </w:rPr>
        <w:t xml:space="preserve">. Räume werden für Präsentationen </w:t>
      </w:r>
      <w:r w:rsidR="005D2495">
        <w:rPr>
          <w:rFonts w:ascii="Arial" w:hAnsi="Arial" w:cs="Arial"/>
          <w:sz w:val="20"/>
          <w:szCs w:val="20"/>
        </w:rPr>
        <w:t xml:space="preserve">bei Bedarf </w:t>
      </w:r>
      <w:r>
        <w:rPr>
          <w:rFonts w:ascii="Arial" w:hAnsi="Arial" w:cs="Arial"/>
          <w:sz w:val="20"/>
          <w:szCs w:val="20"/>
        </w:rPr>
        <w:t>verdunkelt</w:t>
      </w:r>
      <w:r w:rsidR="00617D10">
        <w:rPr>
          <w:rFonts w:ascii="Arial" w:hAnsi="Arial" w:cs="Arial"/>
          <w:sz w:val="20"/>
          <w:szCs w:val="20"/>
        </w:rPr>
        <w:t xml:space="preserve">. </w:t>
      </w:r>
      <w:r w:rsidR="005D2495">
        <w:rPr>
          <w:rFonts w:ascii="Arial" w:hAnsi="Arial" w:cs="Arial"/>
          <w:sz w:val="20"/>
          <w:szCs w:val="20"/>
        </w:rPr>
        <w:t xml:space="preserve">Die Beleuchtung am Arbeitsplatz wird nach Wunsch </w:t>
      </w:r>
      <w:r w:rsidR="00B24B5E">
        <w:rPr>
          <w:rFonts w:ascii="Arial" w:hAnsi="Arial" w:cs="Arial"/>
          <w:sz w:val="20"/>
          <w:szCs w:val="20"/>
        </w:rPr>
        <w:t xml:space="preserve">eingestellt </w:t>
      </w:r>
      <w:r w:rsidR="005D2495">
        <w:rPr>
          <w:rFonts w:ascii="Arial" w:hAnsi="Arial" w:cs="Arial"/>
          <w:sz w:val="20"/>
          <w:szCs w:val="20"/>
        </w:rPr>
        <w:t>und die H</w:t>
      </w:r>
      <w:r w:rsidR="00617D10">
        <w:rPr>
          <w:rFonts w:ascii="Arial" w:hAnsi="Arial" w:cs="Arial"/>
          <w:sz w:val="20"/>
          <w:szCs w:val="20"/>
        </w:rPr>
        <w:t>elligkeit tageslichtabhängig automatisch angepasst</w:t>
      </w:r>
      <w:r w:rsidR="005D2495">
        <w:rPr>
          <w:rFonts w:ascii="Arial" w:hAnsi="Arial" w:cs="Arial"/>
          <w:sz w:val="20"/>
          <w:szCs w:val="20"/>
        </w:rPr>
        <w:t xml:space="preserve">. </w:t>
      </w:r>
    </w:p>
    <w:p w14:paraId="7A214A89" w14:textId="037925E8" w:rsidR="00601FBF" w:rsidRDefault="005D2495" w:rsidP="00C97C7C">
      <w:pPr>
        <w:spacing w:line="360" w:lineRule="auto"/>
        <w:ind w:right="-2128"/>
        <w:jc w:val="both"/>
        <w:rPr>
          <w:rFonts w:ascii="Arial" w:hAnsi="Arial" w:cs="Arial"/>
          <w:sz w:val="20"/>
          <w:szCs w:val="20"/>
        </w:rPr>
      </w:pPr>
      <w:r>
        <w:rPr>
          <w:rFonts w:ascii="Arial" w:hAnsi="Arial" w:cs="Arial"/>
          <w:sz w:val="20"/>
          <w:szCs w:val="20"/>
        </w:rPr>
        <w:lastRenderedPageBreak/>
        <w:t>Auch dafür</w:t>
      </w:r>
      <w:r w:rsidR="00196AE6">
        <w:rPr>
          <w:rFonts w:ascii="Arial" w:hAnsi="Arial" w:cs="Arial"/>
          <w:sz w:val="20"/>
          <w:szCs w:val="20"/>
        </w:rPr>
        <w:t xml:space="preserve"> hat Wieland </w:t>
      </w:r>
      <w:r w:rsidR="00C975C8">
        <w:rPr>
          <w:rFonts w:ascii="Arial" w:hAnsi="Arial" w:cs="Arial"/>
          <w:sz w:val="20"/>
          <w:szCs w:val="20"/>
        </w:rPr>
        <w:t>mit m</w:t>
      </w:r>
      <w:r w:rsidR="00004CBF">
        <w:rPr>
          <w:rFonts w:ascii="Arial" w:hAnsi="Arial" w:cs="Arial"/>
          <w:sz w:val="20"/>
          <w:szCs w:val="20"/>
        </w:rPr>
        <w:t>odulare</w:t>
      </w:r>
      <w:r w:rsidR="00C975C8">
        <w:rPr>
          <w:rFonts w:ascii="Arial" w:hAnsi="Arial" w:cs="Arial"/>
          <w:sz w:val="20"/>
          <w:szCs w:val="20"/>
        </w:rPr>
        <w:t>n</w:t>
      </w:r>
      <w:r w:rsidR="00004CBF">
        <w:rPr>
          <w:rFonts w:ascii="Arial" w:hAnsi="Arial" w:cs="Arial"/>
          <w:sz w:val="20"/>
          <w:szCs w:val="20"/>
        </w:rPr>
        <w:t>, dezentrale</w:t>
      </w:r>
      <w:r w:rsidR="00C975C8">
        <w:rPr>
          <w:rFonts w:ascii="Arial" w:hAnsi="Arial" w:cs="Arial"/>
          <w:sz w:val="20"/>
          <w:szCs w:val="20"/>
        </w:rPr>
        <w:t>n</w:t>
      </w:r>
      <w:r w:rsidR="00004CBF">
        <w:rPr>
          <w:rFonts w:ascii="Arial" w:hAnsi="Arial" w:cs="Arial"/>
          <w:sz w:val="20"/>
          <w:szCs w:val="20"/>
        </w:rPr>
        <w:t xml:space="preserve"> und direkt steckbare</w:t>
      </w:r>
      <w:r w:rsidR="00C975C8">
        <w:rPr>
          <w:rFonts w:ascii="Arial" w:hAnsi="Arial" w:cs="Arial"/>
          <w:sz w:val="20"/>
          <w:szCs w:val="20"/>
        </w:rPr>
        <w:t>n</w:t>
      </w:r>
      <w:r w:rsidR="00004CBF">
        <w:rPr>
          <w:rFonts w:ascii="Arial" w:hAnsi="Arial" w:cs="Arial"/>
          <w:sz w:val="20"/>
          <w:szCs w:val="20"/>
        </w:rPr>
        <w:t xml:space="preserve"> KNX-Systeme</w:t>
      </w:r>
      <w:r w:rsidR="00C975C8">
        <w:rPr>
          <w:rFonts w:ascii="Arial" w:hAnsi="Arial" w:cs="Arial"/>
          <w:sz w:val="20"/>
          <w:szCs w:val="20"/>
        </w:rPr>
        <w:t>n</w:t>
      </w:r>
      <w:r w:rsidR="00004CBF">
        <w:rPr>
          <w:rFonts w:ascii="Arial" w:hAnsi="Arial" w:cs="Arial"/>
          <w:sz w:val="20"/>
          <w:szCs w:val="20"/>
        </w:rPr>
        <w:t xml:space="preserve"> </w:t>
      </w:r>
      <w:r w:rsidR="00C975C8">
        <w:rPr>
          <w:rFonts w:ascii="Arial" w:hAnsi="Arial" w:cs="Arial"/>
          <w:sz w:val="20"/>
          <w:szCs w:val="20"/>
        </w:rPr>
        <w:t xml:space="preserve">die passenden Lösungen – für die </w:t>
      </w:r>
      <w:r w:rsidR="00601FBF">
        <w:rPr>
          <w:rFonts w:ascii="Arial" w:hAnsi="Arial" w:cs="Arial"/>
          <w:sz w:val="20"/>
          <w:szCs w:val="20"/>
        </w:rPr>
        <w:t>Beleuchtung</w:t>
      </w:r>
      <w:r w:rsidR="00004CBF">
        <w:rPr>
          <w:rFonts w:ascii="Arial" w:hAnsi="Arial" w:cs="Arial"/>
          <w:sz w:val="20"/>
          <w:szCs w:val="20"/>
        </w:rPr>
        <w:t>steuerung mit DALI</w:t>
      </w:r>
      <w:r w:rsidR="00601FBF">
        <w:rPr>
          <w:rFonts w:ascii="Arial" w:hAnsi="Arial" w:cs="Arial"/>
          <w:sz w:val="20"/>
          <w:szCs w:val="20"/>
        </w:rPr>
        <w:t xml:space="preserve"> </w:t>
      </w:r>
      <w:r w:rsidR="00004CBF">
        <w:rPr>
          <w:rFonts w:ascii="Arial" w:hAnsi="Arial" w:cs="Arial"/>
          <w:sz w:val="20"/>
          <w:szCs w:val="20"/>
        </w:rPr>
        <w:t>und den Sonnenschutz mit Schaltkontakten oder über SMI</w:t>
      </w:r>
      <w:r w:rsidR="00C975C8">
        <w:rPr>
          <w:rFonts w:ascii="Arial" w:hAnsi="Arial" w:cs="Arial"/>
          <w:sz w:val="20"/>
          <w:szCs w:val="20"/>
        </w:rPr>
        <w:t xml:space="preserve">. Damit ist das </w:t>
      </w:r>
      <w:r w:rsidR="00601FBF">
        <w:rPr>
          <w:rFonts w:ascii="Arial" w:hAnsi="Arial" w:cs="Arial"/>
          <w:sz w:val="20"/>
          <w:szCs w:val="20"/>
        </w:rPr>
        <w:t>Einsparpotenzial hinsichtlich de</w:t>
      </w:r>
      <w:r w:rsidR="00652493">
        <w:rPr>
          <w:rFonts w:ascii="Arial" w:hAnsi="Arial" w:cs="Arial"/>
          <w:sz w:val="20"/>
          <w:szCs w:val="20"/>
        </w:rPr>
        <w:t>r</w:t>
      </w:r>
      <w:r w:rsidR="00601FBF">
        <w:rPr>
          <w:rFonts w:ascii="Arial" w:hAnsi="Arial" w:cs="Arial"/>
          <w:sz w:val="20"/>
          <w:szCs w:val="20"/>
        </w:rPr>
        <w:t xml:space="preserve"> zu verlegenden Leitungen</w:t>
      </w:r>
      <w:r w:rsidR="00C975C8">
        <w:rPr>
          <w:rFonts w:ascii="Arial" w:hAnsi="Arial" w:cs="Arial"/>
          <w:sz w:val="20"/>
          <w:szCs w:val="20"/>
        </w:rPr>
        <w:t xml:space="preserve"> hoch</w:t>
      </w:r>
      <w:r w:rsidR="00601FBF">
        <w:rPr>
          <w:rFonts w:ascii="Arial" w:hAnsi="Arial" w:cs="Arial"/>
          <w:sz w:val="20"/>
          <w:szCs w:val="20"/>
        </w:rPr>
        <w:t>.</w:t>
      </w:r>
    </w:p>
    <w:p w14:paraId="6A355DE8" w14:textId="77777777" w:rsidR="002F7ED7" w:rsidRDefault="002F7ED7" w:rsidP="00C97C7C">
      <w:pPr>
        <w:spacing w:line="360" w:lineRule="auto"/>
        <w:ind w:right="-2128"/>
        <w:jc w:val="both"/>
        <w:rPr>
          <w:rFonts w:ascii="Arial" w:hAnsi="Arial" w:cs="Arial"/>
          <w:sz w:val="20"/>
          <w:szCs w:val="20"/>
        </w:rPr>
      </w:pPr>
    </w:p>
    <w:p w14:paraId="1C607C1A" w14:textId="77777777" w:rsidR="0020043E" w:rsidRPr="0020043E" w:rsidRDefault="0020043E" w:rsidP="00C97C7C">
      <w:pPr>
        <w:spacing w:line="360" w:lineRule="auto"/>
        <w:ind w:right="-2128"/>
        <w:jc w:val="both"/>
        <w:rPr>
          <w:rFonts w:ascii="Arial" w:hAnsi="Arial" w:cs="Arial"/>
          <w:b/>
          <w:sz w:val="20"/>
          <w:szCs w:val="20"/>
        </w:rPr>
      </w:pPr>
      <w:r w:rsidRPr="0020043E">
        <w:rPr>
          <w:rFonts w:ascii="Arial" w:hAnsi="Arial" w:cs="Arial"/>
          <w:b/>
          <w:sz w:val="20"/>
          <w:szCs w:val="20"/>
        </w:rPr>
        <w:t>Steckbare Installation macht Planung beim modularen Bauen einfach</w:t>
      </w:r>
    </w:p>
    <w:p w14:paraId="3C85BDB9" w14:textId="6A303B1B" w:rsidR="00D02ECA" w:rsidRDefault="00D02ECA" w:rsidP="00C97C7C">
      <w:pPr>
        <w:spacing w:line="360" w:lineRule="auto"/>
        <w:ind w:right="-2128"/>
        <w:jc w:val="both"/>
        <w:rPr>
          <w:rFonts w:ascii="Arial" w:hAnsi="Arial" w:cs="Arial"/>
          <w:sz w:val="20"/>
          <w:szCs w:val="20"/>
        </w:rPr>
      </w:pPr>
      <w:r>
        <w:rPr>
          <w:rFonts w:ascii="Arial" w:hAnsi="Arial" w:cs="Arial"/>
          <w:sz w:val="20"/>
          <w:szCs w:val="20"/>
        </w:rPr>
        <w:t>Nicht nur die Flexibilität des Wieland Systems überzeugt</w:t>
      </w:r>
      <w:r w:rsidR="004A1C17">
        <w:rPr>
          <w:rFonts w:ascii="Arial" w:hAnsi="Arial" w:cs="Arial"/>
          <w:sz w:val="20"/>
          <w:szCs w:val="20"/>
        </w:rPr>
        <w:t>, e</w:t>
      </w:r>
      <w:r>
        <w:rPr>
          <w:rFonts w:ascii="Arial" w:hAnsi="Arial" w:cs="Arial"/>
          <w:sz w:val="20"/>
          <w:szCs w:val="20"/>
        </w:rPr>
        <w:t>s punktet auch mit reduziertem Montageaufwand bei Erstinstallation und Umbau. Bis zu 70 Prozent Zeit- und 30 Prozent Kostenersparnis lassen sich damit realisieren. Die w</w:t>
      </w:r>
      <w:r w:rsidRPr="00D02ECA">
        <w:rPr>
          <w:rFonts w:ascii="Arial" w:hAnsi="Arial" w:cs="Arial"/>
          <w:sz w:val="20"/>
          <w:szCs w:val="20"/>
        </w:rPr>
        <w:t xml:space="preserve">erksseitig konfektionierten und geprüften Komponenten </w:t>
      </w:r>
      <w:r>
        <w:rPr>
          <w:rFonts w:ascii="Arial" w:hAnsi="Arial" w:cs="Arial"/>
          <w:sz w:val="20"/>
          <w:szCs w:val="20"/>
        </w:rPr>
        <w:t xml:space="preserve">garantieren eine immer </w:t>
      </w:r>
      <w:r w:rsidRPr="00D02ECA">
        <w:rPr>
          <w:rFonts w:ascii="Arial" w:hAnsi="Arial" w:cs="Arial"/>
          <w:sz w:val="20"/>
          <w:szCs w:val="20"/>
        </w:rPr>
        <w:t>gleich</w:t>
      </w:r>
      <w:r w:rsidR="00004CBF">
        <w:rPr>
          <w:rFonts w:ascii="Arial" w:hAnsi="Arial" w:cs="Arial"/>
          <w:sz w:val="20"/>
          <w:szCs w:val="20"/>
        </w:rPr>
        <w:t xml:space="preserve"> hohe</w:t>
      </w:r>
      <w:r w:rsidRPr="00D02ECA">
        <w:rPr>
          <w:rFonts w:ascii="Arial" w:hAnsi="Arial" w:cs="Arial"/>
          <w:sz w:val="20"/>
          <w:szCs w:val="20"/>
        </w:rPr>
        <w:t xml:space="preserve"> Ausführungsqualität</w:t>
      </w:r>
      <w:r>
        <w:rPr>
          <w:rFonts w:ascii="Arial" w:hAnsi="Arial" w:cs="Arial"/>
          <w:sz w:val="20"/>
          <w:szCs w:val="20"/>
        </w:rPr>
        <w:t xml:space="preserve"> und machen dadurch Projekt- und Proz</w:t>
      </w:r>
      <w:r w:rsidR="000E5E75">
        <w:rPr>
          <w:rFonts w:ascii="Arial" w:hAnsi="Arial" w:cs="Arial"/>
          <w:sz w:val="20"/>
          <w:szCs w:val="20"/>
        </w:rPr>
        <w:t xml:space="preserve">essabläufe besser kalkulierbar. Außerdem wird Planung einfacher. Denn Verwaltungsgebäude entstehen </w:t>
      </w:r>
      <w:r w:rsidR="00004CBF">
        <w:rPr>
          <w:rFonts w:ascii="Arial" w:hAnsi="Arial" w:cs="Arial"/>
          <w:sz w:val="20"/>
          <w:szCs w:val="20"/>
        </w:rPr>
        <w:t>immer häufiger</w:t>
      </w:r>
      <w:r w:rsidR="000E5E75">
        <w:rPr>
          <w:rFonts w:ascii="Arial" w:hAnsi="Arial" w:cs="Arial"/>
          <w:sz w:val="20"/>
          <w:szCs w:val="20"/>
        </w:rPr>
        <w:t xml:space="preserve"> in modularer Bauweise. Einmal geplant, lässt sich die Installation mit dem Wieland System einfach duplizieren. Aufwand gespart! </w:t>
      </w:r>
    </w:p>
    <w:p w14:paraId="71CC3899" w14:textId="77777777" w:rsidR="00D02ECA" w:rsidRDefault="00D02ECA" w:rsidP="00C97C7C">
      <w:pPr>
        <w:spacing w:line="360" w:lineRule="auto"/>
        <w:ind w:right="-2128"/>
        <w:jc w:val="both"/>
        <w:rPr>
          <w:rFonts w:ascii="Arial" w:hAnsi="Arial" w:cs="Arial"/>
          <w:sz w:val="20"/>
          <w:szCs w:val="20"/>
        </w:rPr>
      </w:pPr>
    </w:p>
    <w:p w14:paraId="42A42FFB" w14:textId="5EACACC2" w:rsidR="0075238D" w:rsidRPr="00EE6024" w:rsidRDefault="0075238D" w:rsidP="0075238D">
      <w:pPr>
        <w:spacing w:line="360" w:lineRule="auto"/>
        <w:ind w:right="-2128"/>
        <w:jc w:val="both"/>
        <w:rPr>
          <w:rFonts w:ascii="Arial" w:hAnsi="Arial" w:cs="Arial"/>
          <w:b/>
          <w:sz w:val="20"/>
          <w:szCs w:val="20"/>
        </w:rPr>
      </w:pPr>
      <w:r w:rsidRPr="00EE6024">
        <w:rPr>
          <w:rFonts w:ascii="Arial" w:hAnsi="Arial" w:cs="Arial"/>
          <w:b/>
          <w:sz w:val="20"/>
          <w:szCs w:val="20"/>
        </w:rPr>
        <w:t xml:space="preserve">Wieland auf der </w:t>
      </w:r>
      <w:r w:rsidR="0020043E">
        <w:rPr>
          <w:rFonts w:ascii="Arial" w:hAnsi="Arial" w:cs="Arial"/>
          <w:b/>
          <w:sz w:val="20"/>
          <w:szCs w:val="20"/>
        </w:rPr>
        <w:t xml:space="preserve">Light &amp; Building </w:t>
      </w:r>
      <w:r w:rsidR="005F46A8">
        <w:rPr>
          <w:rFonts w:ascii="Arial" w:hAnsi="Arial" w:cs="Arial"/>
          <w:b/>
          <w:sz w:val="20"/>
          <w:szCs w:val="20"/>
        </w:rPr>
        <w:t xml:space="preserve">in </w:t>
      </w:r>
      <w:r w:rsidR="007A15B5">
        <w:rPr>
          <w:rFonts w:ascii="Arial" w:hAnsi="Arial" w:cs="Arial"/>
          <w:b/>
          <w:sz w:val="20"/>
          <w:szCs w:val="20"/>
        </w:rPr>
        <w:t>Frankfurt</w:t>
      </w:r>
    </w:p>
    <w:p w14:paraId="2FD18754" w14:textId="77777777" w:rsidR="0075238D" w:rsidRPr="00A27419" w:rsidRDefault="0075238D" w:rsidP="0075238D">
      <w:pPr>
        <w:spacing w:line="360" w:lineRule="auto"/>
        <w:ind w:right="-2128"/>
        <w:jc w:val="both"/>
        <w:rPr>
          <w:rFonts w:ascii="Arial" w:hAnsi="Arial" w:cs="Arial"/>
          <w:b/>
          <w:i/>
          <w:color w:val="FF0000"/>
          <w:sz w:val="20"/>
          <w:szCs w:val="20"/>
        </w:rPr>
      </w:pPr>
      <w:r>
        <w:rPr>
          <w:rFonts w:ascii="Arial" w:hAnsi="Arial" w:cs="Arial"/>
          <w:sz w:val="20"/>
          <w:szCs w:val="20"/>
        </w:rPr>
        <w:t>Ganz praktisch erleben Sie die</w:t>
      </w:r>
      <w:r w:rsidR="0020043E">
        <w:rPr>
          <w:rFonts w:ascii="Arial" w:hAnsi="Arial" w:cs="Arial"/>
          <w:sz w:val="20"/>
          <w:szCs w:val="20"/>
        </w:rPr>
        <w:t xml:space="preserve"> smarten </w:t>
      </w:r>
      <w:r>
        <w:rPr>
          <w:rFonts w:ascii="Arial" w:hAnsi="Arial" w:cs="Arial"/>
          <w:sz w:val="20"/>
          <w:szCs w:val="20"/>
        </w:rPr>
        <w:t xml:space="preserve">Lösungen von Wieland Electric </w:t>
      </w:r>
      <w:r w:rsidR="005F46A8">
        <w:rPr>
          <w:rFonts w:ascii="Arial" w:hAnsi="Arial" w:cs="Arial"/>
          <w:sz w:val="20"/>
          <w:szCs w:val="20"/>
        </w:rPr>
        <w:t>für d</w:t>
      </w:r>
      <w:r w:rsidR="0020043E">
        <w:rPr>
          <w:rFonts w:ascii="Arial" w:hAnsi="Arial" w:cs="Arial"/>
          <w:sz w:val="20"/>
          <w:szCs w:val="20"/>
        </w:rPr>
        <w:t xml:space="preserve">as Büro von morgen auf der Light &amp; Building vom </w:t>
      </w:r>
      <w:r w:rsidR="0020043E" w:rsidRPr="0020043E">
        <w:rPr>
          <w:rFonts w:ascii="Arial" w:hAnsi="Arial" w:cs="Arial"/>
          <w:sz w:val="20"/>
          <w:szCs w:val="20"/>
        </w:rPr>
        <w:t>8. bis 13. März (Halle 12</w:t>
      </w:r>
      <w:r w:rsidR="0020043E">
        <w:rPr>
          <w:rFonts w:ascii="Arial" w:hAnsi="Arial" w:cs="Arial"/>
          <w:sz w:val="20"/>
          <w:szCs w:val="20"/>
        </w:rPr>
        <w:t>, Stand B60, Halle 8, Stand C50</w:t>
      </w:r>
      <w:r w:rsidR="0020043E" w:rsidRPr="0020043E">
        <w:rPr>
          <w:rFonts w:ascii="Arial" w:hAnsi="Arial" w:cs="Arial"/>
          <w:sz w:val="20"/>
          <w:szCs w:val="20"/>
        </w:rPr>
        <w:t>)</w:t>
      </w:r>
      <w:r>
        <w:rPr>
          <w:rFonts w:ascii="Arial" w:hAnsi="Arial" w:cs="Arial"/>
          <w:sz w:val="20"/>
          <w:szCs w:val="20"/>
        </w:rPr>
        <w:t xml:space="preserve"> </w:t>
      </w:r>
      <w:r w:rsidRPr="00EE6024">
        <w:rPr>
          <w:rFonts w:ascii="Arial" w:hAnsi="Arial" w:cs="Arial"/>
          <w:sz w:val="20"/>
          <w:szCs w:val="20"/>
        </w:rPr>
        <w:t xml:space="preserve">in </w:t>
      </w:r>
      <w:r w:rsidR="0020043E">
        <w:rPr>
          <w:rFonts w:ascii="Arial" w:hAnsi="Arial" w:cs="Arial"/>
          <w:sz w:val="20"/>
          <w:szCs w:val="20"/>
        </w:rPr>
        <w:t>Frankfurt</w:t>
      </w:r>
      <w:r>
        <w:rPr>
          <w:rFonts w:ascii="Arial" w:hAnsi="Arial" w:cs="Arial"/>
          <w:sz w:val="20"/>
          <w:szCs w:val="20"/>
        </w:rPr>
        <w:t>.</w:t>
      </w:r>
    </w:p>
    <w:p w14:paraId="14415E83" w14:textId="77777777" w:rsidR="0075238D" w:rsidRDefault="005A017C" w:rsidP="005A017C">
      <w:pPr>
        <w:rPr>
          <w:rFonts w:ascii="Arial" w:hAnsi="Arial" w:cs="Arial"/>
          <w:b/>
          <w:sz w:val="20"/>
          <w:szCs w:val="20"/>
        </w:rPr>
      </w:pPr>
      <w:r>
        <w:rPr>
          <w:rFonts w:ascii="Arial" w:hAnsi="Arial" w:cs="Arial"/>
          <w:b/>
          <w:sz w:val="20"/>
          <w:szCs w:val="20"/>
        </w:rPr>
        <w:br w:type="page"/>
      </w:r>
    </w:p>
    <w:p w14:paraId="2B67BBEE" w14:textId="3D9D6170" w:rsidR="008E3101" w:rsidRPr="00816801" w:rsidRDefault="00BC3569" w:rsidP="00BC3569">
      <w:pPr>
        <w:spacing w:line="360" w:lineRule="auto"/>
        <w:ind w:right="-2128"/>
        <w:rPr>
          <w:rFonts w:ascii="Arial" w:hAnsi="Arial" w:cs="Arial"/>
          <w:color w:val="0070C0"/>
          <w:sz w:val="20"/>
          <w:szCs w:val="20"/>
        </w:rPr>
      </w:pPr>
      <w:bookmarkStart w:id="0" w:name="_GoBack"/>
      <w:bookmarkEnd w:id="0"/>
      <w:r w:rsidRPr="00C8744F">
        <w:rPr>
          <w:rFonts w:ascii="Arial" w:hAnsi="Arial" w:cs="Arial"/>
          <w:color w:val="0070C0"/>
          <w:sz w:val="20"/>
          <w:szCs w:val="20"/>
        </w:rPr>
        <w:lastRenderedPageBreak/>
        <w:t xml:space="preserve"> </w:t>
      </w:r>
    </w:p>
    <w:p w14:paraId="45A15D45" w14:textId="77777777" w:rsidR="008E3101" w:rsidRDefault="008E3101" w:rsidP="008E3101">
      <w:pPr>
        <w:spacing w:line="360" w:lineRule="auto"/>
        <w:ind w:right="-2128"/>
        <w:rPr>
          <w:rFonts w:ascii="Arial" w:hAnsi="Arial" w:cs="Arial"/>
          <w:b/>
          <w:sz w:val="22"/>
          <w:szCs w:val="22"/>
        </w:rPr>
      </w:pPr>
    </w:p>
    <w:p w14:paraId="5A8408AA" w14:textId="77777777" w:rsidR="00EE6024" w:rsidRDefault="00EE6024" w:rsidP="008E3101">
      <w:pPr>
        <w:spacing w:line="360" w:lineRule="auto"/>
        <w:ind w:right="-2128"/>
        <w:rPr>
          <w:rFonts w:ascii="Arial" w:hAnsi="Arial" w:cs="Arial"/>
          <w:b/>
          <w:sz w:val="22"/>
          <w:szCs w:val="22"/>
        </w:rPr>
      </w:pPr>
    </w:p>
    <w:p w14:paraId="164D517B" w14:textId="77777777" w:rsidR="008E3101" w:rsidRPr="008E3101" w:rsidRDefault="008E3101" w:rsidP="008E3101">
      <w:pPr>
        <w:spacing w:line="360" w:lineRule="auto"/>
        <w:ind w:right="-2128"/>
        <w:rPr>
          <w:rFonts w:ascii="Arial" w:hAnsi="Arial" w:cs="Arial"/>
          <w:b/>
          <w:sz w:val="20"/>
          <w:szCs w:val="20"/>
        </w:rPr>
      </w:pPr>
      <w:r w:rsidRPr="008E3101">
        <w:rPr>
          <w:rFonts w:ascii="Arial" w:hAnsi="Arial" w:cs="Arial"/>
          <w:b/>
          <w:sz w:val="20"/>
          <w:szCs w:val="20"/>
        </w:rPr>
        <w:t>ÜBER WIELAND ELECTRIC</w:t>
      </w:r>
    </w:p>
    <w:p w14:paraId="2F3B887E" w14:textId="77777777" w:rsidR="008E3101" w:rsidRDefault="008E3101" w:rsidP="00C46ABB">
      <w:pPr>
        <w:spacing w:line="360" w:lineRule="auto"/>
        <w:ind w:right="-2128"/>
        <w:rPr>
          <w:rFonts w:ascii="Arial" w:hAnsi="Arial" w:cs="Arial"/>
          <w:sz w:val="20"/>
          <w:szCs w:val="20"/>
        </w:rPr>
      </w:pPr>
    </w:p>
    <w:p w14:paraId="19F01514" w14:textId="77777777" w:rsidR="00C46ABB" w:rsidRPr="009C5D7B" w:rsidRDefault="00C46ABB" w:rsidP="00C46ABB">
      <w:pPr>
        <w:spacing w:line="360" w:lineRule="auto"/>
        <w:ind w:right="-2128"/>
        <w:rPr>
          <w:rFonts w:ascii="Arial" w:hAnsi="Arial" w:cs="Arial"/>
          <w:sz w:val="20"/>
          <w:szCs w:val="20"/>
        </w:rPr>
      </w:pPr>
      <w:r w:rsidRPr="009C5D7B">
        <w:rPr>
          <w:rFonts w:ascii="Arial" w:hAnsi="Arial" w:cs="Arial"/>
          <w:sz w:val="20"/>
          <w:szCs w:val="20"/>
        </w:rPr>
        <w:t xml:space="preserve">Wieland Electric, 1910 in Bamberg gegründet, ist Erfinder der sicheren elektrischen Verbindungstechnik. Das Familienunternehmen ist heute einer der führenden Anbieter für Sicherheits- und Automatisierungstechnik und seit über 30 Jahren Weltmarktführer im Bereich der steckbaren Elektroinstallation für Gebäudetechnik. </w:t>
      </w:r>
    </w:p>
    <w:p w14:paraId="2A6568CC" w14:textId="77777777" w:rsidR="00C46ABB" w:rsidRPr="009C5D7B" w:rsidRDefault="00C46ABB" w:rsidP="00C46ABB">
      <w:pPr>
        <w:spacing w:line="360" w:lineRule="auto"/>
        <w:ind w:right="-2128"/>
        <w:rPr>
          <w:rFonts w:ascii="Arial" w:hAnsi="Arial" w:cs="Arial"/>
          <w:sz w:val="20"/>
          <w:szCs w:val="20"/>
        </w:rPr>
      </w:pPr>
    </w:p>
    <w:p w14:paraId="0F722D5C" w14:textId="77777777" w:rsidR="00C46ABB" w:rsidRPr="009C5D7B" w:rsidRDefault="00C46ABB" w:rsidP="00C46ABB">
      <w:pPr>
        <w:spacing w:line="360" w:lineRule="auto"/>
        <w:ind w:right="-2128"/>
        <w:rPr>
          <w:rFonts w:ascii="Arial" w:hAnsi="Arial" w:cs="Arial"/>
          <w:sz w:val="20"/>
          <w:szCs w:val="20"/>
        </w:rPr>
      </w:pPr>
      <w:r w:rsidRPr="009C5D7B">
        <w:rPr>
          <w:rFonts w:ascii="Arial" w:hAnsi="Arial" w:cs="Arial"/>
          <w:sz w:val="20"/>
          <w:szCs w:val="20"/>
        </w:rPr>
        <w:t xml:space="preserve">Wieland Electric steht Kunden weltweit vor Ort als kompetenter Servicepartner und Lösungsanbieter zur Seite. Möglich ist dies mit rund 1.600 Mitarbeitern und Tochtergesellschaften sowie Vertriebsorganisationen in über 70 Ländern. Neben der Wieland Electric GmbH gehört seit 1998 die STOCKO Contact GmbH &amp; Co. KG zur Wieland-Holding. </w:t>
      </w:r>
    </w:p>
    <w:p w14:paraId="2A42CE55" w14:textId="77777777" w:rsidR="00C46ABB" w:rsidRPr="009C5D7B" w:rsidRDefault="00C46ABB" w:rsidP="00C46ABB">
      <w:pPr>
        <w:spacing w:line="360" w:lineRule="auto"/>
        <w:ind w:right="-2128"/>
        <w:rPr>
          <w:rFonts w:ascii="Arial" w:hAnsi="Arial" w:cs="Arial"/>
          <w:sz w:val="20"/>
          <w:szCs w:val="20"/>
        </w:rPr>
      </w:pPr>
    </w:p>
    <w:p w14:paraId="5FF25749" w14:textId="77777777" w:rsidR="00C46ABB" w:rsidRPr="009C5D7B" w:rsidRDefault="00C46ABB" w:rsidP="00C46ABB">
      <w:pPr>
        <w:spacing w:line="360" w:lineRule="auto"/>
        <w:ind w:right="-2128"/>
        <w:rPr>
          <w:rFonts w:ascii="Arial" w:hAnsi="Arial" w:cs="Arial"/>
          <w:sz w:val="20"/>
          <w:szCs w:val="20"/>
        </w:rPr>
      </w:pPr>
      <w:r w:rsidRPr="009C5D7B">
        <w:rPr>
          <w:rFonts w:ascii="Arial" w:hAnsi="Arial" w:cs="Arial"/>
          <w:sz w:val="20"/>
          <w:szCs w:val="20"/>
        </w:rPr>
        <w:t xml:space="preserve">Zu den Kernbranchen des Unternehmens zählen Maschinenbau, Windkraft sowie Gebäude- und Lichttechnik. Das breite Portfolio umfasst Komponenten, Produkte und Lösungen für die Elektroinstallation, Verbindungstechnik, Energieverteilung, Sicherheitstechnik und den Schaltschrank. Darüber hinaus bietet Wieland Electric ein umfangreiches Dienstleistungs- und Schulungsprogramm. Mit branchenübergreifender Erfahrung, großer Produktvielfalt und zahlreichen Serviceangeboten entwickelte sich das Unternehmen in den vergangenen Jahren konsequent vom Komponenten- zum Lösungsanbieter. </w:t>
      </w:r>
    </w:p>
    <w:p w14:paraId="6F0B8580" w14:textId="77777777" w:rsidR="00C46ABB" w:rsidRDefault="00C04E7C" w:rsidP="00C04E7C">
      <w:pPr>
        <w:tabs>
          <w:tab w:val="left" w:pos="3360"/>
        </w:tabs>
        <w:spacing w:line="360" w:lineRule="auto"/>
        <w:ind w:right="-2128"/>
        <w:rPr>
          <w:rStyle w:val="HintergrundZchnZchn"/>
          <w:rFonts w:eastAsia="MS Mincho" w:cs="Arial"/>
          <w:sz w:val="18"/>
          <w:szCs w:val="20"/>
        </w:rPr>
      </w:pPr>
      <w:r>
        <w:rPr>
          <w:rStyle w:val="HintergrundZchnZchn"/>
          <w:rFonts w:eastAsia="MS Mincho" w:cs="Arial"/>
          <w:sz w:val="18"/>
          <w:szCs w:val="20"/>
        </w:rPr>
        <w:tab/>
      </w:r>
    </w:p>
    <w:p w14:paraId="280D749D" w14:textId="77777777" w:rsidR="00C46ABB" w:rsidRPr="0017749B" w:rsidRDefault="00C46ABB" w:rsidP="00C46ABB">
      <w:pPr>
        <w:pStyle w:val="Textkrper21"/>
        <w:spacing w:before="60"/>
        <w:ind w:right="-2128"/>
        <w:rPr>
          <w:rStyle w:val="HintergrundZchnZchn"/>
          <w:rFonts w:cs="Arial"/>
        </w:rPr>
      </w:pPr>
    </w:p>
    <w:p w14:paraId="273F8148" w14:textId="77777777" w:rsidR="00C46ABB" w:rsidRPr="00C04E7C" w:rsidRDefault="009C5D7B" w:rsidP="00C46ABB">
      <w:pPr>
        <w:spacing w:line="360" w:lineRule="auto"/>
        <w:ind w:right="-2128"/>
        <w:rPr>
          <w:rFonts w:ascii="Arial" w:hAnsi="Arial" w:cs="Arial"/>
          <w:b/>
          <w:sz w:val="20"/>
          <w:szCs w:val="20"/>
        </w:rPr>
      </w:pPr>
      <w:r w:rsidRPr="00C04E7C">
        <w:rPr>
          <w:rFonts w:ascii="Arial" w:hAnsi="Arial" w:cs="Arial"/>
          <w:b/>
          <w:sz w:val="20"/>
          <w:szCs w:val="20"/>
        </w:rPr>
        <w:t>I</w:t>
      </w:r>
      <w:r w:rsidR="00C04E7C" w:rsidRPr="00C04E7C">
        <w:rPr>
          <w:rFonts w:ascii="Arial" w:hAnsi="Arial" w:cs="Arial"/>
          <w:b/>
          <w:sz w:val="20"/>
          <w:szCs w:val="20"/>
        </w:rPr>
        <w:t>HR PRESSEKONTAKT</w:t>
      </w:r>
    </w:p>
    <w:p w14:paraId="4A4F5D41" w14:textId="77777777" w:rsidR="00AC535A" w:rsidRPr="00AC535A" w:rsidRDefault="008E3101" w:rsidP="00AC535A">
      <w:pPr>
        <w:spacing w:line="360" w:lineRule="auto"/>
        <w:ind w:right="-2128"/>
        <w:rPr>
          <w:rFonts w:ascii="Arial" w:hAnsi="Arial" w:cs="Arial"/>
          <w:sz w:val="20"/>
          <w:szCs w:val="20"/>
        </w:rPr>
      </w:pPr>
      <w:r>
        <w:rPr>
          <w:rFonts w:ascii="Arial" w:hAnsi="Arial" w:cs="Arial"/>
          <w:sz w:val="20"/>
          <w:szCs w:val="20"/>
        </w:rPr>
        <w:br/>
      </w:r>
      <w:r w:rsidR="00AC535A" w:rsidRPr="00AC535A">
        <w:rPr>
          <w:rFonts w:ascii="Arial" w:hAnsi="Arial" w:cs="Arial"/>
          <w:sz w:val="20"/>
          <w:szCs w:val="20"/>
        </w:rPr>
        <w:t xml:space="preserve">WIELAND ELECTRIC GMBH </w:t>
      </w:r>
      <w:r w:rsidR="00AC535A" w:rsidRPr="00AC535A">
        <w:rPr>
          <w:rFonts w:ascii="Arial" w:hAnsi="Arial" w:cs="Arial"/>
          <w:sz w:val="20"/>
          <w:szCs w:val="20"/>
        </w:rPr>
        <w:tab/>
      </w:r>
      <w:r w:rsidR="00AC535A" w:rsidRPr="00AC535A">
        <w:rPr>
          <w:rFonts w:ascii="Arial" w:hAnsi="Arial" w:cs="Arial"/>
          <w:sz w:val="20"/>
          <w:szCs w:val="20"/>
        </w:rPr>
        <w:tab/>
      </w:r>
      <w:r w:rsidR="00AC535A" w:rsidRPr="00AC535A">
        <w:rPr>
          <w:rFonts w:ascii="Arial" w:hAnsi="Arial" w:cs="Arial"/>
          <w:sz w:val="20"/>
          <w:szCs w:val="20"/>
        </w:rPr>
        <w:tab/>
      </w:r>
      <w:r w:rsidR="00AC535A" w:rsidRPr="00AC535A">
        <w:rPr>
          <w:rFonts w:ascii="Arial" w:hAnsi="Arial" w:cs="Arial"/>
          <w:sz w:val="20"/>
          <w:szCs w:val="20"/>
        </w:rPr>
        <w:tab/>
      </w:r>
      <w:r w:rsidR="00AC535A" w:rsidRPr="00AC535A">
        <w:rPr>
          <w:rFonts w:ascii="Arial" w:hAnsi="Arial" w:cs="Arial"/>
          <w:sz w:val="20"/>
          <w:szCs w:val="20"/>
        </w:rPr>
        <w:tab/>
        <w:t>Sabine Eyler</w:t>
      </w:r>
    </w:p>
    <w:p w14:paraId="61B965FF" w14:textId="77777777" w:rsidR="00AC535A" w:rsidRPr="00487FA3" w:rsidRDefault="00AC535A" w:rsidP="00AC535A">
      <w:pPr>
        <w:spacing w:line="360" w:lineRule="auto"/>
        <w:ind w:right="-2128"/>
        <w:rPr>
          <w:rFonts w:ascii="Arial" w:hAnsi="Arial" w:cs="Arial"/>
          <w:sz w:val="20"/>
          <w:szCs w:val="20"/>
          <w:lang w:val="en-GB"/>
        </w:rPr>
      </w:pPr>
      <w:r w:rsidRPr="00487FA3">
        <w:rPr>
          <w:rFonts w:ascii="Arial" w:hAnsi="Arial" w:cs="Arial"/>
          <w:sz w:val="20"/>
          <w:szCs w:val="20"/>
          <w:lang w:val="en-GB"/>
        </w:rPr>
        <w:t>Marketing Communication</w:t>
      </w:r>
      <w:r w:rsidRPr="00487FA3">
        <w:rPr>
          <w:rFonts w:ascii="Arial" w:hAnsi="Arial" w:cs="Arial"/>
          <w:sz w:val="20"/>
          <w:szCs w:val="20"/>
          <w:lang w:val="en-GB"/>
        </w:rPr>
        <w:tab/>
      </w:r>
      <w:r w:rsidRPr="00487FA3">
        <w:rPr>
          <w:rFonts w:ascii="Arial" w:hAnsi="Arial" w:cs="Arial"/>
          <w:sz w:val="20"/>
          <w:szCs w:val="20"/>
          <w:lang w:val="en-GB"/>
        </w:rPr>
        <w:tab/>
      </w:r>
      <w:r w:rsidRPr="00487FA3">
        <w:rPr>
          <w:rFonts w:ascii="Arial" w:hAnsi="Arial" w:cs="Arial"/>
          <w:sz w:val="20"/>
          <w:szCs w:val="20"/>
          <w:lang w:val="en-GB"/>
        </w:rPr>
        <w:tab/>
      </w:r>
      <w:r w:rsidRPr="00487FA3">
        <w:rPr>
          <w:rFonts w:ascii="Arial" w:hAnsi="Arial" w:cs="Arial"/>
          <w:sz w:val="20"/>
          <w:szCs w:val="20"/>
          <w:lang w:val="en-GB"/>
        </w:rPr>
        <w:tab/>
      </w:r>
      <w:r w:rsidRPr="00487FA3">
        <w:rPr>
          <w:rFonts w:ascii="Arial" w:hAnsi="Arial" w:cs="Arial"/>
          <w:sz w:val="20"/>
          <w:szCs w:val="20"/>
          <w:lang w:val="en-GB"/>
        </w:rPr>
        <w:tab/>
        <w:t>E-</w:t>
      </w:r>
      <w:r>
        <w:rPr>
          <w:rFonts w:ascii="Arial" w:hAnsi="Arial" w:cs="Arial"/>
          <w:sz w:val="20"/>
          <w:szCs w:val="20"/>
          <w:lang w:val="en-GB"/>
        </w:rPr>
        <w:t xml:space="preserve">Mail: </w:t>
      </w:r>
      <w:hyperlink r:id="rId8" w:history="1">
        <w:r w:rsidRPr="00F8073D">
          <w:rPr>
            <w:rStyle w:val="Hyperlink"/>
            <w:rFonts w:ascii="Arial" w:hAnsi="Arial" w:cs="Arial"/>
            <w:sz w:val="20"/>
            <w:szCs w:val="20"/>
            <w:lang w:val="en-GB"/>
          </w:rPr>
          <w:t>info@sabine-eyler.de</w:t>
        </w:r>
      </w:hyperlink>
      <w:r>
        <w:rPr>
          <w:rFonts w:ascii="Arial" w:hAnsi="Arial" w:cs="Arial"/>
          <w:sz w:val="20"/>
          <w:szCs w:val="20"/>
          <w:lang w:val="en-GB"/>
        </w:rPr>
        <w:t xml:space="preserve"> </w:t>
      </w:r>
    </w:p>
    <w:p w14:paraId="208ACA3F" w14:textId="77777777" w:rsidR="00AC535A" w:rsidRPr="00487FA3" w:rsidRDefault="00AC535A" w:rsidP="00AC535A">
      <w:pPr>
        <w:spacing w:line="360" w:lineRule="auto"/>
        <w:ind w:right="-2128"/>
        <w:rPr>
          <w:rFonts w:ascii="Arial" w:hAnsi="Arial" w:cs="Arial"/>
          <w:sz w:val="20"/>
          <w:szCs w:val="20"/>
        </w:rPr>
      </w:pPr>
      <w:r w:rsidRPr="00487FA3">
        <w:rPr>
          <w:rFonts w:ascii="Arial" w:hAnsi="Arial" w:cs="Arial"/>
          <w:sz w:val="20"/>
          <w:szCs w:val="20"/>
        </w:rPr>
        <w:t>Brennerstraße 10 – 14</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487FA3">
        <w:rPr>
          <w:rFonts w:ascii="Arial" w:hAnsi="Arial" w:cs="Arial"/>
          <w:sz w:val="20"/>
          <w:szCs w:val="20"/>
        </w:rPr>
        <w:t>Telefon: 0049 9285 961869</w:t>
      </w:r>
      <w:r w:rsidRPr="00487FA3">
        <w:rPr>
          <w:rFonts w:ascii="Arial" w:hAnsi="Arial" w:cs="Arial"/>
          <w:color w:val="0000FF"/>
          <w:sz w:val="20"/>
          <w:szCs w:val="20"/>
          <w:u w:val="single"/>
        </w:rPr>
        <w:t xml:space="preserve"> </w:t>
      </w:r>
    </w:p>
    <w:p w14:paraId="077D87DD" w14:textId="77777777" w:rsidR="00AC535A" w:rsidRPr="00487FA3" w:rsidRDefault="00AC535A" w:rsidP="00AC535A">
      <w:pPr>
        <w:spacing w:line="360" w:lineRule="auto"/>
        <w:ind w:right="-2128"/>
        <w:rPr>
          <w:rFonts w:ascii="Arial" w:hAnsi="Arial" w:cs="Arial"/>
          <w:sz w:val="20"/>
          <w:szCs w:val="20"/>
        </w:rPr>
      </w:pPr>
      <w:r>
        <w:rPr>
          <w:rFonts w:ascii="Arial" w:hAnsi="Arial" w:cs="Arial"/>
          <w:sz w:val="20"/>
          <w:szCs w:val="20"/>
        </w:rPr>
        <w:t>96052 Bamberg · Germany</w:t>
      </w:r>
    </w:p>
    <w:p w14:paraId="75D1ECDE" w14:textId="77777777" w:rsidR="00AC535A" w:rsidRDefault="00AC535A" w:rsidP="00AC535A">
      <w:pPr>
        <w:spacing w:line="360" w:lineRule="auto"/>
        <w:ind w:right="-2128"/>
        <w:rPr>
          <w:rFonts w:ascii="Arial" w:hAnsi="Arial" w:cs="Arial"/>
          <w:sz w:val="20"/>
          <w:szCs w:val="20"/>
        </w:rPr>
      </w:pPr>
      <w:r w:rsidRPr="00487FA3">
        <w:rPr>
          <w:rFonts w:ascii="Arial" w:hAnsi="Arial" w:cs="Arial"/>
          <w:sz w:val="20"/>
          <w:szCs w:val="20"/>
        </w:rPr>
        <w:t>E-Mail:</w:t>
      </w:r>
      <w:r w:rsidRPr="00487FA3">
        <w:rPr>
          <w:rFonts w:ascii="Arial" w:hAnsi="Arial" w:cs="Arial"/>
          <w:sz w:val="20"/>
          <w:szCs w:val="20"/>
        </w:rPr>
        <w:tab/>
      </w:r>
      <w:r>
        <w:rPr>
          <w:rFonts w:ascii="Arial" w:hAnsi="Arial" w:cs="Arial"/>
          <w:sz w:val="20"/>
          <w:szCs w:val="20"/>
        </w:rPr>
        <w:t xml:space="preserve"> </w:t>
      </w:r>
      <w:hyperlink r:id="rId9" w:history="1">
        <w:r w:rsidRPr="00F8073D">
          <w:rPr>
            <w:rStyle w:val="Hyperlink"/>
            <w:rFonts w:ascii="Arial" w:hAnsi="Arial" w:cs="Arial"/>
            <w:sz w:val="20"/>
            <w:szCs w:val="20"/>
          </w:rPr>
          <w:t>communications@wieland-electric.com</w:t>
        </w:r>
      </w:hyperlink>
    </w:p>
    <w:p w14:paraId="1178FAB6" w14:textId="77777777" w:rsidR="004704FB" w:rsidRPr="0017749B" w:rsidRDefault="00AC535A" w:rsidP="0017749B">
      <w:pPr>
        <w:spacing w:line="360" w:lineRule="auto"/>
        <w:ind w:right="-2128"/>
        <w:rPr>
          <w:rFonts w:ascii="Arial" w:hAnsi="Arial" w:cs="Arial"/>
          <w:color w:val="0000FF"/>
          <w:sz w:val="18"/>
          <w:szCs w:val="18"/>
          <w:u w:val="single"/>
        </w:rPr>
      </w:pPr>
      <w:r w:rsidRPr="00487FA3">
        <w:rPr>
          <w:rFonts w:ascii="Arial" w:hAnsi="Arial" w:cs="Arial"/>
          <w:sz w:val="20"/>
          <w:szCs w:val="20"/>
        </w:rPr>
        <w:t>Internet:</w:t>
      </w:r>
      <w:r>
        <w:rPr>
          <w:rFonts w:ascii="Arial" w:hAnsi="Arial" w:cs="Arial"/>
          <w:sz w:val="20"/>
          <w:szCs w:val="20"/>
        </w:rPr>
        <w:t xml:space="preserve"> </w:t>
      </w:r>
      <w:hyperlink r:id="rId10" w:history="1">
        <w:r w:rsidRPr="00F8073D">
          <w:rPr>
            <w:rStyle w:val="Hyperlink"/>
            <w:rFonts w:ascii="Arial" w:hAnsi="Arial" w:cs="Arial"/>
            <w:sz w:val="20"/>
            <w:szCs w:val="20"/>
          </w:rPr>
          <w:t>www.wieland-electric.de</w:t>
        </w:r>
      </w:hyperlink>
    </w:p>
    <w:sectPr w:rsidR="004704FB" w:rsidRPr="0017749B" w:rsidSect="0017749B">
      <w:headerReference w:type="default" r:id="rId11"/>
      <w:footerReference w:type="even" r:id="rId12"/>
      <w:footerReference w:type="default" r:id="rId13"/>
      <w:headerReference w:type="first" r:id="rId14"/>
      <w:type w:val="continuous"/>
      <w:pgSz w:w="11900" w:h="16840"/>
      <w:pgMar w:top="3119" w:right="3396" w:bottom="1418" w:left="1418" w:header="794" w:footer="680"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F7D0AB1" w16cid:durableId="21E3F09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A32C7F" w14:textId="77777777" w:rsidR="00505E4C" w:rsidRDefault="00505E4C" w:rsidP="00597742">
      <w:r>
        <w:separator/>
      </w:r>
    </w:p>
  </w:endnote>
  <w:endnote w:type="continuationSeparator" w:id="0">
    <w:p w14:paraId="27FD860F" w14:textId="77777777" w:rsidR="00505E4C" w:rsidRDefault="00505E4C" w:rsidP="00597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Lucida Grande">
    <w:altName w:val="Segoe UI"/>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8F89B0" w14:textId="0B0A77FE" w:rsidR="00BC2461" w:rsidRPr="004704FB" w:rsidRDefault="006B3CE1" w:rsidP="001D7296">
    <w:pPr>
      <w:pStyle w:val="Fuzeile"/>
      <w:tabs>
        <w:tab w:val="clear" w:pos="4536"/>
        <w:tab w:val="clear" w:pos="9072"/>
        <w:tab w:val="center" w:pos="3544"/>
        <w:tab w:val="right" w:pos="7088"/>
      </w:tabs>
      <w:ind w:right="-2126"/>
      <w:rPr>
        <w:rFonts w:ascii="Calibri" w:hAnsi="Calibri" w:cs="Arial"/>
        <w:sz w:val="16"/>
        <w:szCs w:val="16"/>
      </w:rPr>
    </w:pPr>
    <w:r>
      <w:rPr>
        <w:rFonts w:ascii="Calibri" w:eastAsia="MS Gothic" w:hAnsi="Calibri" w:cs="Arial"/>
        <w:bCs/>
        <w:sz w:val="16"/>
        <w:szCs w:val="16"/>
      </w:rPr>
      <w:t xml:space="preserve">PRESSE INFORMATION WIELAND </w:t>
    </w:r>
    <w:r w:rsidR="0020043E">
      <w:rPr>
        <w:rFonts w:ascii="Calibri" w:eastAsia="MS Gothic" w:hAnsi="Calibri" w:cs="Arial"/>
        <w:bCs/>
        <w:sz w:val="16"/>
        <w:szCs w:val="16"/>
      </w:rPr>
      <w:t>BÜRO</w:t>
    </w:r>
    <w:r w:rsidR="0052673B">
      <w:rPr>
        <w:rFonts w:ascii="Calibri" w:eastAsia="MS Gothic" w:hAnsi="Calibri" w:cs="Arial"/>
        <w:bCs/>
        <w:sz w:val="16"/>
        <w:szCs w:val="16"/>
      </w:rPr>
      <w:t xml:space="preserve"> </w:t>
    </w:r>
    <w:r w:rsidR="0052673B" w:rsidRPr="004704FB">
      <w:rPr>
        <w:rFonts w:ascii="Calibri" w:eastAsia="MS Gothic" w:hAnsi="Calibri" w:cs="Arial"/>
        <w:bCs/>
        <w:sz w:val="16"/>
        <w:szCs w:val="16"/>
      </w:rPr>
      <w:t xml:space="preserve"> </w:t>
    </w:r>
    <w:r w:rsidR="0052673B">
      <w:rPr>
        <w:rFonts w:ascii="Calibri" w:eastAsia="MS Gothic" w:hAnsi="Calibri" w:cs="Arial"/>
        <w:bCs/>
        <w:sz w:val="16"/>
        <w:szCs w:val="16"/>
      </w:rPr>
      <w:t>20</w:t>
    </w:r>
    <w:r w:rsidR="0020043E">
      <w:rPr>
        <w:rFonts w:ascii="Calibri" w:eastAsia="MS Gothic" w:hAnsi="Calibri" w:cs="Arial"/>
        <w:bCs/>
        <w:sz w:val="16"/>
        <w:szCs w:val="16"/>
      </w:rPr>
      <w:t>20</w:t>
    </w:r>
    <w:r w:rsidR="0052673B">
      <w:rPr>
        <w:rFonts w:ascii="Calibri" w:eastAsia="MS Gothic" w:hAnsi="Calibri" w:cs="Arial"/>
        <w:bCs/>
        <w:sz w:val="16"/>
        <w:szCs w:val="16"/>
      </w:rPr>
      <w:t>-</w:t>
    </w:r>
    <w:r w:rsidR="0020043E">
      <w:rPr>
        <w:rFonts w:ascii="Calibri" w:eastAsia="MS Gothic" w:hAnsi="Calibri" w:cs="Arial"/>
        <w:bCs/>
        <w:sz w:val="16"/>
        <w:szCs w:val="16"/>
      </w:rPr>
      <w:t>0</w:t>
    </w:r>
    <w:r w:rsidR="00C975C8">
      <w:rPr>
        <w:rFonts w:ascii="Calibri" w:eastAsia="MS Gothic" w:hAnsi="Calibri" w:cs="Arial"/>
        <w:bCs/>
        <w:sz w:val="16"/>
        <w:szCs w:val="16"/>
      </w:rPr>
      <w:t>2-04</w:t>
    </w:r>
    <w:r w:rsidR="0020043E">
      <w:rPr>
        <w:rFonts w:ascii="Calibri" w:eastAsia="MS Gothic" w:hAnsi="Calibri" w:cs="Arial"/>
        <w:bCs/>
        <w:sz w:val="16"/>
        <w:szCs w:val="16"/>
      </w:rPr>
      <w:tab/>
    </w:r>
    <w:r w:rsidR="00BC2461" w:rsidRPr="004704FB">
      <w:rPr>
        <w:rFonts w:ascii="Calibri" w:hAnsi="Calibri" w:cs="Arial"/>
        <w:sz w:val="16"/>
        <w:szCs w:val="16"/>
      </w:rPr>
      <w:tab/>
    </w:r>
    <w:r w:rsidR="00BC2461" w:rsidRPr="004704FB">
      <w:rPr>
        <w:rFonts w:ascii="Calibri" w:hAnsi="Calibri" w:cs="Arial"/>
        <w:sz w:val="16"/>
        <w:szCs w:val="16"/>
      </w:rPr>
      <w:tab/>
    </w:r>
    <w:r w:rsidR="00BC2461">
      <w:rPr>
        <w:rFonts w:ascii="Calibri" w:hAnsi="Calibri" w:cs="Arial"/>
        <w:sz w:val="16"/>
        <w:szCs w:val="16"/>
      </w:rPr>
      <w:t xml:space="preserve">       </w:t>
    </w:r>
    <w:r w:rsidR="00BC2461" w:rsidRPr="004704FB">
      <w:rPr>
        <w:rFonts w:ascii="Calibri" w:hAnsi="Calibri" w:cs="Arial"/>
        <w:sz w:val="16"/>
        <w:szCs w:val="16"/>
      </w:rPr>
      <w:t xml:space="preserve">     </w:t>
    </w:r>
    <w:r w:rsidR="00BC2461" w:rsidRPr="004704FB">
      <w:rPr>
        <w:rFonts w:ascii="Calibri" w:eastAsia="Arial Unicode MS" w:hAnsi="Calibri" w:cs="Arial Unicode MS"/>
        <w:sz w:val="16"/>
        <w:szCs w:val="16"/>
      </w:rPr>
      <w:t xml:space="preserve">Seite </w:t>
    </w:r>
    <w:r w:rsidR="00BC2461" w:rsidRPr="004704FB">
      <w:rPr>
        <w:rFonts w:ascii="Calibri" w:eastAsia="Arial Unicode MS" w:hAnsi="Calibri" w:cs="Arial Unicode MS"/>
        <w:sz w:val="16"/>
        <w:szCs w:val="16"/>
      </w:rPr>
      <w:fldChar w:fldCharType="begin"/>
    </w:r>
    <w:r w:rsidR="00BC2461" w:rsidRPr="004704FB">
      <w:rPr>
        <w:rFonts w:ascii="Calibri" w:eastAsia="Arial Unicode MS" w:hAnsi="Calibri" w:cs="Arial Unicode MS"/>
        <w:sz w:val="16"/>
        <w:szCs w:val="16"/>
      </w:rPr>
      <w:instrText xml:space="preserve"> </w:instrText>
    </w:r>
    <w:r w:rsidR="00BC2461">
      <w:rPr>
        <w:rFonts w:ascii="Calibri" w:eastAsia="Arial Unicode MS" w:hAnsi="Calibri" w:cs="Arial Unicode MS"/>
        <w:sz w:val="16"/>
        <w:szCs w:val="16"/>
      </w:rPr>
      <w:instrText>PAGE</w:instrText>
    </w:r>
    <w:r w:rsidR="00BC2461" w:rsidRPr="004704FB">
      <w:rPr>
        <w:rFonts w:ascii="Calibri" w:eastAsia="Arial Unicode MS" w:hAnsi="Calibri" w:cs="Arial Unicode MS"/>
        <w:sz w:val="16"/>
        <w:szCs w:val="16"/>
      </w:rPr>
      <w:instrText xml:space="preserve"> </w:instrText>
    </w:r>
    <w:r w:rsidR="00BC2461" w:rsidRPr="004704FB">
      <w:rPr>
        <w:rFonts w:ascii="Calibri" w:eastAsia="Arial Unicode MS" w:hAnsi="Calibri" w:cs="Arial Unicode MS"/>
        <w:sz w:val="16"/>
        <w:szCs w:val="16"/>
      </w:rPr>
      <w:fldChar w:fldCharType="separate"/>
    </w:r>
    <w:r w:rsidR="00E62311">
      <w:rPr>
        <w:rFonts w:ascii="Calibri" w:eastAsia="Arial Unicode MS" w:hAnsi="Calibri" w:cs="Arial Unicode MS"/>
        <w:noProof/>
        <w:sz w:val="16"/>
        <w:szCs w:val="16"/>
      </w:rPr>
      <w:t>2</w:t>
    </w:r>
    <w:r w:rsidR="00BC2461" w:rsidRPr="004704FB">
      <w:rPr>
        <w:rFonts w:ascii="Calibri" w:eastAsia="Arial Unicode MS" w:hAnsi="Calibri" w:cs="Arial Unicode MS"/>
        <w:sz w:val="16"/>
        <w:szCs w:val="16"/>
      </w:rPr>
      <w:fldChar w:fldCharType="end"/>
    </w:r>
    <w:r w:rsidR="00BC2461" w:rsidRPr="004704FB">
      <w:rPr>
        <w:rFonts w:ascii="Calibri" w:eastAsia="Arial Unicode MS" w:hAnsi="Calibri" w:cs="Arial Unicode MS"/>
        <w:sz w:val="16"/>
        <w:szCs w:val="16"/>
      </w:rPr>
      <w:t xml:space="preserve"> von </w:t>
    </w:r>
    <w:r w:rsidR="00BC2461" w:rsidRPr="004704FB">
      <w:rPr>
        <w:rFonts w:ascii="Calibri" w:eastAsia="Arial Unicode MS" w:hAnsi="Calibri" w:cs="Arial Unicode MS"/>
        <w:sz w:val="16"/>
        <w:szCs w:val="16"/>
      </w:rPr>
      <w:fldChar w:fldCharType="begin"/>
    </w:r>
    <w:r w:rsidR="00BC2461" w:rsidRPr="004704FB">
      <w:rPr>
        <w:rFonts w:ascii="Calibri" w:eastAsia="Arial Unicode MS" w:hAnsi="Calibri" w:cs="Arial Unicode MS"/>
        <w:sz w:val="16"/>
        <w:szCs w:val="16"/>
      </w:rPr>
      <w:instrText xml:space="preserve"> </w:instrText>
    </w:r>
    <w:r w:rsidR="00BC2461">
      <w:rPr>
        <w:rFonts w:ascii="Calibri" w:eastAsia="Arial Unicode MS" w:hAnsi="Calibri" w:cs="Arial Unicode MS"/>
        <w:sz w:val="16"/>
        <w:szCs w:val="16"/>
      </w:rPr>
      <w:instrText>NUMPAGES</w:instrText>
    </w:r>
    <w:r w:rsidR="00BC2461" w:rsidRPr="004704FB">
      <w:rPr>
        <w:rFonts w:ascii="Calibri" w:eastAsia="Arial Unicode MS" w:hAnsi="Calibri" w:cs="Arial Unicode MS"/>
        <w:sz w:val="16"/>
        <w:szCs w:val="16"/>
      </w:rPr>
      <w:instrText xml:space="preserve"> </w:instrText>
    </w:r>
    <w:r w:rsidR="00BC2461" w:rsidRPr="004704FB">
      <w:rPr>
        <w:rFonts w:ascii="Calibri" w:eastAsia="Arial Unicode MS" w:hAnsi="Calibri" w:cs="Arial Unicode MS"/>
        <w:sz w:val="16"/>
        <w:szCs w:val="16"/>
      </w:rPr>
      <w:fldChar w:fldCharType="separate"/>
    </w:r>
    <w:r w:rsidR="00E62311">
      <w:rPr>
        <w:rFonts w:ascii="Calibri" w:eastAsia="Arial Unicode MS" w:hAnsi="Calibri" w:cs="Arial Unicode MS"/>
        <w:noProof/>
        <w:sz w:val="16"/>
        <w:szCs w:val="16"/>
      </w:rPr>
      <w:t>3</w:t>
    </w:r>
    <w:r w:rsidR="00BC2461" w:rsidRPr="004704FB">
      <w:rPr>
        <w:rFonts w:ascii="Calibri" w:eastAsia="Arial Unicode MS" w:hAnsi="Calibri" w:cs="Arial Unicode MS"/>
        <w:sz w:val="16"/>
        <w:szCs w:val="16"/>
      </w:rPr>
      <w:fldChar w:fldCharType="end"/>
    </w:r>
  </w:p>
  <w:p w14:paraId="29A212DC" w14:textId="77777777" w:rsidR="00BC2461" w:rsidRPr="004704FB" w:rsidRDefault="00BC2461" w:rsidP="001D7296">
    <w:pPr>
      <w:pStyle w:val="Fuzeile"/>
    </w:pPr>
  </w:p>
  <w:p w14:paraId="49BA4761" w14:textId="77777777" w:rsidR="00BC2461" w:rsidRPr="001D7296" w:rsidRDefault="00BC2461" w:rsidP="001D7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920DB7" w14:textId="0808C9EB" w:rsidR="00BC2461" w:rsidRPr="004704FB" w:rsidRDefault="0020043E" w:rsidP="004704FB">
    <w:pPr>
      <w:pStyle w:val="Fuzeile"/>
      <w:tabs>
        <w:tab w:val="clear" w:pos="4536"/>
        <w:tab w:val="clear" w:pos="9072"/>
        <w:tab w:val="center" w:pos="3544"/>
        <w:tab w:val="right" w:pos="7088"/>
      </w:tabs>
      <w:ind w:right="-2126"/>
      <w:rPr>
        <w:rFonts w:ascii="Calibri" w:hAnsi="Calibri" w:cs="Arial"/>
        <w:sz w:val="16"/>
        <w:szCs w:val="16"/>
      </w:rPr>
    </w:pPr>
    <w:r w:rsidRPr="0020043E">
      <w:rPr>
        <w:rFonts w:ascii="Calibri" w:eastAsia="MS Gothic" w:hAnsi="Calibri" w:cs="Arial"/>
        <w:bCs/>
        <w:sz w:val="16"/>
        <w:szCs w:val="16"/>
      </w:rPr>
      <w:t>PRESSE INFORMATION WIELAND BÜRO  2020-0</w:t>
    </w:r>
    <w:r w:rsidR="00C975C8">
      <w:rPr>
        <w:rFonts w:ascii="Calibri" w:eastAsia="MS Gothic" w:hAnsi="Calibri" w:cs="Arial"/>
        <w:bCs/>
        <w:sz w:val="16"/>
        <w:szCs w:val="16"/>
      </w:rPr>
      <w:t>2-04</w:t>
    </w:r>
    <w:r>
      <w:rPr>
        <w:rFonts w:ascii="Calibri" w:eastAsia="MS Gothic" w:hAnsi="Calibri" w:cs="Arial"/>
        <w:bCs/>
        <w:sz w:val="16"/>
        <w:szCs w:val="16"/>
      </w:rPr>
      <w:tab/>
    </w:r>
    <w:r w:rsidR="00BC2461" w:rsidRPr="004704FB">
      <w:rPr>
        <w:rFonts w:ascii="Calibri" w:hAnsi="Calibri" w:cs="Arial"/>
        <w:sz w:val="16"/>
        <w:szCs w:val="16"/>
      </w:rPr>
      <w:tab/>
    </w:r>
    <w:r w:rsidR="00BC2461" w:rsidRPr="004704FB">
      <w:rPr>
        <w:rFonts w:ascii="Calibri" w:hAnsi="Calibri" w:cs="Arial"/>
        <w:sz w:val="16"/>
        <w:szCs w:val="16"/>
      </w:rPr>
      <w:tab/>
    </w:r>
    <w:r w:rsidR="00BC2461">
      <w:rPr>
        <w:rFonts w:ascii="Calibri" w:hAnsi="Calibri" w:cs="Arial"/>
        <w:sz w:val="16"/>
        <w:szCs w:val="16"/>
      </w:rPr>
      <w:t xml:space="preserve">       </w:t>
    </w:r>
    <w:r w:rsidR="00BC2461" w:rsidRPr="004704FB">
      <w:rPr>
        <w:rFonts w:ascii="Calibri" w:hAnsi="Calibri" w:cs="Arial"/>
        <w:sz w:val="16"/>
        <w:szCs w:val="16"/>
      </w:rPr>
      <w:t xml:space="preserve">     </w:t>
    </w:r>
    <w:r w:rsidR="00BC2461" w:rsidRPr="004704FB">
      <w:rPr>
        <w:rFonts w:ascii="Calibri" w:eastAsia="Arial Unicode MS" w:hAnsi="Calibri" w:cs="Arial Unicode MS"/>
        <w:sz w:val="16"/>
        <w:szCs w:val="16"/>
      </w:rPr>
      <w:t xml:space="preserve">Seite </w:t>
    </w:r>
    <w:r w:rsidR="00BC2461" w:rsidRPr="004704FB">
      <w:rPr>
        <w:rFonts w:ascii="Calibri" w:eastAsia="Arial Unicode MS" w:hAnsi="Calibri" w:cs="Arial Unicode MS"/>
        <w:sz w:val="16"/>
        <w:szCs w:val="16"/>
      </w:rPr>
      <w:fldChar w:fldCharType="begin"/>
    </w:r>
    <w:r w:rsidR="00BC2461" w:rsidRPr="004704FB">
      <w:rPr>
        <w:rFonts w:ascii="Calibri" w:eastAsia="Arial Unicode MS" w:hAnsi="Calibri" w:cs="Arial Unicode MS"/>
        <w:sz w:val="16"/>
        <w:szCs w:val="16"/>
      </w:rPr>
      <w:instrText xml:space="preserve"> </w:instrText>
    </w:r>
    <w:r w:rsidR="00BC2461">
      <w:rPr>
        <w:rFonts w:ascii="Calibri" w:eastAsia="Arial Unicode MS" w:hAnsi="Calibri" w:cs="Arial Unicode MS"/>
        <w:sz w:val="16"/>
        <w:szCs w:val="16"/>
      </w:rPr>
      <w:instrText>PAGE</w:instrText>
    </w:r>
    <w:r w:rsidR="00BC2461" w:rsidRPr="004704FB">
      <w:rPr>
        <w:rFonts w:ascii="Calibri" w:eastAsia="Arial Unicode MS" w:hAnsi="Calibri" w:cs="Arial Unicode MS"/>
        <w:sz w:val="16"/>
        <w:szCs w:val="16"/>
      </w:rPr>
      <w:instrText xml:space="preserve"> </w:instrText>
    </w:r>
    <w:r w:rsidR="00BC2461" w:rsidRPr="004704FB">
      <w:rPr>
        <w:rFonts w:ascii="Calibri" w:eastAsia="Arial Unicode MS" w:hAnsi="Calibri" w:cs="Arial Unicode MS"/>
        <w:sz w:val="16"/>
        <w:szCs w:val="16"/>
      </w:rPr>
      <w:fldChar w:fldCharType="separate"/>
    </w:r>
    <w:r w:rsidR="00E62311">
      <w:rPr>
        <w:rFonts w:ascii="Calibri" w:eastAsia="Arial Unicode MS" w:hAnsi="Calibri" w:cs="Arial Unicode MS"/>
        <w:noProof/>
        <w:sz w:val="16"/>
        <w:szCs w:val="16"/>
      </w:rPr>
      <w:t>3</w:t>
    </w:r>
    <w:r w:rsidR="00BC2461" w:rsidRPr="004704FB">
      <w:rPr>
        <w:rFonts w:ascii="Calibri" w:eastAsia="Arial Unicode MS" w:hAnsi="Calibri" w:cs="Arial Unicode MS"/>
        <w:sz w:val="16"/>
        <w:szCs w:val="16"/>
      </w:rPr>
      <w:fldChar w:fldCharType="end"/>
    </w:r>
    <w:r w:rsidR="00BC2461" w:rsidRPr="004704FB">
      <w:rPr>
        <w:rFonts w:ascii="Calibri" w:eastAsia="Arial Unicode MS" w:hAnsi="Calibri" w:cs="Arial Unicode MS"/>
        <w:sz w:val="16"/>
        <w:szCs w:val="16"/>
      </w:rPr>
      <w:t xml:space="preserve"> von </w:t>
    </w:r>
    <w:r w:rsidR="00BC2461" w:rsidRPr="004704FB">
      <w:rPr>
        <w:rFonts w:ascii="Calibri" w:eastAsia="Arial Unicode MS" w:hAnsi="Calibri" w:cs="Arial Unicode MS"/>
        <w:sz w:val="16"/>
        <w:szCs w:val="16"/>
      </w:rPr>
      <w:fldChar w:fldCharType="begin"/>
    </w:r>
    <w:r w:rsidR="00BC2461" w:rsidRPr="004704FB">
      <w:rPr>
        <w:rFonts w:ascii="Calibri" w:eastAsia="Arial Unicode MS" w:hAnsi="Calibri" w:cs="Arial Unicode MS"/>
        <w:sz w:val="16"/>
        <w:szCs w:val="16"/>
      </w:rPr>
      <w:instrText xml:space="preserve"> </w:instrText>
    </w:r>
    <w:r w:rsidR="00BC2461">
      <w:rPr>
        <w:rFonts w:ascii="Calibri" w:eastAsia="Arial Unicode MS" w:hAnsi="Calibri" w:cs="Arial Unicode MS"/>
        <w:sz w:val="16"/>
        <w:szCs w:val="16"/>
      </w:rPr>
      <w:instrText>NUMPAGES</w:instrText>
    </w:r>
    <w:r w:rsidR="00BC2461" w:rsidRPr="004704FB">
      <w:rPr>
        <w:rFonts w:ascii="Calibri" w:eastAsia="Arial Unicode MS" w:hAnsi="Calibri" w:cs="Arial Unicode MS"/>
        <w:sz w:val="16"/>
        <w:szCs w:val="16"/>
      </w:rPr>
      <w:instrText xml:space="preserve"> </w:instrText>
    </w:r>
    <w:r w:rsidR="00BC2461" w:rsidRPr="004704FB">
      <w:rPr>
        <w:rFonts w:ascii="Calibri" w:eastAsia="Arial Unicode MS" w:hAnsi="Calibri" w:cs="Arial Unicode MS"/>
        <w:sz w:val="16"/>
        <w:szCs w:val="16"/>
      </w:rPr>
      <w:fldChar w:fldCharType="separate"/>
    </w:r>
    <w:r w:rsidR="00E62311">
      <w:rPr>
        <w:rFonts w:ascii="Calibri" w:eastAsia="Arial Unicode MS" w:hAnsi="Calibri" w:cs="Arial Unicode MS"/>
        <w:noProof/>
        <w:sz w:val="16"/>
        <w:szCs w:val="16"/>
      </w:rPr>
      <w:t>3</w:t>
    </w:r>
    <w:r w:rsidR="00BC2461" w:rsidRPr="004704FB">
      <w:rPr>
        <w:rFonts w:ascii="Calibri" w:eastAsia="Arial Unicode MS" w:hAnsi="Calibri" w:cs="Arial Unicode MS"/>
        <w:sz w:val="16"/>
        <w:szCs w:val="16"/>
      </w:rPr>
      <w:fldChar w:fldCharType="end"/>
    </w:r>
  </w:p>
  <w:p w14:paraId="23252742" w14:textId="77777777" w:rsidR="00BC2461" w:rsidRPr="004704FB" w:rsidRDefault="00BC2461" w:rsidP="004704F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9BADFC" w14:textId="77777777" w:rsidR="00505E4C" w:rsidRDefault="00505E4C" w:rsidP="00597742">
      <w:r>
        <w:separator/>
      </w:r>
    </w:p>
  </w:footnote>
  <w:footnote w:type="continuationSeparator" w:id="0">
    <w:p w14:paraId="02052B84" w14:textId="77777777" w:rsidR="00505E4C" w:rsidRDefault="00505E4C" w:rsidP="00597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0FFCAD" w14:textId="77777777" w:rsidR="00BC2461" w:rsidRDefault="00316807" w:rsidP="0017749B">
    <w:pPr>
      <w:pStyle w:val="Kopfzeile"/>
      <w:jc w:val="both"/>
    </w:pPr>
    <w:r>
      <w:rPr>
        <w:noProof/>
      </w:rPr>
      <w:drawing>
        <wp:inline distT="0" distB="0" distL="0" distR="0" wp14:anchorId="2AC4B8ED" wp14:editId="57F71378">
          <wp:extent cx="2562225" cy="390525"/>
          <wp:effectExtent l="0" t="0" r="0" b="0"/>
          <wp:docPr id="1" name="Bild 1" descr="wieland-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eland-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2225" cy="3905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2905FA" w14:textId="77777777" w:rsidR="00BC2461" w:rsidRDefault="00505E4C">
    <w:pPr>
      <w:pStyle w:val="Kopfzeile"/>
    </w:pPr>
    <w:r>
      <w:rPr>
        <w:noProof/>
      </w:rPr>
      <w:pict w14:anchorId="3CB2C5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8752;mso-wrap-edited:f;mso-position-horizontal:center;mso-position-horizontal-relative:margin;mso-position-vertical:center;mso-position-vertical-relative:margin" wrapcoords="14635 827 14526 884 14363 1057 14363 1134 10827 1423 14445 1750 14418 1731 19695 1731 19695 1577 18172 1519 10800 1442 17927 1423 19695 1365 19695 846 14989 827 14635 827">
          <v:imagedata r:id="rId1" o:title="Wieland-Presseinfo-Hintergrund-V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BA1A80"/>
    <w:multiLevelType w:val="hybridMultilevel"/>
    <w:tmpl w:val="CAB661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evenAndOddHeaders/>
  <w:characterSpacingControl w:val="doNotCompress"/>
  <w:hdrShapeDefaults>
    <o:shapedefaults v:ext="edit" spidmax="2052">
      <o:colormru v:ext="edit" colors="#4ba02d"/>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05C"/>
    <w:rsid w:val="00004CBF"/>
    <w:rsid w:val="00005507"/>
    <w:rsid w:val="00014473"/>
    <w:rsid w:val="00027B4E"/>
    <w:rsid w:val="0003185B"/>
    <w:rsid w:val="00053781"/>
    <w:rsid w:val="000653B1"/>
    <w:rsid w:val="00066D34"/>
    <w:rsid w:val="00077912"/>
    <w:rsid w:val="000834AC"/>
    <w:rsid w:val="00094207"/>
    <w:rsid w:val="000A740C"/>
    <w:rsid w:val="000C549B"/>
    <w:rsid w:val="000E4917"/>
    <w:rsid w:val="000E5E75"/>
    <w:rsid w:val="000F3C79"/>
    <w:rsid w:val="000F6FD2"/>
    <w:rsid w:val="00110BDF"/>
    <w:rsid w:val="001350D6"/>
    <w:rsid w:val="00144097"/>
    <w:rsid w:val="00146171"/>
    <w:rsid w:val="00167B07"/>
    <w:rsid w:val="0017749B"/>
    <w:rsid w:val="00182BEB"/>
    <w:rsid w:val="00195FAD"/>
    <w:rsid w:val="00196AE6"/>
    <w:rsid w:val="001B6739"/>
    <w:rsid w:val="001D7296"/>
    <w:rsid w:val="001E4CC4"/>
    <w:rsid w:val="0020043E"/>
    <w:rsid w:val="002171AE"/>
    <w:rsid w:val="0025714C"/>
    <w:rsid w:val="002572C3"/>
    <w:rsid w:val="0026264D"/>
    <w:rsid w:val="00280605"/>
    <w:rsid w:val="00293470"/>
    <w:rsid w:val="002A31BB"/>
    <w:rsid w:val="002A646C"/>
    <w:rsid w:val="002A7651"/>
    <w:rsid w:val="002D205C"/>
    <w:rsid w:val="002F1D53"/>
    <w:rsid w:val="002F6FBA"/>
    <w:rsid w:val="002F7ED7"/>
    <w:rsid w:val="00307D0D"/>
    <w:rsid w:val="00316807"/>
    <w:rsid w:val="003212BA"/>
    <w:rsid w:val="003279A6"/>
    <w:rsid w:val="00350049"/>
    <w:rsid w:val="00352CDE"/>
    <w:rsid w:val="00381FFB"/>
    <w:rsid w:val="003A3B44"/>
    <w:rsid w:val="003E1956"/>
    <w:rsid w:val="003F15AA"/>
    <w:rsid w:val="00404097"/>
    <w:rsid w:val="00411012"/>
    <w:rsid w:val="004167E5"/>
    <w:rsid w:val="004216F6"/>
    <w:rsid w:val="00437D55"/>
    <w:rsid w:val="004449D2"/>
    <w:rsid w:val="00467AA6"/>
    <w:rsid w:val="004704FB"/>
    <w:rsid w:val="004840FD"/>
    <w:rsid w:val="00486E1A"/>
    <w:rsid w:val="004A1C17"/>
    <w:rsid w:val="004B12BF"/>
    <w:rsid w:val="004C00BF"/>
    <w:rsid w:val="0050579A"/>
    <w:rsid w:val="00505E4C"/>
    <w:rsid w:val="0052673B"/>
    <w:rsid w:val="005267E4"/>
    <w:rsid w:val="00530B2E"/>
    <w:rsid w:val="005437A5"/>
    <w:rsid w:val="00547094"/>
    <w:rsid w:val="0056204B"/>
    <w:rsid w:val="00587F13"/>
    <w:rsid w:val="00597742"/>
    <w:rsid w:val="005A017C"/>
    <w:rsid w:val="005D2495"/>
    <w:rsid w:val="005E211F"/>
    <w:rsid w:val="005F29F3"/>
    <w:rsid w:val="005F46A8"/>
    <w:rsid w:val="005F516A"/>
    <w:rsid w:val="00601FBF"/>
    <w:rsid w:val="00617D10"/>
    <w:rsid w:val="006415F7"/>
    <w:rsid w:val="00652493"/>
    <w:rsid w:val="006617C4"/>
    <w:rsid w:val="00671713"/>
    <w:rsid w:val="00674CC0"/>
    <w:rsid w:val="00686B83"/>
    <w:rsid w:val="0069563E"/>
    <w:rsid w:val="006A36F4"/>
    <w:rsid w:val="006B3CE1"/>
    <w:rsid w:val="006B7177"/>
    <w:rsid w:val="006C6199"/>
    <w:rsid w:val="006C6C99"/>
    <w:rsid w:val="006D73D4"/>
    <w:rsid w:val="006E1C1B"/>
    <w:rsid w:val="00704253"/>
    <w:rsid w:val="007067EE"/>
    <w:rsid w:val="0073613D"/>
    <w:rsid w:val="0075238D"/>
    <w:rsid w:val="00755B7E"/>
    <w:rsid w:val="00766299"/>
    <w:rsid w:val="007669C1"/>
    <w:rsid w:val="00783234"/>
    <w:rsid w:val="007A15B5"/>
    <w:rsid w:val="007A6050"/>
    <w:rsid w:val="007A72C3"/>
    <w:rsid w:val="007B3593"/>
    <w:rsid w:val="007B4164"/>
    <w:rsid w:val="007D1AF3"/>
    <w:rsid w:val="007F4809"/>
    <w:rsid w:val="00801359"/>
    <w:rsid w:val="00806722"/>
    <w:rsid w:val="00816801"/>
    <w:rsid w:val="008238B1"/>
    <w:rsid w:val="008314B1"/>
    <w:rsid w:val="00834604"/>
    <w:rsid w:val="00837CF3"/>
    <w:rsid w:val="00840786"/>
    <w:rsid w:val="00854538"/>
    <w:rsid w:val="00871714"/>
    <w:rsid w:val="00885A01"/>
    <w:rsid w:val="00892F88"/>
    <w:rsid w:val="008A4241"/>
    <w:rsid w:val="008A4FA6"/>
    <w:rsid w:val="008D0A6D"/>
    <w:rsid w:val="008E3101"/>
    <w:rsid w:val="008F4644"/>
    <w:rsid w:val="008F66B7"/>
    <w:rsid w:val="00915819"/>
    <w:rsid w:val="009272A2"/>
    <w:rsid w:val="00941A08"/>
    <w:rsid w:val="00954E2D"/>
    <w:rsid w:val="00963F35"/>
    <w:rsid w:val="009826A6"/>
    <w:rsid w:val="009854E8"/>
    <w:rsid w:val="009A11A8"/>
    <w:rsid w:val="009B4CF5"/>
    <w:rsid w:val="009B7BEB"/>
    <w:rsid w:val="009C5D7B"/>
    <w:rsid w:val="009C6592"/>
    <w:rsid w:val="009D2F98"/>
    <w:rsid w:val="009F127A"/>
    <w:rsid w:val="009F7DBF"/>
    <w:rsid w:val="00A10B39"/>
    <w:rsid w:val="00A1671F"/>
    <w:rsid w:val="00A27419"/>
    <w:rsid w:val="00A32692"/>
    <w:rsid w:val="00A745ED"/>
    <w:rsid w:val="00A77265"/>
    <w:rsid w:val="00A802C5"/>
    <w:rsid w:val="00A96902"/>
    <w:rsid w:val="00AA15DF"/>
    <w:rsid w:val="00AA7F65"/>
    <w:rsid w:val="00AB61D3"/>
    <w:rsid w:val="00AC535A"/>
    <w:rsid w:val="00AD0335"/>
    <w:rsid w:val="00AE3374"/>
    <w:rsid w:val="00AF4624"/>
    <w:rsid w:val="00AF4634"/>
    <w:rsid w:val="00B0364A"/>
    <w:rsid w:val="00B049E1"/>
    <w:rsid w:val="00B12852"/>
    <w:rsid w:val="00B24B5E"/>
    <w:rsid w:val="00B37A20"/>
    <w:rsid w:val="00B44162"/>
    <w:rsid w:val="00B4460E"/>
    <w:rsid w:val="00B50825"/>
    <w:rsid w:val="00B83518"/>
    <w:rsid w:val="00BA0CE4"/>
    <w:rsid w:val="00BA19D6"/>
    <w:rsid w:val="00BA2847"/>
    <w:rsid w:val="00BA5F5C"/>
    <w:rsid w:val="00BA76DA"/>
    <w:rsid w:val="00BB49AD"/>
    <w:rsid w:val="00BB631F"/>
    <w:rsid w:val="00BB6CA4"/>
    <w:rsid w:val="00BC2461"/>
    <w:rsid w:val="00BC3569"/>
    <w:rsid w:val="00BC7E0B"/>
    <w:rsid w:val="00BF7DF0"/>
    <w:rsid w:val="00C02B77"/>
    <w:rsid w:val="00C042DD"/>
    <w:rsid w:val="00C04E7C"/>
    <w:rsid w:val="00C46ABB"/>
    <w:rsid w:val="00C80C24"/>
    <w:rsid w:val="00C81F6A"/>
    <w:rsid w:val="00C84728"/>
    <w:rsid w:val="00C8744F"/>
    <w:rsid w:val="00C91217"/>
    <w:rsid w:val="00C952C8"/>
    <w:rsid w:val="00C975C8"/>
    <w:rsid w:val="00C97C7C"/>
    <w:rsid w:val="00CB32BC"/>
    <w:rsid w:val="00CB4F3C"/>
    <w:rsid w:val="00CC404F"/>
    <w:rsid w:val="00D02ECA"/>
    <w:rsid w:val="00D436D7"/>
    <w:rsid w:val="00D46FFB"/>
    <w:rsid w:val="00D635D2"/>
    <w:rsid w:val="00D84EBF"/>
    <w:rsid w:val="00DA54B1"/>
    <w:rsid w:val="00DB55D6"/>
    <w:rsid w:val="00E248E3"/>
    <w:rsid w:val="00E375B3"/>
    <w:rsid w:val="00E62311"/>
    <w:rsid w:val="00EA59A1"/>
    <w:rsid w:val="00EC0C44"/>
    <w:rsid w:val="00EC4335"/>
    <w:rsid w:val="00ED0C9B"/>
    <w:rsid w:val="00EE6024"/>
    <w:rsid w:val="00EE66A9"/>
    <w:rsid w:val="00EE7B33"/>
    <w:rsid w:val="00F001A2"/>
    <w:rsid w:val="00F3467B"/>
    <w:rsid w:val="00F35094"/>
    <w:rsid w:val="00F35AF7"/>
    <w:rsid w:val="00F42402"/>
    <w:rsid w:val="00F74CF0"/>
    <w:rsid w:val="00F875EB"/>
    <w:rsid w:val="00FA46AF"/>
    <w:rsid w:val="00FC313D"/>
    <w:rsid w:val="00FC3A86"/>
    <w:rsid w:val="00FC6A42"/>
    <w:rsid w:val="00FD1130"/>
    <w:rsid w:val="00FD3C8C"/>
    <w:rsid w:val="00FE03DF"/>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colormru v:ext="edit" colors="#4ba02d"/>
    </o:shapedefaults>
    <o:shapelayout v:ext="edit">
      <o:idmap v:ext="edit" data="1"/>
    </o:shapelayout>
  </w:shapeDefaults>
  <w:decimalSymbol w:val=","/>
  <w:listSeparator w:val=";"/>
  <w14:docId w14:val="77D4AC03"/>
  <w14:defaultImageDpi w14:val="300"/>
  <w15:chartTrackingRefBased/>
  <w15:docId w15:val="{1E412F1A-FFD2-433D-927D-A19A583EA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de-DE"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lang w:eastAsia="de-DE"/>
    </w:rPr>
  </w:style>
  <w:style w:type="paragraph" w:styleId="berschrift1">
    <w:name w:val="heading 1"/>
    <w:basedOn w:val="Standard"/>
    <w:next w:val="Standard"/>
    <w:link w:val="berschrift1Zchn"/>
    <w:uiPriority w:val="9"/>
    <w:qFormat/>
    <w:rsid w:val="00AF4634"/>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2D205C"/>
    <w:rPr>
      <w:color w:val="0000FF"/>
      <w:u w:val="single"/>
    </w:rPr>
  </w:style>
  <w:style w:type="paragraph" w:customStyle="1" w:styleId="FarbigeListe-Akzent11">
    <w:name w:val="Farbige Liste - Akzent 11"/>
    <w:basedOn w:val="Standard"/>
    <w:uiPriority w:val="34"/>
    <w:qFormat/>
    <w:rsid w:val="002D205C"/>
    <w:pPr>
      <w:ind w:left="720"/>
      <w:contextualSpacing/>
    </w:pPr>
    <w:rPr>
      <w:rFonts w:ascii="Times New Roman" w:eastAsia="Times New Roman" w:hAnsi="Times New Roman"/>
    </w:rPr>
  </w:style>
  <w:style w:type="paragraph" w:customStyle="1" w:styleId="Textkrper21">
    <w:name w:val="Textkörper 21"/>
    <w:basedOn w:val="Standard"/>
    <w:rsid w:val="002D205C"/>
    <w:pPr>
      <w:overflowPunct w:val="0"/>
      <w:autoSpaceDE w:val="0"/>
      <w:autoSpaceDN w:val="0"/>
      <w:adjustRightInd w:val="0"/>
      <w:spacing w:line="360" w:lineRule="auto"/>
      <w:jc w:val="both"/>
      <w:textAlignment w:val="baseline"/>
    </w:pPr>
    <w:rPr>
      <w:rFonts w:ascii="Arial" w:eastAsia="Times New Roman" w:hAnsi="Arial"/>
      <w:sz w:val="20"/>
      <w:szCs w:val="20"/>
    </w:rPr>
  </w:style>
  <w:style w:type="character" w:customStyle="1" w:styleId="HintergrundZchnZchn">
    <w:name w:val="Hintergrund Zchn Zchn"/>
    <w:rsid w:val="002D205C"/>
    <w:rPr>
      <w:rFonts w:ascii="Arial" w:eastAsia="Batang" w:hAnsi="Arial"/>
      <w:lang w:val="de-DE" w:eastAsia="de-DE" w:bidi="ar-SA"/>
    </w:rPr>
  </w:style>
  <w:style w:type="paragraph" w:styleId="Kopfzeile">
    <w:name w:val="header"/>
    <w:basedOn w:val="Standard"/>
    <w:link w:val="KopfzeileZchn"/>
    <w:uiPriority w:val="99"/>
    <w:unhideWhenUsed/>
    <w:rsid w:val="00597742"/>
    <w:pPr>
      <w:tabs>
        <w:tab w:val="center" w:pos="4536"/>
        <w:tab w:val="right" w:pos="9072"/>
      </w:tabs>
    </w:pPr>
  </w:style>
  <w:style w:type="character" w:customStyle="1" w:styleId="KopfzeileZchn">
    <w:name w:val="Kopfzeile Zchn"/>
    <w:basedOn w:val="Absatz-Standardschriftart"/>
    <w:link w:val="Kopfzeile"/>
    <w:uiPriority w:val="99"/>
    <w:rsid w:val="00597742"/>
  </w:style>
  <w:style w:type="paragraph" w:styleId="Fuzeile">
    <w:name w:val="footer"/>
    <w:basedOn w:val="Standard"/>
    <w:link w:val="FuzeileZchn"/>
    <w:uiPriority w:val="99"/>
    <w:unhideWhenUsed/>
    <w:rsid w:val="00597742"/>
    <w:pPr>
      <w:tabs>
        <w:tab w:val="center" w:pos="4536"/>
        <w:tab w:val="right" w:pos="9072"/>
      </w:tabs>
    </w:pPr>
  </w:style>
  <w:style w:type="character" w:customStyle="1" w:styleId="FuzeileZchn">
    <w:name w:val="Fußzeile Zchn"/>
    <w:basedOn w:val="Absatz-Standardschriftart"/>
    <w:link w:val="Fuzeile"/>
    <w:uiPriority w:val="99"/>
    <w:rsid w:val="00597742"/>
  </w:style>
  <w:style w:type="character" w:styleId="Seitenzahl">
    <w:name w:val="page number"/>
    <w:uiPriority w:val="99"/>
    <w:semiHidden/>
    <w:unhideWhenUsed/>
    <w:rsid w:val="00293470"/>
  </w:style>
  <w:style w:type="character" w:styleId="BesuchterLink">
    <w:name w:val="FollowedHyperlink"/>
    <w:uiPriority w:val="99"/>
    <w:semiHidden/>
    <w:unhideWhenUsed/>
    <w:rsid w:val="002A646C"/>
    <w:rPr>
      <w:color w:val="800080"/>
      <w:u w:val="single"/>
    </w:rPr>
  </w:style>
  <w:style w:type="paragraph" w:styleId="Sprechblasentext">
    <w:name w:val="Balloon Text"/>
    <w:basedOn w:val="Standard"/>
    <w:link w:val="SprechblasentextZchn"/>
    <w:uiPriority w:val="99"/>
    <w:semiHidden/>
    <w:unhideWhenUsed/>
    <w:rsid w:val="00404097"/>
    <w:rPr>
      <w:rFonts w:ascii="Lucida Grande" w:hAnsi="Lucida Grande" w:cs="Lucida Grande"/>
      <w:sz w:val="18"/>
      <w:szCs w:val="18"/>
    </w:rPr>
  </w:style>
  <w:style w:type="character" w:customStyle="1" w:styleId="SprechblasentextZchn">
    <w:name w:val="Sprechblasentext Zchn"/>
    <w:link w:val="Sprechblasentext"/>
    <w:uiPriority w:val="99"/>
    <w:semiHidden/>
    <w:rsid w:val="00404097"/>
    <w:rPr>
      <w:rFonts w:ascii="Lucida Grande" w:hAnsi="Lucida Grande" w:cs="Lucida Grande"/>
      <w:sz w:val="18"/>
      <w:szCs w:val="18"/>
    </w:rPr>
  </w:style>
  <w:style w:type="paragraph" w:customStyle="1" w:styleId="EinfAbs">
    <w:name w:val="[Einf. Abs.]"/>
    <w:basedOn w:val="Standard"/>
    <w:uiPriority w:val="99"/>
    <w:rsid w:val="00783234"/>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customStyle="1" w:styleId="berschrift1Zchn">
    <w:name w:val="Überschrift 1 Zchn"/>
    <w:basedOn w:val="Absatz-Standardschriftart"/>
    <w:link w:val="berschrift1"/>
    <w:uiPriority w:val="9"/>
    <w:rsid w:val="00AF4634"/>
    <w:rPr>
      <w:rFonts w:asciiTheme="majorHAnsi" w:eastAsiaTheme="majorEastAsia" w:hAnsiTheme="majorHAnsi" w:cstheme="majorBidi"/>
      <w:color w:val="2E74B5" w:themeColor="accent1" w:themeShade="BF"/>
      <w:sz w:val="32"/>
      <w:szCs w:val="32"/>
      <w:lang w:eastAsia="de-DE"/>
    </w:rPr>
  </w:style>
  <w:style w:type="character" w:styleId="Kommentarzeichen">
    <w:name w:val="annotation reference"/>
    <w:basedOn w:val="Absatz-Standardschriftart"/>
    <w:uiPriority w:val="99"/>
    <w:semiHidden/>
    <w:unhideWhenUsed/>
    <w:rsid w:val="00766299"/>
    <w:rPr>
      <w:sz w:val="16"/>
      <w:szCs w:val="16"/>
    </w:rPr>
  </w:style>
  <w:style w:type="paragraph" w:styleId="Kommentartext">
    <w:name w:val="annotation text"/>
    <w:basedOn w:val="Standard"/>
    <w:link w:val="KommentartextZchn"/>
    <w:uiPriority w:val="99"/>
    <w:semiHidden/>
    <w:unhideWhenUsed/>
    <w:rsid w:val="00766299"/>
    <w:rPr>
      <w:sz w:val="20"/>
      <w:szCs w:val="20"/>
    </w:rPr>
  </w:style>
  <w:style w:type="character" w:customStyle="1" w:styleId="KommentartextZchn">
    <w:name w:val="Kommentartext Zchn"/>
    <w:basedOn w:val="Absatz-Standardschriftart"/>
    <w:link w:val="Kommentartext"/>
    <w:uiPriority w:val="99"/>
    <w:semiHidden/>
    <w:rsid w:val="00766299"/>
    <w:rPr>
      <w:lang w:eastAsia="de-DE"/>
    </w:rPr>
  </w:style>
  <w:style w:type="paragraph" w:styleId="Kommentarthema">
    <w:name w:val="annotation subject"/>
    <w:basedOn w:val="Kommentartext"/>
    <w:next w:val="Kommentartext"/>
    <w:link w:val="KommentarthemaZchn"/>
    <w:uiPriority w:val="99"/>
    <w:semiHidden/>
    <w:unhideWhenUsed/>
    <w:rsid w:val="00766299"/>
    <w:rPr>
      <w:b/>
      <w:bCs/>
    </w:rPr>
  </w:style>
  <w:style w:type="character" w:customStyle="1" w:styleId="KommentarthemaZchn">
    <w:name w:val="Kommentarthema Zchn"/>
    <w:basedOn w:val="KommentartextZchn"/>
    <w:link w:val="Kommentarthema"/>
    <w:uiPriority w:val="99"/>
    <w:semiHidden/>
    <w:rsid w:val="00766299"/>
    <w:rPr>
      <w:b/>
      <w:bCs/>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0933191">
      <w:bodyDiv w:val="1"/>
      <w:marLeft w:val="0"/>
      <w:marRight w:val="0"/>
      <w:marTop w:val="0"/>
      <w:marBottom w:val="0"/>
      <w:divBdr>
        <w:top w:val="none" w:sz="0" w:space="0" w:color="auto"/>
        <w:left w:val="none" w:sz="0" w:space="0" w:color="auto"/>
        <w:bottom w:val="none" w:sz="0" w:space="0" w:color="auto"/>
        <w:right w:val="none" w:sz="0" w:space="0" w:color="auto"/>
      </w:divBdr>
    </w:div>
    <w:div w:id="1118643653">
      <w:bodyDiv w:val="1"/>
      <w:marLeft w:val="0"/>
      <w:marRight w:val="0"/>
      <w:marTop w:val="0"/>
      <w:marBottom w:val="0"/>
      <w:divBdr>
        <w:top w:val="none" w:sz="0" w:space="0" w:color="auto"/>
        <w:left w:val="none" w:sz="0" w:space="0" w:color="auto"/>
        <w:bottom w:val="none" w:sz="0" w:space="0" w:color="auto"/>
        <w:right w:val="none" w:sz="0" w:space="0" w:color="auto"/>
      </w:divBdr>
      <w:divsChild>
        <w:div w:id="78840288">
          <w:marLeft w:val="0"/>
          <w:marRight w:val="0"/>
          <w:marTop w:val="0"/>
          <w:marBottom w:val="0"/>
          <w:divBdr>
            <w:top w:val="none" w:sz="0" w:space="0" w:color="auto"/>
            <w:left w:val="none" w:sz="0" w:space="0" w:color="auto"/>
            <w:bottom w:val="none" w:sz="0" w:space="0" w:color="auto"/>
            <w:right w:val="none" w:sz="0" w:space="0" w:color="auto"/>
          </w:divBdr>
        </w:div>
        <w:div w:id="134180342">
          <w:marLeft w:val="0"/>
          <w:marRight w:val="0"/>
          <w:marTop w:val="0"/>
          <w:marBottom w:val="0"/>
          <w:divBdr>
            <w:top w:val="none" w:sz="0" w:space="0" w:color="auto"/>
            <w:left w:val="none" w:sz="0" w:space="0" w:color="auto"/>
            <w:bottom w:val="none" w:sz="0" w:space="0" w:color="auto"/>
            <w:right w:val="none" w:sz="0" w:space="0" w:color="auto"/>
          </w:divBdr>
        </w:div>
        <w:div w:id="324432962">
          <w:marLeft w:val="0"/>
          <w:marRight w:val="0"/>
          <w:marTop w:val="0"/>
          <w:marBottom w:val="0"/>
          <w:divBdr>
            <w:top w:val="none" w:sz="0" w:space="0" w:color="auto"/>
            <w:left w:val="none" w:sz="0" w:space="0" w:color="auto"/>
            <w:bottom w:val="none" w:sz="0" w:space="0" w:color="auto"/>
            <w:right w:val="none" w:sz="0" w:space="0" w:color="auto"/>
          </w:divBdr>
        </w:div>
        <w:div w:id="582491770">
          <w:marLeft w:val="0"/>
          <w:marRight w:val="0"/>
          <w:marTop w:val="0"/>
          <w:marBottom w:val="0"/>
          <w:divBdr>
            <w:top w:val="none" w:sz="0" w:space="0" w:color="auto"/>
            <w:left w:val="none" w:sz="0" w:space="0" w:color="auto"/>
            <w:bottom w:val="none" w:sz="0" w:space="0" w:color="auto"/>
            <w:right w:val="none" w:sz="0" w:space="0" w:color="auto"/>
          </w:divBdr>
        </w:div>
        <w:div w:id="653535175">
          <w:marLeft w:val="0"/>
          <w:marRight w:val="0"/>
          <w:marTop w:val="0"/>
          <w:marBottom w:val="0"/>
          <w:divBdr>
            <w:top w:val="none" w:sz="0" w:space="0" w:color="auto"/>
            <w:left w:val="none" w:sz="0" w:space="0" w:color="auto"/>
            <w:bottom w:val="none" w:sz="0" w:space="0" w:color="auto"/>
            <w:right w:val="none" w:sz="0" w:space="0" w:color="auto"/>
          </w:divBdr>
        </w:div>
        <w:div w:id="1994948423">
          <w:marLeft w:val="0"/>
          <w:marRight w:val="0"/>
          <w:marTop w:val="0"/>
          <w:marBottom w:val="0"/>
          <w:divBdr>
            <w:top w:val="none" w:sz="0" w:space="0" w:color="auto"/>
            <w:left w:val="none" w:sz="0" w:space="0" w:color="auto"/>
            <w:bottom w:val="none" w:sz="0" w:space="0" w:color="auto"/>
            <w:right w:val="none" w:sz="0" w:space="0" w:color="auto"/>
          </w:divBdr>
        </w:div>
        <w:div w:id="2022120621">
          <w:marLeft w:val="0"/>
          <w:marRight w:val="0"/>
          <w:marTop w:val="0"/>
          <w:marBottom w:val="0"/>
          <w:divBdr>
            <w:top w:val="none" w:sz="0" w:space="0" w:color="auto"/>
            <w:left w:val="none" w:sz="0" w:space="0" w:color="auto"/>
            <w:bottom w:val="none" w:sz="0" w:space="0" w:color="auto"/>
            <w:right w:val="none" w:sz="0" w:space="0" w:color="auto"/>
          </w:divBdr>
        </w:div>
      </w:divsChild>
    </w:div>
    <w:div w:id="1290823541">
      <w:bodyDiv w:val="1"/>
      <w:marLeft w:val="0"/>
      <w:marRight w:val="0"/>
      <w:marTop w:val="0"/>
      <w:marBottom w:val="0"/>
      <w:divBdr>
        <w:top w:val="none" w:sz="0" w:space="0" w:color="auto"/>
        <w:left w:val="none" w:sz="0" w:space="0" w:color="auto"/>
        <w:bottom w:val="none" w:sz="0" w:space="0" w:color="auto"/>
        <w:right w:val="none" w:sz="0" w:space="0" w:color="auto"/>
      </w:divBdr>
      <w:divsChild>
        <w:div w:id="299462973">
          <w:marLeft w:val="0"/>
          <w:marRight w:val="0"/>
          <w:marTop w:val="0"/>
          <w:marBottom w:val="0"/>
          <w:divBdr>
            <w:top w:val="none" w:sz="0" w:space="0" w:color="auto"/>
            <w:left w:val="none" w:sz="0" w:space="0" w:color="auto"/>
            <w:bottom w:val="none" w:sz="0" w:space="0" w:color="auto"/>
            <w:right w:val="none" w:sz="0" w:space="0" w:color="auto"/>
          </w:divBdr>
        </w:div>
        <w:div w:id="622662532">
          <w:marLeft w:val="0"/>
          <w:marRight w:val="0"/>
          <w:marTop w:val="0"/>
          <w:marBottom w:val="0"/>
          <w:divBdr>
            <w:top w:val="none" w:sz="0" w:space="0" w:color="auto"/>
            <w:left w:val="none" w:sz="0" w:space="0" w:color="auto"/>
            <w:bottom w:val="none" w:sz="0" w:space="0" w:color="auto"/>
            <w:right w:val="none" w:sz="0" w:space="0" w:color="auto"/>
          </w:divBdr>
        </w:div>
        <w:div w:id="712265919">
          <w:marLeft w:val="0"/>
          <w:marRight w:val="0"/>
          <w:marTop w:val="0"/>
          <w:marBottom w:val="0"/>
          <w:divBdr>
            <w:top w:val="none" w:sz="0" w:space="0" w:color="auto"/>
            <w:left w:val="none" w:sz="0" w:space="0" w:color="auto"/>
            <w:bottom w:val="none" w:sz="0" w:space="0" w:color="auto"/>
            <w:right w:val="none" w:sz="0" w:space="0" w:color="auto"/>
          </w:divBdr>
        </w:div>
        <w:div w:id="1204825489">
          <w:marLeft w:val="0"/>
          <w:marRight w:val="0"/>
          <w:marTop w:val="0"/>
          <w:marBottom w:val="0"/>
          <w:divBdr>
            <w:top w:val="none" w:sz="0" w:space="0" w:color="auto"/>
            <w:left w:val="none" w:sz="0" w:space="0" w:color="auto"/>
            <w:bottom w:val="none" w:sz="0" w:space="0" w:color="auto"/>
            <w:right w:val="none" w:sz="0" w:space="0" w:color="auto"/>
          </w:divBdr>
        </w:div>
        <w:div w:id="1288664602">
          <w:marLeft w:val="0"/>
          <w:marRight w:val="0"/>
          <w:marTop w:val="0"/>
          <w:marBottom w:val="0"/>
          <w:divBdr>
            <w:top w:val="none" w:sz="0" w:space="0" w:color="auto"/>
            <w:left w:val="none" w:sz="0" w:space="0" w:color="auto"/>
            <w:bottom w:val="none" w:sz="0" w:space="0" w:color="auto"/>
            <w:right w:val="none" w:sz="0" w:space="0" w:color="auto"/>
          </w:divBdr>
        </w:div>
        <w:div w:id="1331757998">
          <w:marLeft w:val="0"/>
          <w:marRight w:val="0"/>
          <w:marTop w:val="0"/>
          <w:marBottom w:val="0"/>
          <w:divBdr>
            <w:top w:val="none" w:sz="0" w:space="0" w:color="auto"/>
            <w:left w:val="none" w:sz="0" w:space="0" w:color="auto"/>
            <w:bottom w:val="none" w:sz="0" w:space="0" w:color="auto"/>
            <w:right w:val="none" w:sz="0" w:space="0" w:color="auto"/>
          </w:divBdr>
        </w:div>
        <w:div w:id="1637443208">
          <w:marLeft w:val="0"/>
          <w:marRight w:val="0"/>
          <w:marTop w:val="0"/>
          <w:marBottom w:val="0"/>
          <w:divBdr>
            <w:top w:val="none" w:sz="0" w:space="0" w:color="auto"/>
            <w:left w:val="none" w:sz="0" w:space="0" w:color="auto"/>
            <w:bottom w:val="none" w:sz="0" w:space="0" w:color="auto"/>
            <w:right w:val="none" w:sz="0" w:space="0" w:color="auto"/>
          </w:divBdr>
        </w:div>
      </w:divsChild>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info@sabine-eyler.de"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wieland-electric.de" TargetMode="External"/><Relationship Id="rId4" Type="http://schemas.openxmlformats.org/officeDocument/2006/relationships/settings" Target="settings.xml"/><Relationship Id="rId9" Type="http://schemas.openxmlformats.org/officeDocument/2006/relationships/hyperlink" Target="mailto:communications@wieland-electric.com"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8F3264-94BA-4BEC-BC6B-E9BA27237A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678</Words>
  <Characters>4274</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4943</CharactersWithSpaces>
  <SharedDoc>false</SharedDoc>
  <HLinks>
    <vt:vector size="18" baseType="variant">
      <vt:variant>
        <vt:i4>6946924</vt:i4>
      </vt:variant>
      <vt:variant>
        <vt:i4>6</vt:i4>
      </vt:variant>
      <vt:variant>
        <vt:i4>0</vt:i4>
      </vt:variant>
      <vt:variant>
        <vt:i4>5</vt:i4>
      </vt:variant>
      <vt:variant>
        <vt:lpwstr>http://www.wieland-electric.de/</vt:lpwstr>
      </vt:variant>
      <vt:variant>
        <vt:lpwstr/>
      </vt:variant>
      <vt:variant>
        <vt:i4>102</vt:i4>
      </vt:variant>
      <vt:variant>
        <vt:i4>3</vt:i4>
      </vt:variant>
      <vt:variant>
        <vt:i4>0</vt:i4>
      </vt:variant>
      <vt:variant>
        <vt:i4>5</vt:i4>
      </vt:variant>
      <vt:variant>
        <vt:lpwstr>mailto:communications@wieland-electric.com</vt:lpwstr>
      </vt:variant>
      <vt:variant>
        <vt:lpwstr/>
      </vt:variant>
      <vt:variant>
        <vt:i4>6225963</vt:i4>
      </vt:variant>
      <vt:variant>
        <vt:i4>0</vt:i4>
      </vt:variant>
      <vt:variant>
        <vt:i4>0</vt:i4>
      </vt:variant>
      <vt:variant>
        <vt:i4>5</vt:i4>
      </vt:variant>
      <vt:variant>
        <vt:lpwstr>mailto:info@sabine-eyler.de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dc:creator>
  <cp:keywords/>
  <cp:lastModifiedBy>Viertmann Alexander</cp:lastModifiedBy>
  <cp:revision>7</cp:revision>
  <cp:lastPrinted>2020-02-10T08:52:00Z</cp:lastPrinted>
  <dcterms:created xsi:type="dcterms:W3CDTF">2020-02-10T08:45:00Z</dcterms:created>
  <dcterms:modified xsi:type="dcterms:W3CDTF">2020-02-10T09:09:00Z</dcterms:modified>
</cp:coreProperties>
</file>