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821158" w:rsidRDefault="00BC7E0B" w:rsidP="001D7296">
      <w:pPr>
        <w:spacing w:line="216" w:lineRule="auto"/>
        <w:ind w:right="-2126"/>
        <w:rPr>
          <w:rFonts w:ascii="Calibri" w:hAnsi="Calibri" w:cs="Arial"/>
          <w:b/>
          <w:sz w:val="40"/>
          <w:szCs w:val="40"/>
          <w:lang w:val="en-US"/>
        </w:rPr>
      </w:pPr>
      <w:r w:rsidRPr="00821158">
        <w:rPr>
          <w:rFonts w:ascii="Calibri" w:hAnsi="Calibri" w:cs="Arial"/>
          <w:b/>
          <w:sz w:val="40"/>
          <w:szCs w:val="40"/>
          <w:lang w:val="en-US"/>
        </w:rPr>
        <w:t>PRESS</w:t>
      </w:r>
      <w:r w:rsidR="0048782E">
        <w:rPr>
          <w:rFonts w:ascii="Calibri" w:hAnsi="Calibri" w:cs="Arial"/>
          <w:b/>
          <w:sz w:val="40"/>
          <w:szCs w:val="40"/>
          <w:lang w:val="en-US"/>
        </w:rPr>
        <w:t xml:space="preserve"> </w:t>
      </w:r>
      <w:r w:rsidR="004704FB" w:rsidRPr="00821158">
        <w:rPr>
          <w:rFonts w:ascii="Calibri" w:hAnsi="Calibri" w:cs="Arial"/>
          <w:sz w:val="40"/>
          <w:szCs w:val="40"/>
          <w:lang w:val="en-US"/>
        </w:rPr>
        <w:t>INFORMATION</w:t>
      </w:r>
    </w:p>
    <w:p w:rsidR="002D205C" w:rsidRPr="00821158" w:rsidRDefault="00316807" w:rsidP="00B049E1">
      <w:pPr>
        <w:rPr>
          <w:rFonts w:ascii="Calibri" w:hAnsi="Calibri" w:cs="Arial"/>
          <w:sz w:val="20"/>
          <w:szCs w:val="20"/>
          <w:lang w:val="en-US"/>
        </w:rPr>
      </w:pPr>
      <w:r w:rsidRPr="00B049E1">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97790</wp:posOffset>
                </wp:positionV>
                <wp:extent cx="603250" cy="0"/>
                <wp:effectExtent l="14605" t="13970" r="20320" b="1460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E9DA30"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7A6050" w:rsidRPr="00952FCC" w:rsidRDefault="007A6050" w:rsidP="007A6050">
      <w:pPr>
        <w:spacing w:line="216" w:lineRule="auto"/>
        <w:ind w:right="-2126"/>
        <w:rPr>
          <w:rFonts w:ascii="Calibri" w:hAnsi="Calibri" w:cs="Arial"/>
          <w:sz w:val="20"/>
          <w:szCs w:val="20"/>
          <w:lang w:val="en-GB"/>
        </w:rPr>
      </w:pPr>
      <w:r w:rsidRPr="00821158">
        <w:rPr>
          <w:rFonts w:ascii="Calibri" w:hAnsi="Calibri" w:cs="Arial"/>
          <w:sz w:val="20"/>
          <w:szCs w:val="20"/>
          <w:lang w:val="en-US"/>
        </w:rPr>
        <w:br/>
      </w:r>
      <w:r w:rsidR="009A7D22">
        <w:rPr>
          <w:rFonts w:ascii="Calibri" w:hAnsi="Calibri" w:cs="Arial"/>
          <w:sz w:val="20"/>
          <w:szCs w:val="20"/>
          <w:lang w:val="en-US"/>
        </w:rPr>
        <w:t>FEBRUAR</w:t>
      </w:r>
      <w:r w:rsidR="00971E22">
        <w:rPr>
          <w:rFonts w:ascii="Calibri" w:hAnsi="Calibri" w:cs="Arial"/>
          <w:sz w:val="20"/>
          <w:szCs w:val="20"/>
          <w:lang w:val="en-US"/>
        </w:rPr>
        <w:t>Y</w:t>
      </w:r>
      <w:r w:rsidR="00487903">
        <w:rPr>
          <w:rFonts w:ascii="Calibri" w:hAnsi="Calibri" w:cs="Arial"/>
          <w:sz w:val="20"/>
          <w:szCs w:val="20"/>
          <w:lang w:val="en-US"/>
        </w:rPr>
        <w:t xml:space="preserve"> </w:t>
      </w:r>
      <w:r w:rsidRPr="00821158">
        <w:rPr>
          <w:rFonts w:ascii="Calibri" w:hAnsi="Calibri" w:cs="Arial"/>
          <w:sz w:val="20"/>
          <w:szCs w:val="20"/>
          <w:lang w:val="en-US"/>
        </w:rPr>
        <w:t>20</w:t>
      </w:r>
      <w:r w:rsidR="0061075F">
        <w:rPr>
          <w:rFonts w:ascii="Calibri" w:hAnsi="Calibri" w:cs="Arial"/>
          <w:sz w:val="20"/>
          <w:szCs w:val="20"/>
          <w:lang w:val="en-US"/>
        </w:rPr>
        <w:t>20</w:t>
      </w:r>
    </w:p>
    <w:p w:rsidR="002D205C" w:rsidRPr="00952FCC" w:rsidRDefault="002D205C" w:rsidP="00B049E1">
      <w:pPr>
        <w:ind w:right="-2128"/>
        <w:rPr>
          <w:rFonts w:ascii="Calibri" w:hAnsi="Calibri" w:cs="Arial"/>
          <w:sz w:val="20"/>
          <w:szCs w:val="20"/>
          <w:lang w:val="en-GB"/>
        </w:rPr>
      </w:pPr>
    </w:p>
    <w:p w:rsidR="002D205C" w:rsidRPr="00952FCC" w:rsidRDefault="00941A08" w:rsidP="00B049E1">
      <w:pPr>
        <w:tabs>
          <w:tab w:val="left" w:pos="6174"/>
        </w:tabs>
        <w:ind w:right="-2128"/>
        <w:rPr>
          <w:rFonts w:ascii="Calibri" w:hAnsi="Calibri" w:cs="Arial"/>
          <w:sz w:val="20"/>
          <w:szCs w:val="20"/>
          <w:lang w:val="en-GB"/>
        </w:rPr>
      </w:pPr>
      <w:r w:rsidRPr="00952FCC">
        <w:rPr>
          <w:rFonts w:ascii="Calibri" w:hAnsi="Calibri" w:cs="Arial"/>
          <w:sz w:val="20"/>
          <w:szCs w:val="20"/>
          <w:lang w:val="en-GB"/>
        </w:rPr>
        <w:tab/>
      </w:r>
    </w:p>
    <w:p w:rsidR="00FD1130" w:rsidRPr="00952FCC" w:rsidRDefault="00FD1130" w:rsidP="006B3CE1">
      <w:pPr>
        <w:spacing w:line="360" w:lineRule="auto"/>
        <w:ind w:right="-2128"/>
        <w:rPr>
          <w:rFonts w:ascii="Arial" w:hAnsi="Arial" w:cs="Arial"/>
          <w:b/>
          <w:sz w:val="32"/>
          <w:szCs w:val="32"/>
          <w:lang w:val="en-GB"/>
        </w:rPr>
      </w:pPr>
      <w:r w:rsidRPr="00952FCC">
        <w:rPr>
          <w:rFonts w:ascii="Arial" w:hAnsi="Arial" w:cs="Arial"/>
          <w:b/>
          <w:sz w:val="32"/>
          <w:szCs w:val="32"/>
          <w:lang w:val="en-GB"/>
        </w:rPr>
        <w:t xml:space="preserve">Upgrade </w:t>
      </w:r>
      <w:r w:rsidR="00E26F47" w:rsidRPr="00952FCC">
        <w:rPr>
          <w:rFonts w:ascii="Arial" w:hAnsi="Arial" w:cs="Arial"/>
          <w:b/>
          <w:sz w:val="32"/>
          <w:szCs w:val="32"/>
          <w:lang w:val="en-GB"/>
        </w:rPr>
        <w:t xml:space="preserve">your </w:t>
      </w:r>
      <w:r w:rsidR="00924381" w:rsidRPr="00952FCC">
        <w:rPr>
          <w:rFonts w:ascii="Arial" w:hAnsi="Arial" w:cs="Arial"/>
          <w:b/>
          <w:sz w:val="32"/>
          <w:szCs w:val="32"/>
          <w:lang w:val="en-GB"/>
        </w:rPr>
        <w:t xml:space="preserve">customer’s </w:t>
      </w:r>
      <w:r w:rsidR="00E26F47" w:rsidRPr="00952FCC">
        <w:rPr>
          <w:rFonts w:ascii="Arial" w:hAnsi="Arial" w:cs="Arial"/>
          <w:b/>
          <w:sz w:val="32"/>
          <w:szCs w:val="32"/>
          <w:lang w:val="en-GB"/>
        </w:rPr>
        <w:t>shopping experience</w:t>
      </w:r>
    </w:p>
    <w:p w:rsidR="0025714C" w:rsidRDefault="00971E22" w:rsidP="00BC7E0B">
      <w:pPr>
        <w:spacing w:line="360" w:lineRule="auto"/>
        <w:ind w:right="-2128"/>
        <w:jc w:val="both"/>
        <w:rPr>
          <w:rFonts w:ascii="Arial" w:hAnsi="Arial" w:cs="Arial"/>
          <w:b/>
          <w:sz w:val="32"/>
          <w:szCs w:val="32"/>
          <w:lang w:val="en-US"/>
        </w:rPr>
      </w:pPr>
      <w:r w:rsidRPr="00971E22">
        <w:rPr>
          <w:rFonts w:ascii="Arial" w:hAnsi="Arial" w:cs="Arial"/>
          <w:b/>
          <w:sz w:val="32"/>
          <w:szCs w:val="32"/>
          <w:lang w:val="en-US"/>
        </w:rPr>
        <w:t>Wieland Electric transforms stationary retail: digital, flexible and future-proof</w:t>
      </w:r>
    </w:p>
    <w:p w:rsidR="00971E22" w:rsidRPr="00971E22" w:rsidRDefault="00971E22" w:rsidP="00BC7E0B">
      <w:pPr>
        <w:spacing w:line="360" w:lineRule="auto"/>
        <w:ind w:right="-2128"/>
        <w:jc w:val="both"/>
        <w:rPr>
          <w:rFonts w:ascii="Arial" w:hAnsi="Arial" w:cs="Arial"/>
          <w:b/>
          <w:sz w:val="18"/>
          <w:szCs w:val="20"/>
          <w:lang w:val="en-US"/>
        </w:rPr>
      </w:pPr>
    </w:p>
    <w:p w:rsidR="00BC7E0B" w:rsidRDefault="00971E22" w:rsidP="00BC7E0B">
      <w:pPr>
        <w:spacing w:line="360" w:lineRule="auto"/>
        <w:ind w:right="-2128"/>
        <w:jc w:val="both"/>
        <w:rPr>
          <w:rFonts w:ascii="Arial" w:hAnsi="Arial" w:cs="Arial"/>
          <w:b/>
          <w:sz w:val="20"/>
          <w:szCs w:val="20"/>
          <w:lang w:val="en-US"/>
        </w:rPr>
      </w:pPr>
      <w:r w:rsidRPr="00971E22">
        <w:rPr>
          <w:rFonts w:ascii="Arial" w:hAnsi="Arial" w:cs="Arial"/>
          <w:b/>
          <w:sz w:val="20"/>
          <w:szCs w:val="20"/>
          <w:lang w:val="en-US"/>
        </w:rPr>
        <w:t xml:space="preserve">Everyone is talking about the change in stationary trade: it should be individual, flexible and digital. The focus is on experience, atmosphere and a varied store design. Customers should be attracted to the store and their length of stay there </w:t>
      </w:r>
      <w:proofErr w:type="gramStart"/>
      <w:r w:rsidRPr="00971E22">
        <w:rPr>
          <w:rFonts w:ascii="Arial" w:hAnsi="Arial" w:cs="Arial"/>
          <w:b/>
          <w:sz w:val="20"/>
          <w:szCs w:val="20"/>
          <w:lang w:val="en-US"/>
        </w:rPr>
        <w:t>should be increased</w:t>
      </w:r>
      <w:proofErr w:type="gramEnd"/>
      <w:r w:rsidRPr="00971E22">
        <w:rPr>
          <w:rFonts w:ascii="Arial" w:hAnsi="Arial" w:cs="Arial"/>
          <w:b/>
          <w:sz w:val="20"/>
          <w:szCs w:val="20"/>
          <w:lang w:val="en-US"/>
        </w:rPr>
        <w:t xml:space="preserve">. One thing is clear: it </w:t>
      </w:r>
      <w:proofErr w:type="gramStart"/>
      <w:r w:rsidRPr="00971E22">
        <w:rPr>
          <w:rFonts w:ascii="Arial" w:hAnsi="Arial" w:cs="Arial"/>
          <w:b/>
          <w:sz w:val="20"/>
          <w:szCs w:val="20"/>
          <w:lang w:val="en-US"/>
        </w:rPr>
        <w:t>doesn't</w:t>
      </w:r>
      <w:proofErr w:type="gramEnd"/>
      <w:r w:rsidRPr="00971E22">
        <w:rPr>
          <w:rFonts w:ascii="Arial" w:hAnsi="Arial" w:cs="Arial"/>
          <w:b/>
          <w:sz w:val="20"/>
          <w:szCs w:val="20"/>
          <w:lang w:val="en-US"/>
        </w:rPr>
        <w:t xml:space="preserve"> work without a fresh breeze. Wieland Electric brings it into the shops with </w:t>
      </w:r>
      <w:proofErr w:type="gramStart"/>
      <w:r w:rsidRPr="00971E22">
        <w:rPr>
          <w:rFonts w:ascii="Arial" w:hAnsi="Arial" w:cs="Arial"/>
          <w:b/>
          <w:sz w:val="20"/>
          <w:szCs w:val="20"/>
          <w:lang w:val="en-US"/>
        </w:rPr>
        <w:t>time-saving</w:t>
      </w:r>
      <w:proofErr w:type="gramEnd"/>
      <w:r w:rsidRPr="00971E22">
        <w:rPr>
          <w:rFonts w:ascii="Arial" w:hAnsi="Arial" w:cs="Arial"/>
          <w:b/>
          <w:sz w:val="20"/>
          <w:szCs w:val="20"/>
          <w:lang w:val="en-US"/>
        </w:rPr>
        <w:t>, pluggable electrical and data connections - ideal for the flexibility requirements in shops and stores. Following the EuroShop in Düsseldorf, the company is now presenting products and solutions that help retailers to become more digital and flexible in a compressed form at the Light + Building in Frankfurt.</w:t>
      </w:r>
    </w:p>
    <w:p w:rsidR="00971E22" w:rsidRPr="00971E22" w:rsidRDefault="00971E22" w:rsidP="00BC7E0B">
      <w:pPr>
        <w:spacing w:line="360" w:lineRule="auto"/>
        <w:ind w:right="-2128"/>
        <w:jc w:val="both"/>
        <w:rPr>
          <w:rFonts w:ascii="Arial" w:hAnsi="Arial" w:cs="Arial"/>
          <w:sz w:val="20"/>
          <w:szCs w:val="20"/>
          <w:lang w:val="en-US"/>
        </w:rPr>
      </w:pPr>
    </w:p>
    <w:p w:rsidR="006B3CE1" w:rsidRPr="00971E22" w:rsidRDefault="00971E22" w:rsidP="006B3CE1">
      <w:pPr>
        <w:spacing w:line="360" w:lineRule="auto"/>
        <w:ind w:right="-2128"/>
        <w:jc w:val="both"/>
        <w:rPr>
          <w:rFonts w:ascii="Arial" w:hAnsi="Arial" w:cs="Arial"/>
          <w:b/>
          <w:sz w:val="20"/>
          <w:szCs w:val="20"/>
          <w:lang w:val="en-US"/>
        </w:rPr>
      </w:pPr>
      <w:r w:rsidRPr="00971E22">
        <w:rPr>
          <w:rFonts w:ascii="Arial" w:hAnsi="Arial" w:cs="Arial"/>
          <w:b/>
          <w:sz w:val="20"/>
          <w:szCs w:val="20"/>
          <w:lang w:val="en-US"/>
        </w:rPr>
        <w:t xml:space="preserve">Power and data - always where they </w:t>
      </w:r>
      <w:proofErr w:type="gramStart"/>
      <w:r w:rsidRPr="00971E22">
        <w:rPr>
          <w:rFonts w:ascii="Arial" w:hAnsi="Arial" w:cs="Arial"/>
          <w:b/>
          <w:sz w:val="20"/>
          <w:szCs w:val="20"/>
          <w:lang w:val="en-US"/>
        </w:rPr>
        <w:t>are needed</w:t>
      </w:r>
      <w:proofErr w:type="gramEnd"/>
    </w:p>
    <w:p w:rsidR="00B420EA" w:rsidRDefault="00971E22" w:rsidP="006B3CE1">
      <w:pPr>
        <w:spacing w:line="360" w:lineRule="auto"/>
        <w:ind w:right="-2128"/>
        <w:jc w:val="both"/>
        <w:rPr>
          <w:rFonts w:ascii="Arial" w:hAnsi="Arial" w:cs="Arial"/>
          <w:sz w:val="20"/>
          <w:szCs w:val="20"/>
          <w:lang w:val="en-US"/>
        </w:rPr>
      </w:pPr>
      <w:r w:rsidRPr="00971E22">
        <w:rPr>
          <w:rFonts w:ascii="Arial" w:hAnsi="Arial" w:cs="Arial"/>
          <w:sz w:val="20"/>
          <w:szCs w:val="20"/>
          <w:lang w:val="en-US"/>
        </w:rPr>
        <w:t xml:space="preserve">Where regular product ranges </w:t>
      </w:r>
      <w:proofErr w:type="gramStart"/>
      <w:r w:rsidRPr="00971E22">
        <w:rPr>
          <w:rFonts w:ascii="Arial" w:hAnsi="Arial" w:cs="Arial"/>
          <w:sz w:val="20"/>
          <w:szCs w:val="20"/>
          <w:lang w:val="en-US"/>
        </w:rPr>
        <w:t>are still being shown</w:t>
      </w:r>
      <w:proofErr w:type="gramEnd"/>
      <w:r w:rsidRPr="00971E22">
        <w:rPr>
          <w:rFonts w:ascii="Arial" w:hAnsi="Arial" w:cs="Arial"/>
          <w:sz w:val="20"/>
          <w:szCs w:val="20"/>
          <w:lang w:val="en-US"/>
        </w:rPr>
        <w:t xml:space="preserve"> today, the large action area is to be set up tomorrow. No problem if the infrastructure for electricity and data </w:t>
      </w:r>
      <w:proofErr w:type="gramStart"/>
      <w:r w:rsidRPr="00971E22">
        <w:rPr>
          <w:rFonts w:ascii="Arial" w:hAnsi="Arial" w:cs="Arial"/>
          <w:sz w:val="20"/>
          <w:szCs w:val="20"/>
          <w:lang w:val="en-US"/>
        </w:rPr>
        <w:t>can be quickly and easily converted</w:t>
      </w:r>
      <w:proofErr w:type="gramEnd"/>
      <w:r w:rsidRPr="00971E22">
        <w:rPr>
          <w:rFonts w:ascii="Arial" w:hAnsi="Arial" w:cs="Arial"/>
          <w:sz w:val="20"/>
          <w:szCs w:val="20"/>
          <w:lang w:val="en-US"/>
        </w:rPr>
        <w:t xml:space="preserve">. If shelves, cash registers, lighting and even the freezers can be repositioned without any problems and are ready for use again in the shortest possible time. With the universal plug-in system from Wieland Electric, electrical and data connections can be adapted to changed conditions easily, quickly, safely and very flexibly, without any effort or specialist personnel. An additional </w:t>
      </w:r>
      <w:proofErr w:type="gramStart"/>
      <w:r w:rsidRPr="00971E22">
        <w:rPr>
          <w:rFonts w:ascii="Arial" w:hAnsi="Arial" w:cs="Arial"/>
          <w:sz w:val="20"/>
          <w:szCs w:val="20"/>
          <w:lang w:val="en-US"/>
        </w:rPr>
        <w:t>plus:</w:t>
      </w:r>
      <w:proofErr w:type="gramEnd"/>
      <w:r w:rsidRPr="00971E22">
        <w:rPr>
          <w:rFonts w:ascii="Arial" w:hAnsi="Arial" w:cs="Arial"/>
          <w:sz w:val="20"/>
          <w:szCs w:val="20"/>
          <w:lang w:val="en-US"/>
        </w:rPr>
        <w:t xml:space="preserve"> The </w:t>
      </w:r>
      <w:proofErr w:type="spellStart"/>
      <w:r w:rsidRPr="00971E22">
        <w:rPr>
          <w:rFonts w:ascii="Arial" w:hAnsi="Arial" w:cs="Arial"/>
          <w:sz w:val="20"/>
          <w:szCs w:val="20"/>
          <w:lang w:val="en-US"/>
        </w:rPr>
        <w:t>gesis</w:t>
      </w:r>
      <w:proofErr w:type="spellEnd"/>
      <w:r w:rsidRPr="00971E22">
        <w:rPr>
          <w:rFonts w:ascii="Arial" w:hAnsi="Arial" w:cs="Arial"/>
          <w:sz w:val="20"/>
          <w:szCs w:val="20"/>
          <w:lang w:val="en-US"/>
        </w:rPr>
        <w:t xml:space="preserve"> installation connector system is approved according to DIN EN 61535 and thus corresponds to permanent installation according to VDE 0100. This extends the test periods for installation from </w:t>
      </w:r>
      <w:proofErr w:type="gramStart"/>
      <w:r w:rsidRPr="00971E22">
        <w:rPr>
          <w:rFonts w:ascii="Arial" w:hAnsi="Arial" w:cs="Arial"/>
          <w:sz w:val="20"/>
          <w:szCs w:val="20"/>
          <w:lang w:val="en-US"/>
        </w:rPr>
        <w:t>6</w:t>
      </w:r>
      <w:proofErr w:type="gramEnd"/>
      <w:r w:rsidRPr="00971E22">
        <w:rPr>
          <w:rFonts w:ascii="Arial" w:hAnsi="Arial" w:cs="Arial"/>
          <w:sz w:val="20"/>
          <w:szCs w:val="20"/>
          <w:lang w:val="en-US"/>
        </w:rPr>
        <w:t xml:space="preserve"> to 24 months to 4 years.</w:t>
      </w:r>
    </w:p>
    <w:p w:rsidR="00971E22" w:rsidRPr="00971E22" w:rsidRDefault="00971E22" w:rsidP="006B3CE1">
      <w:pPr>
        <w:spacing w:line="360" w:lineRule="auto"/>
        <w:ind w:right="-2128"/>
        <w:jc w:val="both"/>
        <w:rPr>
          <w:rFonts w:ascii="Arial" w:hAnsi="Arial" w:cs="Arial"/>
          <w:sz w:val="20"/>
          <w:szCs w:val="20"/>
          <w:lang w:val="en-US"/>
        </w:rPr>
      </w:pPr>
    </w:p>
    <w:p w:rsidR="00971E22" w:rsidRPr="00971E22" w:rsidRDefault="00971E22" w:rsidP="006B3CE1">
      <w:pPr>
        <w:spacing w:line="360" w:lineRule="auto"/>
        <w:ind w:right="-2128"/>
        <w:jc w:val="both"/>
        <w:rPr>
          <w:rFonts w:ascii="Arial" w:hAnsi="Arial" w:cs="Arial"/>
          <w:b/>
          <w:sz w:val="20"/>
          <w:szCs w:val="20"/>
          <w:lang w:val="en-US"/>
        </w:rPr>
      </w:pPr>
      <w:r w:rsidRPr="00971E22">
        <w:rPr>
          <w:rFonts w:ascii="Arial" w:hAnsi="Arial" w:cs="Arial"/>
          <w:b/>
          <w:sz w:val="20"/>
          <w:szCs w:val="20"/>
          <w:lang w:val="en-US"/>
        </w:rPr>
        <w:t>For intelligent shelves and flexible lighting in retail</w:t>
      </w:r>
    </w:p>
    <w:p w:rsidR="00971E22" w:rsidRDefault="00971E22" w:rsidP="006B3CE1">
      <w:pPr>
        <w:spacing w:line="360" w:lineRule="auto"/>
        <w:ind w:right="-2128"/>
        <w:jc w:val="both"/>
        <w:rPr>
          <w:rFonts w:ascii="Arial" w:hAnsi="Arial" w:cs="Arial"/>
          <w:sz w:val="20"/>
          <w:szCs w:val="20"/>
          <w:lang w:val="en-US"/>
        </w:rPr>
      </w:pPr>
      <w:r w:rsidRPr="00971E22">
        <w:rPr>
          <w:rFonts w:ascii="Arial" w:hAnsi="Arial" w:cs="Arial"/>
          <w:sz w:val="20"/>
          <w:szCs w:val="20"/>
          <w:lang w:val="en-US"/>
        </w:rPr>
        <w:t>Tailor-made plug &amp; play solutions are available from Wieland Electric for secure infrastructure cabling and cash register supply in retail, for the new smart shelves and media tables as well as for the important subject of lighting.</w:t>
      </w:r>
    </w:p>
    <w:p w:rsidR="00971E22" w:rsidRPr="00971E22" w:rsidRDefault="00971E22" w:rsidP="006B3CE1">
      <w:pPr>
        <w:spacing w:line="360" w:lineRule="auto"/>
        <w:ind w:right="-2128"/>
        <w:jc w:val="both"/>
        <w:rPr>
          <w:rFonts w:ascii="Arial" w:hAnsi="Arial" w:cs="Arial"/>
          <w:sz w:val="20"/>
          <w:szCs w:val="20"/>
          <w:lang w:val="en-US"/>
        </w:rPr>
      </w:pPr>
    </w:p>
    <w:p w:rsidR="004F4185" w:rsidRPr="00971E22" w:rsidRDefault="004F4185" w:rsidP="006B3CE1">
      <w:pPr>
        <w:spacing w:line="360" w:lineRule="auto"/>
        <w:ind w:right="-2128"/>
        <w:jc w:val="both"/>
        <w:rPr>
          <w:rFonts w:ascii="Arial" w:hAnsi="Arial" w:cs="Arial"/>
          <w:sz w:val="20"/>
          <w:szCs w:val="20"/>
          <w:lang w:val="en-US"/>
        </w:rPr>
      </w:pPr>
    </w:p>
    <w:p w:rsidR="00EE6024" w:rsidRPr="00971E22" w:rsidRDefault="00EE6024" w:rsidP="00EE6024">
      <w:pPr>
        <w:spacing w:line="360" w:lineRule="auto"/>
        <w:ind w:right="-2128"/>
        <w:jc w:val="both"/>
        <w:rPr>
          <w:rFonts w:ascii="Arial" w:hAnsi="Arial" w:cs="Arial"/>
          <w:b/>
          <w:sz w:val="20"/>
          <w:szCs w:val="20"/>
          <w:lang w:val="en-US"/>
        </w:rPr>
      </w:pPr>
      <w:r w:rsidRPr="00971E22">
        <w:rPr>
          <w:rFonts w:ascii="Arial" w:hAnsi="Arial" w:cs="Arial"/>
          <w:b/>
          <w:sz w:val="20"/>
          <w:szCs w:val="20"/>
          <w:lang w:val="en-US"/>
        </w:rPr>
        <w:lastRenderedPageBreak/>
        <w:t xml:space="preserve">Wieland </w:t>
      </w:r>
      <w:r w:rsidR="00971E22" w:rsidRPr="00971E22">
        <w:rPr>
          <w:rFonts w:ascii="Arial" w:hAnsi="Arial" w:cs="Arial"/>
          <w:b/>
          <w:sz w:val="20"/>
          <w:szCs w:val="20"/>
          <w:lang w:val="en-US"/>
        </w:rPr>
        <w:t>at</w:t>
      </w:r>
      <w:r w:rsidRPr="00971E22">
        <w:rPr>
          <w:rFonts w:ascii="Arial" w:hAnsi="Arial" w:cs="Arial"/>
          <w:b/>
          <w:sz w:val="20"/>
          <w:szCs w:val="20"/>
          <w:lang w:val="en-US"/>
        </w:rPr>
        <w:t xml:space="preserve"> Light</w:t>
      </w:r>
      <w:r w:rsidR="00D76384" w:rsidRPr="00971E22">
        <w:rPr>
          <w:rFonts w:ascii="Arial" w:hAnsi="Arial" w:cs="Arial"/>
          <w:b/>
          <w:sz w:val="20"/>
          <w:szCs w:val="20"/>
          <w:lang w:val="en-US"/>
        </w:rPr>
        <w:t xml:space="preserve"> + B</w:t>
      </w:r>
      <w:r w:rsidRPr="00971E22">
        <w:rPr>
          <w:rFonts w:ascii="Arial" w:hAnsi="Arial" w:cs="Arial"/>
          <w:b/>
          <w:sz w:val="20"/>
          <w:szCs w:val="20"/>
          <w:lang w:val="en-US"/>
        </w:rPr>
        <w:t xml:space="preserve">uilding </w:t>
      </w:r>
    </w:p>
    <w:p w:rsidR="00EE6024" w:rsidRPr="00971E22" w:rsidRDefault="00971E22" w:rsidP="00BB6CA4">
      <w:pPr>
        <w:spacing w:line="360" w:lineRule="auto"/>
        <w:ind w:right="-2128"/>
        <w:jc w:val="both"/>
        <w:rPr>
          <w:rFonts w:ascii="Arial" w:hAnsi="Arial" w:cs="Arial"/>
          <w:sz w:val="20"/>
          <w:szCs w:val="20"/>
          <w:lang w:val="en-US"/>
        </w:rPr>
      </w:pPr>
      <w:r w:rsidRPr="00971E22">
        <w:rPr>
          <w:rFonts w:ascii="Arial" w:hAnsi="Arial" w:cs="Arial"/>
          <w:sz w:val="20"/>
          <w:szCs w:val="20"/>
          <w:lang w:val="en-US"/>
        </w:rPr>
        <w:t xml:space="preserve">Wieland Electric will be presenting an overview of the various and diverse fields of application at the Light + Building trade fair from </w:t>
      </w:r>
      <w:r w:rsidR="0002341A">
        <w:rPr>
          <w:rFonts w:ascii="Arial" w:hAnsi="Arial" w:cs="Arial"/>
          <w:sz w:val="20"/>
          <w:szCs w:val="20"/>
          <w:lang w:val="en-US"/>
        </w:rPr>
        <w:t>27 September to 02 October</w:t>
      </w:r>
      <w:bookmarkStart w:id="0" w:name="_GoBack"/>
      <w:bookmarkEnd w:id="0"/>
      <w:r w:rsidRPr="00971E22">
        <w:rPr>
          <w:rFonts w:ascii="Arial" w:hAnsi="Arial" w:cs="Arial"/>
          <w:sz w:val="20"/>
          <w:szCs w:val="20"/>
          <w:lang w:val="en-US"/>
        </w:rPr>
        <w:t xml:space="preserve"> in Frankfurt (Hall 12, Booth B60, Hall 8, Booth C50). Visitors will experience first-hand how an intelligent electrical and data supply system has to </w:t>
      </w:r>
      <w:proofErr w:type="gramStart"/>
      <w:r w:rsidRPr="00971E22">
        <w:rPr>
          <w:rFonts w:ascii="Arial" w:hAnsi="Arial" w:cs="Arial"/>
          <w:sz w:val="20"/>
          <w:szCs w:val="20"/>
          <w:lang w:val="en-US"/>
        </w:rPr>
        <w:t>be designed</w:t>
      </w:r>
      <w:proofErr w:type="gramEnd"/>
      <w:r w:rsidRPr="00971E22">
        <w:rPr>
          <w:rFonts w:ascii="Arial" w:hAnsi="Arial" w:cs="Arial"/>
          <w:sz w:val="20"/>
          <w:szCs w:val="20"/>
          <w:lang w:val="en-US"/>
        </w:rPr>
        <w:t xml:space="preserve"> in order to promote flexibility and </w:t>
      </w:r>
      <w:proofErr w:type="spellStart"/>
      <w:r w:rsidRPr="00971E22">
        <w:rPr>
          <w:rFonts w:ascii="Arial" w:hAnsi="Arial" w:cs="Arial"/>
          <w:sz w:val="20"/>
          <w:szCs w:val="20"/>
          <w:lang w:val="en-US"/>
        </w:rPr>
        <w:t>digitalisation</w:t>
      </w:r>
      <w:proofErr w:type="spellEnd"/>
      <w:r w:rsidRPr="00971E22">
        <w:rPr>
          <w:rFonts w:ascii="Arial" w:hAnsi="Arial" w:cs="Arial"/>
          <w:sz w:val="20"/>
          <w:szCs w:val="20"/>
          <w:lang w:val="en-US"/>
        </w:rPr>
        <w:t xml:space="preserve"> in shops and markets. </w:t>
      </w:r>
      <w:r w:rsidR="00BC3569" w:rsidRPr="00971E22">
        <w:rPr>
          <w:rFonts w:ascii="Arial" w:hAnsi="Arial" w:cs="Arial"/>
          <w:sz w:val="20"/>
          <w:szCs w:val="20"/>
          <w:lang w:val="en-US"/>
        </w:rPr>
        <w:t xml:space="preserve">       </w:t>
      </w:r>
      <w:r w:rsidR="00BC3569" w:rsidRPr="00971E22">
        <w:rPr>
          <w:rFonts w:ascii="Arial" w:hAnsi="Arial" w:cs="Arial"/>
          <w:sz w:val="20"/>
          <w:szCs w:val="20"/>
          <w:lang w:val="en-US"/>
        </w:rPr>
        <w:tab/>
      </w:r>
      <w:r w:rsidR="00BC3569" w:rsidRPr="00971E22">
        <w:rPr>
          <w:rFonts w:ascii="Arial" w:hAnsi="Arial" w:cs="Arial"/>
          <w:sz w:val="20"/>
          <w:szCs w:val="20"/>
          <w:lang w:val="en-US"/>
        </w:rPr>
        <w:tab/>
      </w:r>
      <w:r w:rsidR="00BC3569" w:rsidRPr="00971E22">
        <w:rPr>
          <w:rFonts w:ascii="Arial" w:hAnsi="Arial" w:cs="Arial"/>
          <w:sz w:val="20"/>
          <w:szCs w:val="20"/>
          <w:lang w:val="en-US"/>
        </w:rPr>
        <w:tab/>
      </w:r>
      <w:r w:rsidR="00BC3569" w:rsidRPr="00971E22">
        <w:rPr>
          <w:rFonts w:ascii="Arial" w:hAnsi="Arial" w:cs="Arial"/>
          <w:sz w:val="20"/>
          <w:szCs w:val="20"/>
          <w:lang w:val="en-US"/>
        </w:rPr>
        <w:tab/>
      </w:r>
      <w:r w:rsidR="00BC3569" w:rsidRPr="00971E22">
        <w:rPr>
          <w:rFonts w:ascii="Arial" w:hAnsi="Arial" w:cs="Arial"/>
          <w:sz w:val="20"/>
          <w:szCs w:val="20"/>
          <w:lang w:val="en-US"/>
        </w:rPr>
        <w:tab/>
      </w:r>
    </w:p>
    <w:p w:rsidR="00BC3569" w:rsidRPr="00971E22" w:rsidRDefault="00EE6024" w:rsidP="00EE6024">
      <w:pPr>
        <w:spacing w:line="360" w:lineRule="auto"/>
        <w:ind w:right="-2128"/>
        <w:jc w:val="right"/>
        <w:rPr>
          <w:rFonts w:ascii="Arial" w:hAnsi="Arial" w:cs="Arial"/>
          <w:sz w:val="20"/>
          <w:szCs w:val="20"/>
          <w:lang w:val="en-US"/>
        </w:rPr>
      </w:pPr>
      <w:r w:rsidRPr="00971E22">
        <w:rPr>
          <w:rFonts w:ascii="Arial" w:hAnsi="Arial" w:cs="Arial"/>
          <w:sz w:val="20"/>
          <w:szCs w:val="20"/>
          <w:lang w:val="en-US"/>
        </w:rPr>
        <w:tab/>
      </w:r>
      <w:r w:rsidRPr="00971E22">
        <w:rPr>
          <w:rFonts w:ascii="Arial" w:hAnsi="Arial" w:cs="Arial"/>
          <w:sz w:val="20"/>
          <w:szCs w:val="20"/>
          <w:lang w:val="en-US"/>
        </w:rPr>
        <w:tab/>
      </w:r>
      <w:r w:rsidRPr="00971E22">
        <w:rPr>
          <w:rFonts w:ascii="Arial" w:hAnsi="Arial" w:cs="Arial"/>
          <w:sz w:val="20"/>
          <w:szCs w:val="20"/>
          <w:lang w:val="en-US"/>
        </w:rPr>
        <w:tab/>
      </w:r>
      <w:r w:rsidRPr="00971E22">
        <w:rPr>
          <w:rFonts w:ascii="Arial" w:hAnsi="Arial" w:cs="Arial"/>
          <w:sz w:val="20"/>
          <w:szCs w:val="20"/>
          <w:lang w:val="en-US"/>
        </w:rPr>
        <w:tab/>
      </w:r>
      <w:r w:rsidRPr="00971E22">
        <w:rPr>
          <w:rFonts w:ascii="Arial" w:hAnsi="Arial" w:cs="Arial"/>
          <w:sz w:val="20"/>
          <w:szCs w:val="20"/>
          <w:lang w:val="en-US"/>
        </w:rPr>
        <w:tab/>
      </w:r>
      <w:r w:rsidRPr="00971E22">
        <w:rPr>
          <w:rFonts w:ascii="Arial" w:hAnsi="Arial" w:cs="Arial"/>
          <w:sz w:val="20"/>
          <w:szCs w:val="20"/>
          <w:lang w:val="en-US"/>
        </w:rPr>
        <w:tab/>
      </w:r>
      <w:r w:rsidRPr="00971E22">
        <w:rPr>
          <w:rFonts w:ascii="Arial" w:hAnsi="Arial" w:cs="Arial"/>
          <w:sz w:val="20"/>
          <w:szCs w:val="20"/>
          <w:lang w:val="en-US"/>
        </w:rPr>
        <w:tab/>
      </w:r>
      <w:r w:rsidRPr="00971E22">
        <w:rPr>
          <w:rFonts w:ascii="Arial" w:hAnsi="Arial" w:cs="Arial"/>
          <w:sz w:val="20"/>
          <w:szCs w:val="20"/>
          <w:lang w:val="en-US"/>
        </w:rPr>
        <w:tab/>
      </w:r>
    </w:p>
    <w:p w:rsidR="00EE6024" w:rsidRPr="00971E22" w:rsidRDefault="00EE6024" w:rsidP="00BB6CA4">
      <w:pPr>
        <w:spacing w:line="360" w:lineRule="auto"/>
        <w:ind w:right="-2128"/>
        <w:jc w:val="both"/>
        <w:rPr>
          <w:rFonts w:ascii="Arial" w:hAnsi="Arial" w:cs="Arial"/>
          <w:b/>
          <w:sz w:val="20"/>
          <w:szCs w:val="20"/>
          <w:lang w:val="en-US"/>
        </w:rPr>
      </w:pPr>
    </w:p>
    <w:p w:rsidR="00BB6CA4" w:rsidRPr="00EE327A" w:rsidRDefault="00971E22" w:rsidP="00BB6CA4">
      <w:pPr>
        <w:ind w:right="-2128"/>
        <w:jc w:val="both"/>
        <w:rPr>
          <w:rFonts w:ascii="Arial" w:hAnsi="Arial" w:cs="Arial"/>
          <w:b/>
          <w:sz w:val="20"/>
          <w:szCs w:val="20"/>
          <w:lang w:val="en-US"/>
        </w:rPr>
      </w:pPr>
      <w:r w:rsidRPr="00EE327A">
        <w:rPr>
          <w:rFonts w:ascii="Arial" w:hAnsi="Arial" w:cs="Arial"/>
          <w:b/>
          <w:sz w:val="20"/>
          <w:szCs w:val="20"/>
          <w:lang w:val="en-US"/>
        </w:rPr>
        <w:t>MORE INFO AND PICTURES</w:t>
      </w:r>
    </w:p>
    <w:p w:rsidR="00971E22" w:rsidRPr="00EE327A" w:rsidRDefault="00971E22" w:rsidP="00BB6CA4">
      <w:pPr>
        <w:ind w:right="-2128"/>
        <w:jc w:val="both"/>
        <w:rPr>
          <w:rFonts w:ascii="Calibri" w:hAnsi="Calibri" w:cs="Arial"/>
          <w:i/>
          <w:color w:val="4BA02D"/>
          <w:sz w:val="16"/>
          <w:szCs w:val="16"/>
          <w:lang w:val="en-US"/>
        </w:rPr>
      </w:pPr>
    </w:p>
    <w:p w:rsidR="004F4185" w:rsidRPr="00971E22" w:rsidRDefault="00971E22" w:rsidP="004F4185">
      <w:pPr>
        <w:spacing w:line="360" w:lineRule="auto"/>
        <w:ind w:right="-2128"/>
        <w:jc w:val="both"/>
        <w:rPr>
          <w:rFonts w:ascii="Arial" w:hAnsi="Arial" w:cs="Arial"/>
          <w:sz w:val="20"/>
          <w:szCs w:val="20"/>
          <w:lang w:val="en-US"/>
        </w:rPr>
      </w:pPr>
      <w:r w:rsidRPr="00971E22">
        <w:rPr>
          <w:rFonts w:ascii="Arial" w:hAnsi="Arial" w:cs="Arial"/>
          <w:sz w:val="20"/>
          <w:szCs w:val="20"/>
          <w:lang w:val="en-US"/>
        </w:rPr>
        <w:t>You can find further information and pictures of the mentioned applications here:</w:t>
      </w:r>
    </w:p>
    <w:p w:rsidR="004F4185" w:rsidRPr="00971E22" w:rsidRDefault="004F4185" w:rsidP="004F4185">
      <w:pPr>
        <w:spacing w:line="360" w:lineRule="auto"/>
        <w:ind w:right="-2128"/>
        <w:jc w:val="both"/>
        <w:rPr>
          <w:rFonts w:ascii="Arial" w:hAnsi="Arial" w:cs="Arial"/>
          <w:sz w:val="20"/>
          <w:szCs w:val="20"/>
          <w:lang w:val="en-US"/>
        </w:rPr>
      </w:pPr>
    </w:p>
    <w:p w:rsidR="004F4185" w:rsidRPr="00952FCC" w:rsidRDefault="004F4185" w:rsidP="004F4185">
      <w:pPr>
        <w:pStyle w:val="Listenabsatz"/>
        <w:numPr>
          <w:ilvl w:val="0"/>
          <w:numId w:val="2"/>
        </w:numPr>
        <w:spacing w:line="360" w:lineRule="auto"/>
        <w:ind w:right="-2128"/>
        <w:jc w:val="both"/>
        <w:rPr>
          <w:rStyle w:val="Hyperlink"/>
          <w:rFonts w:ascii="Arial" w:hAnsi="Arial" w:cs="Arial"/>
          <w:color w:val="auto"/>
          <w:sz w:val="20"/>
          <w:szCs w:val="20"/>
        </w:rPr>
      </w:pPr>
      <w:r w:rsidRPr="00952FCC">
        <w:rPr>
          <w:rFonts w:ascii="Arial" w:hAnsi="Arial" w:cs="Arial"/>
          <w:sz w:val="20"/>
          <w:szCs w:val="20"/>
        </w:rPr>
        <w:fldChar w:fldCharType="begin"/>
      </w:r>
      <w:r w:rsidR="00971E22">
        <w:rPr>
          <w:rFonts w:ascii="Arial" w:hAnsi="Arial" w:cs="Arial"/>
          <w:sz w:val="20"/>
          <w:szCs w:val="20"/>
        </w:rPr>
        <w:instrText>HYPERLINK "https://www.wieland-electric.com/en/public-relations/euroshop-2020-infrastructure-cabling/"</w:instrText>
      </w:r>
      <w:r w:rsidRPr="00952FCC">
        <w:rPr>
          <w:rFonts w:ascii="Arial" w:hAnsi="Arial" w:cs="Arial"/>
          <w:sz w:val="20"/>
          <w:szCs w:val="20"/>
        </w:rPr>
        <w:fldChar w:fldCharType="separate"/>
      </w:r>
      <w:r w:rsidRPr="00952FCC">
        <w:rPr>
          <w:rStyle w:val="Hyperlink"/>
          <w:rFonts w:ascii="Arial" w:hAnsi="Arial" w:cs="Arial"/>
          <w:color w:val="auto"/>
          <w:sz w:val="20"/>
          <w:szCs w:val="20"/>
        </w:rPr>
        <w:t>Infrastru</w:t>
      </w:r>
      <w:r w:rsidR="00971E22">
        <w:rPr>
          <w:rStyle w:val="Hyperlink"/>
          <w:rFonts w:ascii="Arial" w:hAnsi="Arial" w:cs="Arial"/>
          <w:color w:val="auto"/>
          <w:sz w:val="20"/>
          <w:szCs w:val="20"/>
        </w:rPr>
        <w:t>c</w:t>
      </w:r>
      <w:r w:rsidRPr="00952FCC">
        <w:rPr>
          <w:rStyle w:val="Hyperlink"/>
          <w:rFonts w:ascii="Arial" w:hAnsi="Arial" w:cs="Arial"/>
          <w:color w:val="auto"/>
          <w:sz w:val="20"/>
          <w:szCs w:val="20"/>
        </w:rPr>
        <w:t>tur</w:t>
      </w:r>
      <w:r w:rsidR="00971E22">
        <w:rPr>
          <w:rStyle w:val="Hyperlink"/>
          <w:rFonts w:ascii="Arial" w:hAnsi="Arial" w:cs="Arial"/>
          <w:color w:val="auto"/>
          <w:sz w:val="20"/>
          <w:szCs w:val="20"/>
        </w:rPr>
        <w:t xml:space="preserve">e </w:t>
      </w:r>
      <w:proofErr w:type="spellStart"/>
      <w:r w:rsidR="00971E22">
        <w:rPr>
          <w:rStyle w:val="Hyperlink"/>
          <w:rFonts w:ascii="Arial" w:hAnsi="Arial" w:cs="Arial"/>
          <w:color w:val="auto"/>
          <w:sz w:val="20"/>
          <w:szCs w:val="20"/>
        </w:rPr>
        <w:t>cabling</w:t>
      </w:r>
      <w:proofErr w:type="spellEnd"/>
    </w:p>
    <w:p w:rsidR="004F4185" w:rsidRPr="00952FCC" w:rsidRDefault="004F4185" w:rsidP="004F4185">
      <w:pPr>
        <w:pStyle w:val="Listenabsatz"/>
        <w:numPr>
          <w:ilvl w:val="0"/>
          <w:numId w:val="2"/>
        </w:numPr>
        <w:spacing w:line="360" w:lineRule="auto"/>
        <w:ind w:right="-2128"/>
        <w:jc w:val="both"/>
        <w:rPr>
          <w:rFonts w:ascii="Arial" w:hAnsi="Arial" w:cs="Arial"/>
          <w:sz w:val="20"/>
          <w:szCs w:val="20"/>
        </w:rPr>
      </w:pPr>
      <w:r w:rsidRPr="00952FCC">
        <w:rPr>
          <w:rFonts w:ascii="Arial" w:hAnsi="Arial" w:cs="Arial"/>
          <w:sz w:val="20"/>
          <w:szCs w:val="20"/>
        </w:rPr>
        <w:fldChar w:fldCharType="end"/>
      </w:r>
      <w:hyperlink r:id="rId8" w:history="1">
        <w:r w:rsidR="00971E22">
          <w:rPr>
            <w:rStyle w:val="Hyperlink"/>
            <w:rFonts w:ascii="Arial" w:hAnsi="Arial" w:cs="Arial"/>
            <w:color w:val="auto"/>
            <w:sz w:val="20"/>
            <w:szCs w:val="20"/>
          </w:rPr>
          <w:t>Cash</w:t>
        </w:r>
      </w:hyperlink>
      <w:r w:rsidR="00971E22">
        <w:rPr>
          <w:rStyle w:val="Hyperlink"/>
          <w:rFonts w:ascii="Arial" w:hAnsi="Arial" w:cs="Arial"/>
          <w:color w:val="auto"/>
          <w:sz w:val="20"/>
          <w:szCs w:val="20"/>
        </w:rPr>
        <w:t xml:space="preserve"> </w:t>
      </w:r>
      <w:proofErr w:type="spellStart"/>
      <w:r w:rsidR="00971E22">
        <w:rPr>
          <w:rStyle w:val="Hyperlink"/>
          <w:rFonts w:ascii="Arial" w:hAnsi="Arial" w:cs="Arial"/>
          <w:color w:val="auto"/>
          <w:sz w:val="20"/>
          <w:szCs w:val="20"/>
        </w:rPr>
        <w:t>register</w:t>
      </w:r>
      <w:proofErr w:type="spellEnd"/>
      <w:r w:rsidR="00971E22">
        <w:rPr>
          <w:rStyle w:val="Hyperlink"/>
          <w:rFonts w:ascii="Arial" w:hAnsi="Arial" w:cs="Arial"/>
          <w:color w:val="auto"/>
          <w:sz w:val="20"/>
          <w:szCs w:val="20"/>
        </w:rPr>
        <w:t xml:space="preserve"> </w:t>
      </w:r>
      <w:proofErr w:type="spellStart"/>
      <w:r w:rsidR="00971E22">
        <w:rPr>
          <w:rStyle w:val="Hyperlink"/>
          <w:rFonts w:ascii="Arial" w:hAnsi="Arial" w:cs="Arial"/>
          <w:color w:val="auto"/>
          <w:sz w:val="20"/>
          <w:szCs w:val="20"/>
        </w:rPr>
        <w:t>desk</w:t>
      </w:r>
      <w:proofErr w:type="spellEnd"/>
      <w:r w:rsidR="00971E22">
        <w:rPr>
          <w:rStyle w:val="Hyperlink"/>
          <w:rFonts w:ascii="Arial" w:hAnsi="Arial" w:cs="Arial"/>
          <w:color w:val="auto"/>
          <w:sz w:val="20"/>
          <w:szCs w:val="20"/>
        </w:rPr>
        <w:t xml:space="preserve"> </w:t>
      </w:r>
      <w:proofErr w:type="spellStart"/>
      <w:r w:rsidR="00971E22">
        <w:rPr>
          <w:rStyle w:val="Hyperlink"/>
          <w:rFonts w:ascii="Arial" w:hAnsi="Arial" w:cs="Arial"/>
          <w:color w:val="auto"/>
          <w:sz w:val="20"/>
          <w:szCs w:val="20"/>
        </w:rPr>
        <w:t>supply</w:t>
      </w:r>
      <w:proofErr w:type="spellEnd"/>
    </w:p>
    <w:p w:rsidR="004F4185" w:rsidRPr="00952FCC" w:rsidRDefault="006C4B6E" w:rsidP="004F4185">
      <w:pPr>
        <w:pStyle w:val="Listenabsatz"/>
        <w:numPr>
          <w:ilvl w:val="0"/>
          <w:numId w:val="2"/>
        </w:numPr>
        <w:spacing w:line="360" w:lineRule="auto"/>
        <w:ind w:right="-2128"/>
        <w:jc w:val="both"/>
        <w:rPr>
          <w:rFonts w:ascii="Arial" w:hAnsi="Arial" w:cs="Arial"/>
          <w:sz w:val="20"/>
          <w:szCs w:val="20"/>
        </w:rPr>
      </w:pPr>
      <w:hyperlink r:id="rId9" w:history="1">
        <w:proofErr w:type="spellStart"/>
        <w:r w:rsidR="00971E22">
          <w:rPr>
            <w:rStyle w:val="Hyperlink"/>
            <w:rFonts w:ascii="Arial" w:hAnsi="Arial" w:cs="Arial"/>
            <w:color w:val="auto"/>
            <w:sz w:val="20"/>
            <w:szCs w:val="20"/>
          </w:rPr>
          <w:t>Shelf</w:t>
        </w:r>
        <w:proofErr w:type="spellEnd"/>
      </w:hyperlink>
      <w:r w:rsidR="00971E22">
        <w:rPr>
          <w:rStyle w:val="Hyperlink"/>
          <w:rFonts w:ascii="Arial" w:hAnsi="Arial" w:cs="Arial"/>
          <w:color w:val="auto"/>
          <w:sz w:val="20"/>
          <w:szCs w:val="20"/>
        </w:rPr>
        <w:t xml:space="preserve"> </w:t>
      </w:r>
      <w:proofErr w:type="spellStart"/>
      <w:r w:rsidR="00971E22">
        <w:rPr>
          <w:rStyle w:val="Hyperlink"/>
          <w:rFonts w:ascii="Arial" w:hAnsi="Arial" w:cs="Arial"/>
          <w:color w:val="auto"/>
          <w:sz w:val="20"/>
          <w:szCs w:val="20"/>
        </w:rPr>
        <w:t>supply</w:t>
      </w:r>
      <w:proofErr w:type="spellEnd"/>
    </w:p>
    <w:p w:rsidR="004F4185" w:rsidRPr="00971E22" w:rsidRDefault="006C4B6E" w:rsidP="004F4185">
      <w:pPr>
        <w:pStyle w:val="Listenabsatz"/>
        <w:numPr>
          <w:ilvl w:val="0"/>
          <w:numId w:val="2"/>
        </w:numPr>
        <w:spacing w:line="360" w:lineRule="auto"/>
        <w:ind w:right="-2128"/>
        <w:jc w:val="both"/>
        <w:rPr>
          <w:rFonts w:ascii="Arial" w:hAnsi="Arial" w:cs="Arial"/>
          <w:sz w:val="20"/>
          <w:szCs w:val="20"/>
          <w:u w:val="single"/>
        </w:rPr>
      </w:pPr>
      <w:hyperlink r:id="rId10" w:history="1">
        <w:r w:rsidR="004F4185" w:rsidRPr="00971E22">
          <w:rPr>
            <w:rStyle w:val="Hyperlink"/>
            <w:rFonts w:ascii="Arial" w:hAnsi="Arial" w:cs="Arial"/>
            <w:color w:val="auto"/>
            <w:sz w:val="20"/>
            <w:szCs w:val="20"/>
          </w:rPr>
          <w:t>Medi</w:t>
        </w:r>
        <w:r w:rsidR="00971E22" w:rsidRPr="00971E22">
          <w:rPr>
            <w:rStyle w:val="Hyperlink"/>
            <w:rFonts w:ascii="Arial" w:hAnsi="Arial" w:cs="Arial"/>
            <w:color w:val="auto"/>
            <w:sz w:val="20"/>
            <w:szCs w:val="20"/>
          </w:rPr>
          <w:t>a</w:t>
        </w:r>
      </w:hyperlink>
      <w:r w:rsidR="00971E22" w:rsidRPr="00971E22">
        <w:rPr>
          <w:rFonts w:ascii="Arial" w:hAnsi="Arial" w:cs="Arial"/>
          <w:sz w:val="20"/>
          <w:szCs w:val="20"/>
          <w:u w:val="single"/>
        </w:rPr>
        <w:t xml:space="preserve"> </w:t>
      </w:r>
      <w:proofErr w:type="spellStart"/>
      <w:r w:rsidR="00971E22" w:rsidRPr="00971E22">
        <w:rPr>
          <w:rFonts w:ascii="Arial" w:hAnsi="Arial" w:cs="Arial"/>
          <w:sz w:val="20"/>
          <w:szCs w:val="20"/>
          <w:u w:val="single"/>
        </w:rPr>
        <w:t>Shelf</w:t>
      </w:r>
      <w:proofErr w:type="spellEnd"/>
      <w:r w:rsidR="004F4185" w:rsidRPr="00971E22">
        <w:rPr>
          <w:rFonts w:ascii="Arial" w:hAnsi="Arial" w:cs="Arial"/>
          <w:sz w:val="20"/>
          <w:szCs w:val="20"/>
          <w:u w:val="single"/>
        </w:rPr>
        <w:t>/ Medi</w:t>
      </w:r>
      <w:r w:rsidR="00971E22" w:rsidRPr="00971E22">
        <w:rPr>
          <w:rFonts w:ascii="Arial" w:hAnsi="Arial" w:cs="Arial"/>
          <w:sz w:val="20"/>
          <w:szCs w:val="20"/>
          <w:u w:val="single"/>
        </w:rPr>
        <w:t>a Table</w:t>
      </w:r>
    </w:p>
    <w:p w:rsidR="004F4185" w:rsidRPr="00952FCC" w:rsidRDefault="006C4B6E" w:rsidP="004F4185">
      <w:pPr>
        <w:pStyle w:val="Listenabsatz"/>
        <w:numPr>
          <w:ilvl w:val="0"/>
          <w:numId w:val="2"/>
        </w:numPr>
        <w:spacing w:line="360" w:lineRule="auto"/>
        <w:ind w:right="-2128"/>
        <w:jc w:val="both"/>
        <w:rPr>
          <w:rFonts w:ascii="Arial" w:hAnsi="Arial" w:cs="Arial"/>
          <w:sz w:val="20"/>
          <w:szCs w:val="20"/>
        </w:rPr>
      </w:pPr>
      <w:hyperlink r:id="rId11" w:history="1">
        <w:proofErr w:type="spellStart"/>
        <w:r w:rsidR="00971E22">
          <w:rPr>
            <w:rStyle w:val="Hyperlink"/>
            <w:rFonts w:ascii="Arial" w:hAnsi="Arial" w:cs="Arial"/>
            <w:color w:val="auto"/>
            <w:sz w:val="20"/>
            <w:szCs w:val="20"/>
          </w:rPr>
          <w:t>Lightin</w:t>
        </w:r>
        <w:r w:rsidR="004F4185" w:rsidRPr="00952FCC">
          <w:rPr>
            <w:rStyle w:val="Hyperlink"/>
            <w:rFonts w:ascii="Arial" w:hAnsi="Arial" w:cs="Arial"/>
            <w:color w:val="auto"/>
            <w:sz w:val="20"/>
            <w:szCs w:val="20"/>
          </w:rPr>
          <w:t>g</w:t>
        </w:r>
        <w:proofErr w:type="spellEnd"/>
      </w:hyperlink>
    </w:p>
    <w:p w:rsidR="004F4185" w:rsidRPr="00952FCC" w:rsidRDefault="004F4185" w:rsidP="004F4185">
      <w:pPr>
        <w:spacing w:line="360" w:lineRule="auto"/>
        <w:ind w:right="-2128"/>
        <w:jc w:val="both"/>
        <w:rPr>
          <w:rFonts w:ascii="Arial" w:hAnsi="Arial" w:cs="Arial"/>
          <w:sz w:val="20"/>
          <w:szCs w:val="20"/>
        </w:rPr>
      </w:pPr>
    </w:p>
    <w:p w:rsidR="00FD1BCB" w:rsidRPr="00EE327A" w:rsidRDefault="00FD1BCB" w:rsidP="00FD1BCB">
      <w:pPr>
        <w:spacing w:line="360" w:lineRule="auto"/>
        <w:ind w:right="-2128"/>
        <w:rPr>
          <w:rFonts w:ascii="Arial" w:hAnsi="Arial" w:cs="Arial"/>
          <w:b/>
          <w:sz w:val="20"/>
          <w:szCs w:val="20"/>
          <w:lang w:val="en-US"/>
        </w:rPr>
      </w:pPr>
      <w:r w:rsidRPr="00EE327A">
        <w:rPr>
          <w:rFonts w:ascii="Arial" w:hAnsi="Arial" w:cs="Arial"/>
          <w:b/>
          <w:sz w:val="20"/>
          <w:szCs w:val="20"/>
          <w:lang w:val="en-US"/>
        </w:rPr>
        <w:t>ABOUT WIELAND ELECTRIC</w:t>
      </w:r>
    </w:p>
    <w:p w:rsidR="00FD1BCB" w:rsidRPr="00EE327A" w:rsidRDefault="00FD1BCB" w:rsidP="00FD1BCB">
      <w:pPr>
        <w:spacing w:line="360" w:lineRule="auto"/>
        <w:ind w:right="-2128"/>
        <w:rPr>
          <w:rFonts w:ascii="Arial" w:hAnsi="Arial" w:cs="Arial"/>
          <w:b/>
          <w:sz w:val="20"/>
          <w:szCs w:val="20"/>
          <w:lang w:val="en-US"/>
        </w:rPr>
      </w:pPr>
    </w:p>
    <w:p w:rsidR="00FD1BCB" w:rsidRPr="00EE327A" w:rsidRDefault="00FD1BCB" w:rsidP="00FD1BCB">
      <w:pPr>
        <w:spacing w:line="360" w:lineRule="auto"/>
        <w:ind w:right="-2128"/>
        <w:rPr>
          <w:rFonts w:ascii="Arial" w:hAnsi="Arial" w:cs="Arial"/>
          <w:sz w:val="20"/>
          <w:szCs w:val="20"/>
          <w:lang w:val="en-US"/>
        </w:rPr>
      </w:pPr>
      <w:r w:rsidRPr="00EE327A">
        <w:rPr>
          <w:rFonts w:ascii="Arial" w:hAnsi="Arial" w:cs="Arial"/>
          <w:sz w:val="20"/>
          <w:szCs w:val="20"/>
          <w:lang w:val="en-US"/>
        </w:rPr>
        <w:t xml:space="preserve">Wieland Electric, founded in Bamberg in 1910, is the inventor of safe electrical connection technology. Today, the family-owned company is one of the leading suppliers of safety and automation technology and has been the world market leader in the field of pluggable electrical installation for building services engineering for over 30 years. </w:t>
      </w:r>
    </w:p>
    <w:p w:rsidR="00FD1BCB" w:rsidRPr="00EE327A" w:rsidRDefault="00FD1BCB" w:rsidP="00FD1BCB">
      <w:pPr>
        <w:spacing w:line="360" w:lineRule="auto"/>
        <w:ind w:right="-2128"/>
        <w:rPr>
          <w:rFonts w:ascii="Arial" w:hAnsi="Arial" w:cs="Arial"/>
          <w:sz w:val="20"/>
          <w:szCs w:val="20"/>
          <w:lang w:val="en-US"/>
        </w:rPr>
      </w:pPr>
    </w:p>
    <w:p w:rsidR="00FD1BCB" w:rsidRPr="00EE327A" w:rsidRDefault="00FD1BCB" w:rsidP="00FD1BCB">
      <w:pPr>
        <w:spacing w:line="360" w:lineRule="auto"/>
        <w:ind w:right="-2128"/>
        <w:rPr>
          <w:rFonts w:ascii="Arial" w:hAnsi="Arial" w:cs="Arial"/>
          <w:sz w:val="20"/>
          <w:szCs w:val="20"/>
          <w:lang w:val="en-US"/>
        </w:rPr>
      </w:pPr>
      <w:r w:rsidRPr="00EE327A">
        <w:rPr>
          <w:rFonts w:ascii="Arial" w:hAnsi="Arial" w:cs="Arial"/>
          <w:sz w:val="20"/>
          <w:szCs w:val="20"/>
          <w:lang w:val="en-US"/>
        </w:rPr>
        <w:t xml:space="preserve">Wieland Electric is a competent service partner and solution provider for customers worldwide. This is possible with approximately 1,600 employees and subsidiaries as well as sales organizations in more than 70 countries. In addition to Wieland Electric GmbH, since 1998 STOCKO Contact GmbH &amp; Co. KG has been part of the Wieland holding company. </w:t>
      </w:r>
    </w:p>
    <w:p w:rsidR="00FD1BCB" w:rsidRPr="00EE327A" w:rsidRDefault="00FD1BCB" w:rsidP="00FD1BCB">
      <w:pPr>
        <w:spacing w:line="360" w:lineRule="auto"/>
        <w:ind w:right="-2128"/>
        <w:rPr>
          <w:rFonts w:ascii="Arial" w:hAnsi="Arial" w:cs="Arial"/>
          <w:sz w:val="20"/>
          <w:szCs w:val="20"/>
          <w:lang w:val="en-US"/>
        </w:rPr>
      </w:pPr>
    </w:p>
    <w:p w:rsidR="00C46ABB" w:rsidRPr="00EE327A" w:rsidRDefault="00FD1BCB" w:rsidP="00FD1BCB">
      <w:pPr>
        <w:spacing w:line="360" w:lineRule="auto"/>
        <w:ind w:right="-2128"/>
        <w:rPr>
          <w:rFonts w:ascii="Arial" w:hAnsi="Arial" w:cs="Arial"/>
          <w:sz w:val="20"/>
          <w:szCs w:val="20"/>
          <w:lang w:val="en-US"/>
        </w:rPr>
      </w:pPr>
      <w:r w:rsidRPr="00EE327A">
        <w:rPr>
          <w:rFonts w:ascii="Arial" w:hAnsi="Arial" w:cs="Arial"/>
          <w:sz w:val="20"/>
          <w:szCs w:val="20"/>
          <w:lang w:val="en-US"/>
        </w:rPr>
        <w:t xml:space="preserve">The company's core industries include mechanical engineering, wind power as well as building and lighting technology. The broad portfolio includes components, products and solutions for electrical installation, connection technology, power distribution, safety engineering and the control cabinet. In addition, Wieland Electric offers a comprehensive service and training </w:t>
      </w:r>
      <w:proofErr w:type="spellStart"/>
      <w:r w:rsidRPr="00EE327A">
        <w:rPr>
          <w:rFonts w:ascii="Arial" w:hAnsi="Arial" w:cs="Arial"/>
          <w:sz w:val="20"/>
          <w:szCs w:val="20"/>
          <w:lang w:val="en-US"/>
        </w:rPr>
        <w:t>programme</w:t>
      </w:r>
      <w:proofErr w:type="spellEnd"/>
      <w:r w:rsidRPr="00EE327A">
        <w:rPr>
          <w:rFonts w:ascii="Arial" w:hAnsi="Arial" w:cs="Arial"/>
          <w:sz w:val="20"/>
          <w:szCs w:val="20"/>
          <w:lang w:val="en-US"/>
        </w:rPr>
        <w:t>. With cross-industry experience, a wide range of products and numerous service offerings, the company has consistently developed from a component supplier to a solution provider in recent years.</w:t>
      </w:r>
      <w:r w:rsidRPr="00EE327A">
        <w:rPr>
          <w:rFonts w:ascii="Arial" w:hAnsi="Arial" w:cs="Arial"/>
          <w:b/>
          <w:sz w:val="20"/>
          <w:szCs w:val="20"/>
          <w:lang w:val="en-US"/>
        </w:rPr>
        <w:t xml:space="preserve"> </w:t>
      </w:r>
      <w:r w:rsidR="00C46ABB" w:rsidRPr="00EE327A">
        <w:rPr>
          <w:rFonts w:ascii="Arial" w:hAnsi="Arial" w:cs="Arial"/>
          <w:sz w:val="20"/>
          <w:szCs w:val="20"/>
          <w:lang w:val="en-US"/>
        </w:rPr>
        <w:t xml:space="preserve"> </w:t>
      </w:r>
    </w:p>
    <w:p w:rsidR="00C46ABB" w:rsidRPr="00FD1BCB" w:rsidRDefault="00C04E7C" w:rsidP="00C04E7C">
      <w:pPr>
        <w:tabs>
          <w:tab w:val="left" w:pos="3360"/>
        </w:tabs>
        <w:spacing w:line="360" w:lineRule="auto"/>
        <w:ind w:right="-2128"/>
        <w:rPr>
          <w:rStyle w:val="HintergrundZchnZchn"/>
          <w:rFonts w:eastAsia="MS Mincho" w:cs="Arial"/>
          <w:sz w:val="18"/>
          <w:szCs w:val="20"/>
          <w:lang w:val="en-US"/>
        </w:rPr>
      </w:pPr>
      <w:r w:rsidRPr="00FD1BCB">
        <w:rPr>
          <w:rStyle w:val="HintergrundZchnZchn"/>
          <w:rFonts w:eastAsia="MS Mincho" w:cs="Arial"/>
          <w:sz w:val="18"/>
          <w:szCs w:val="20"/>
          <w:lang w:val="en-US"/>
        </w:rPr>
        <w:lastRenderedPageBreak/>
        <w:tab/>
      </w:r>
    </w:p>
    <w:p w:rsidR="00C46ABB" w:rsidRPr="00FD1BCB" w:rsidRDefault="00C46ABB" w:rsidP="00C46ABB">
      <w:pPr>
        <w:pStyle w:val="Textkrper21"/>
        <w:spacing w:before="60"/>
        <w:ind w:right="-2128"/>
        <w:rPr>
          <w:rStyle w:val="HintergrundZchnZchn"/>
          <w:rFonts w:cs="Arial"/>
          <w:lang w:val="en-US"/>
        </w:rPr>
      </w:pPr>
    </w:p>
    <w:p w:rsidR="00C46ABB" w:rsidRPr="00EE327A" w:rsidRDefault="00FD1BCB" w:rsidP="00C46ABB">
      <w:pPr>
        <w:spacing w:line="360" w:lineRule="auto"/>
        <w:ind w:right="-2128"/>
        <w:rPr>
          <w:rFonts w:ascii="Arial" w:hAnsi="Arial" w:cs="Arial"/>
          <w:b/>
          <w:sz w:val="20"/>
          <w:szCs w:val="20"/>
          <w:lang w:val="en-US"/>
        </w:rPr>
      </w:pPr>
      <w:r w:rsidRPr="00EE327A">
        <w:rPr>
          <w:rFonts w:ascii="Arial" w:hAnsi="Arial" w:cs="Arial"/>
          <w:b/>
          <w:sz w:val="20"/>
          <w:szCs w:val="20"/>
          <w:lang w:val="en-US"/>
        </w:rPr>
        <w:t>PRESS CONTACT</w:t>
      </w:r>
    </w:p>
    <w:p w:rsidR="00AC535A" w:rsidRPr="00EE327A" w:rsidRDefault="008E3101" w:rsidP="00AC535A">
      <w:pPr>
        <w:spacing w:line="360" w:lineRule="auto"/>
        <w:ind w:right="-2128"/>
        <w:rPr>
          <w:rFonts w:ascii="Arial" w:hAnsi="Arial" w:cs="Arial"/>
          <w:sz w:val="20"/>
          <w:szCs w:val="20"/>
          <w:lang w:val="en-US"/>
        </w:rPr>
      </w:pPr>
      <w:r w:rsidRPr="00EE327A">
        <w:rPr>
          <w:rFonts w:ascii="Arial" w:hAnsi="Arial" w:cs="Arial"/>
          <w:sz w:val="20"/>
          <w:szCs w:val="20"/>
          <w:lang w:val="en-US"/>
        </w:rPr>
        <w:br/>
      </w:r>
      <w:r w:rsidR="00AC535A" w:rsidRPr="00EE327A">
        <w:rPr>
          <w:rFonts w:ascii="Arial" w:hAnsi="Arial" w:cs="Arial"/>
          <w:sz w:val="20"/>
          <w:szCs w:val="20"/>
          <w:lang w:val="en-US"/>
        </w:rPr>
        <w:t xml:space="preserve">WIELAND ELECTRIC GMBH </w:t>
      </w:r>
      <w:r w:rsidR="00AC535A" w:rsidRPr="00EE327A">
        <w:rPr>
          <w:rFonts w:ascii="Arial" w:hAnsi="Arial" w:cs="Arial"/>
          <w:sz w:val="20"/>
          <w:szCs w:val="20"/>
          <w:lang w:val="en-US"/>
        </w:rPr>
        <w:tab/>
      </w:r>
      <w:r w:rsidR="00AC535A" w:rsidRPr="00EE327A">
        <w:rPr>
          <w:rFonts w:ascii="Arial" w:hAnsi="Arial" w:cs="Arial"/>
          <w:sz w:val="20"/>
          <w:szCs w:val="20"/>
          <w:lang w:val="en-US"/>
        </w:rPr>
        <w:tab/>
      </w:r>
      <w:r w:rsidR="00AC535A" w:rsidRPr="00EE327A">
        <w:rPr>
          <w:rFonts w:ascii="Arial" w:hAnsi="Arial" w:cs="Arial"/>
          <w:sz w:val="20"/>
          <w:szCs w:val="20"/>
          <w:lang w:val="en-US"/>
        </w:rPr>
        <w:tab/>
      </w:r>
      <w:r w:rsidR="00AC535A" w:rsidRPr="00EE327A">
        <w:rPr>
          <w:rFonts w:ascii="Arial" w:hAnsi="Arial" w:cs="Arial"/>
          <w:sz w:val="20"/>
          <w:szCs w:val="20"/>
          <w:lang w:val="en-US"/>
        </w:rPr>
        <w:tab/>
      </w:r>
      <w:r w:rsidR="00AC535A" w:rsidRPr="00EE327A">
        <w:rPr>
          <w:rFonts w:ascii="Arial" w:hAnsi="Arial" w:cs="Arial"/>
          <w:sz w:val="20"/>
          <w:szCs w:val="20"/>
          <w:lang w:val="en-US"/>
        </w:rPr>
        <w:tab/>
        <w:t>Sabine Eyler</w:t>
      </w:r>
    </w:p>
    <w:p w:rsidR="00AC535A" w:rsidRPr="00487FA3" w:rsidRDefault="00AC535A" w:rsidP="00AC535A">
      <w:pPr>
        <w:spacing w:line="360" w:lineRule="auto"/>
        <w:ind w:right="-2128"/>
        <w:rPr>
          <w:rFonts w:ascii="Arial" w:hAnsi="Arial" w:cs="Arial"/>
          <w:sz w:val="20"/>
          <w:szCs w:val="20"/>
          <w:lang w:val="en-GB"/>
        </w:rPr>
      </w:pPr>
      <w:r w:rsidRPr="00487FA3">
        <w:rPr>
          <w:rFonts w:ascii="Arial" w:hAnsi="Arial" w:cs="Arial"/>
          <w:sz w:val="20"/>
          <w:szCs w:val="20"/>
          <w:lang w:val="en-GB"/>
        </w:rPr>
        <w:t>Marketing Communication</w:t>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r>
      <w:r w:rsidRPr="00487FA3">
        <w:rPr>
          <w:rFonts w:ascii="Arial" w:hAnsi="Arial" w:cs="Arial"/>
          <w:sz w:val="20"/>
          <w:szCs w:val="20"/>
          <w:lang w:val="en-GB"/>
        </w:rPr>
        <w:tab/>
        <w:t>E-</w:t>
      </w:r>
      <w:r>
        <w:rPr>
          <w:rFonts w:ascii="Arial" w:hAnsi="Arial" w:cs="Arial"/>
          <w:sz w:val="20"/>
          <w:szCs w:val="20"/>
          <w:lang w:val="en-GB"/>
        </w:rPr>
        <w:t xml:space="preserve">Mail: </w:t>
      </w:r>
      <w:hyperlink r:id="rId12" w:history="1">
        <w:r w:rsidR="00FD1BCB" w:rsidRPr="00F8073D">
          <w:rPr>
            <w:rStyle w:val="Hyperlink"/>
            <w:rFonts w:ascii="Arial" w:hAnsi="Arial" w:cs="Arial"/>
            <w:sz w:val="20"/>
            <w:szCs w:val="20"/>
            <w:lang w:val="en-GB"/>
          </w:rPr>
          <w:t>info@sabine-eyler.de</w:t>
        </w:r>
      </w:hyperlink>
    </w:p>
    <w:p w:rsidR="00AC535A" w:rsidRPr="00487FA3" w:rsidRDefault="00AC535A" w:rsidP="00AC535A">
      <w:pPr>
        <w:spacing w:line="360" w:lineRule="auto"/>
        <w:ind w:right="-2128"/>
        <w:rPr>
          <w:rFonts w:ascii="Arial" w:hAnsi="Arial" w:cs="Arial"/>
          <w:sz w:val="20"/>
          <w:szCs w:val="20"/>
        </w:rPr>
      </w:pPr>
      <w:r w:rsidRPr="00487FA3">
        <w:rPr>
          <w:rFonts w:ascii="Arial" w:hAnsi="Arial" w:cs="Arial"/>
          <w:sz w:val="20"/>
          <w:szCs w:val="20"/>
        </w:rPr>
        <w:t>Brennerstraße 10 – 14</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EE327A">
        <w:rPr>
          <w:rFonts w:ascii="Arial" w:hAnsi="Arial" w:cs="Arial"/>
          <w:sz w:val="20"/>
          <w:szCs w:val="20"/>
        </w:rPr>
        <w:t>Pho</w:t>
      </w:r>
      <w:r w:rsidRPr="00487FA3">
        <w:rPr>
          <w:rFonts w:ascii="Arial" w:hAnsi="Arial" w:cs="Arial"/>
          <w:sz w:val="20"/>
          <w:szCs w:val="20"/>
        </w:rPr>
        <w:t>n</w:t>
      </w:r>
      <w:r w:rsidR="00EE327A">
        <w:rPr>
          <w:rFonts w:ascii="Arial" w:hAnsi="Arial" w:cs="Arial"/>
          <w:sz w:val="20"/>
          <w:szCs w:val="20"/>
        </w:rPr>
        <w:t>e</w:t>
      </w:r>
      <w:r w:rsidRPr="00487FA3">
        <w:rPr>
          <w:rFonts w:ascii="Arial" w:hAnsi="Arial" w:cs="Arial"/>
          <w:sz w:val="20"/>
          <w:szCs w:val="20"/>
        </w:rPr>
        <w:t>: 0049 9285 961869</w:t>
      </w:r>
      <w:r w:rsidRPr="00487FA3">
        <w:rPr>
          <w:rFonts w:ascii="Arial" w:hAnsi="Arial" w:cs="Arial"/>
          <w:color w:val="0000FF"/>
          <w:sz w:val="20"/>
          <w:szCs w:val="20"/>
          <w:u w:val="single"/>
        </w:rPr>
        <w:t xml:space="preserve"> </w:t>
      </w:r>
    </w:p>
    <w:p w:rsidR="00AC535A" w:rsidRPr="00487FA3" w:rsidRDefault="00AC535A" w:rsidP="00AC535A">
      <w:pPr>
        <w:spacing w:line="360" w:lineRule="auto"/>
        <w:ind w:right="-2128"/>
        <w:rPr>
          <w:rFonts w:ascii="Arial" w:hAnsi="Arial" w:cs="Arial"/>
          <w:sz w:val="20"/>
          <w:szCs w:val="20"/>
        </w:rPr>
      </w:pPr>
      <w:r>
        <w:rPr>
          <w:rFonts w:ascii="Arial" w:hAnsi="Arial" w:cs="Arial"/>
          <w:sz w:val="20"/>
          <w:szCs w:val="20"/>
        </w:rPr>
        <w:t>96052 Bamberg · Germany</w:t>
      </w:r>
    </w:p>
    <w:p w:rsidR="00AC535A" w:rsidRDefault="00AC535A" w:rsidP="00AC535A">
      <w:pPr>
        <w:spacing w:line="360" w:lineRule="auto"/>
        <w:ind w:right="-2128"/>
        <w:rPr>
          <w:rFonts w:ascii="Arial" w:hAnsi="Arial" w:cs="Arial"/>
          <w:sz w:val="20"/>
          <w:szCs w:val="20"/>
        </w:rPr>
      </w:pPr>
      <w:r w:rsidRPr="00487FA3">
        <w:rPr>
          <w:rFonts w:ascii="Arial" w:hAnsi="Arial" w:cs="Arial"/>
          <w:sz w:val="20"/>
          <w:szCs w:val="20"/>
        </w:rPr>
        <w:t>E-Mail:</w:t>
      </w:r>
      <w:r w:rsidRPr="00487FA3">
        <w:rPr>
          <w:rFonts w:ascii="Arial" w:hAnsi="Arial" w:cs="Arial"/>
          <w:sz w:val="20"/>
          <w:szCs w:val="20"/>
        </w:rPr>
        <w:tab/>
      </w:r>
      <w:r>
        <w:rPr>
          <w:rFonts w:ascii="Arial" w:hAnsi="Arial" w:cs="Arial"/>
          <w:sz w:val="20"/>
          <w:szCs w:val="20"/>
        </w:rPr>
        <w:t xml:space="preserve"> </w:t>
      </w:r>
      <w:hyperlink r:id="rId13" w:history="1">
        <w:r w:rsidRPr="00F8073D">
          <w:rPr>
            <w:rStyle w:val="Hyperlink"/>
            <w:rFonts w:ascii="Arial" w:hAnsi="Arial" w:cs="Arial"/>
            <w:sz w:val="20"/>
            <w:szCs w:val="20"/>
          </w:rPr>
          <w:t>communications@wieland-electric.com</w:t>
        </w:r>
      </w:hyperlink>
    </w:p>
    <w:p w:rsidR="004704FB" w:rsidRPr="0017749B" w:rsidRDefault="00AC535A" w:rsidP="0017749B">
      <w:pPr>
        <w:spacing w:line="360" w:lineRule="auto"/>
        <w:ind w:right="-2128"/>
        <w:rPr>
          <w:rFonts w:ascii="Arial" w:hAnsi="Arial" w:cs="Arial"/>
          <w:color w:val="0000FF"/>
          <w:sz w:val="18"/>
          <w:szCs w:val="18"/>
          <w:u w:val="single"/>
        </w:rPr>
      </w:pPr>
      <w:r w:rsidRPr="00487FA3">
        <w:rPr>
          <w:rFonts w:ascii="Arial" w:hAnsi="Arial" w:cs="Arial"/>
          <w:sz w:val="20"/>
          <w:szCs w:val="20"/>
        </w:rPr>
        <w:t>Internet:</w:t>
      </w:r>
      <w:r>
        <w:rPr>
          <w:rFonts w:ascii="Arial" w:hAnsi="Arial" w:cs="Arial"/>
          <w:sz w:val="20"/>
          <w:szCs w:val="20"/>
        </w:rPr>
        <w:t xml:space="preserve"> </w:t>
      </w:r>
      <w:hyperlink r:id="rId14" w:history="1">
        <w:r w:rsidRPr="00F8073D">
          <w:rPr>
            <w:rStyle w:val="Hyperlink"/>
            <w:rFonts w:ascii="Arial" w:hAnsi="Arial" w:cs="Arial"/>
            <w:sz w:val="20"/>
            <w:szCs w:val="20"/>
          </w:rPr>
          <w:t>www.wieland-electric.de</w:t>
        </w:r>
      </w:hyperlink>
    </w:p>
    <w:sectPr w:rsidR="004704FB" w:rsidRPr="0017749B" w:rsidSect="0017749B">
      <w:headerReference w:type="default" r:id="rId15"/>
      <w:footerReference w:type="even" r:id="rId16"/>
      <w:headerReference w:type="first" r:id="rId17"/>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B6E" w:rsidRDefault="006C4B6E" w:rsidP="00597742">
      <w:r>
        <w:separator/>
      </w:r>
    </w:p>
  </w:endnote>
  <w:endnote w:type="continuationSeparator" w:id="0">
    <w:p w:rsidR="006C4B6E" w:rsidRDefault="006C4B6E"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Lucida Grande">
    <w:altName w:val="Arial"/>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Pr="004704FB" w:rsidRDefault="00BC2461" w:rsidP="001D7296">
    <w:pPr>
      <w:pStyle w:val="Fuzeile"/>
    </w:pPr>
  </w:p>
  <w:p w:rsidR="00BC2461" w:rsidRPr="001D7296" w:rsidRDefault="00BC2461" w:rsidP="001D7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B6E" w:rsidRDefault="006C4B6E" w:rsidP="00597742">
      <w:r>
        <w:separator/>
      </w:r>
    </w:p>
  </w:footnote>
  <w:footnote w:type="continuationSeparator" w:id="0">
    <w:p w:rsidR="006C4B6E" w:rsidRDefault="006C4B6E"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Default="00316807" w:rsidP="0017749B">
    <w:pPr>
      <w:pStyle w:val="Kopfzeile"/>
      <w:jc w:val="both"/>
    </w:pPr>
    <w:r>
      <w:rPr>
        <w:noProof/>
      </w:rPr>
      <w:drawing>
        <wp:inline distT="0" distB="0" distL="0" distR="0">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461" w:rsidRDefault="006C4B6E">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8752;mso-wrap-edited:f;mso-position-horizontal:center;mso-position-horizontal-relative:margin;mso-position-vertical:center;mso-position-vertical-relative:margin"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EB5307D"/>
    <w:multiLevelType w:val="hybridMultilevel"/>
    <w:tmpl w:val="B70023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2">
      <o:colormru v:ext="edit" colors="#4ba02d"/>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5507"/>
    <w:rsid w:val="00014473"/>
    <w:rsid w:val="0002341A"/>
    <w:rsid w:val="0003185B"/>
    <w:rsid w:val="0006141C"/>
    <w:rsid w:val="000653B1"/>
    <w:rsid w:val="00066D34"/>
    <w:rsid w:val="00077912"/>
    <w:rsid w:val="000834AC"/>
    <w:rsid w:val="00094207"/>
    <w:rsid w:val="000C549B"/>
    <w:rsid w:val="000E4917"/>
    <w:rsid w:val="000F3C79"/>
    <w:rsid w:val="001350D6"/>
    <w:rsid w:val="00144097"/>
    <w:rsid w:val="00167B07"/>
    <w:rsid w:val="0017749B"/>
    <w:rsid w:val="00195FAD"/>
    <w:rsid w:val="001B6739"/>
    <w:rsid w:val="001C51DF"/>
    <w:rsid w:val="001D7296"/>
    <w:rsid w:val="001F4F6E"/>
    <w:rsid w:val="002171AE"/>
    <w:rsid w:val="002570A4"/>
    <w:rsid w:val="0025714C"/>
    <w:rsid w:val="0026264D"/>
    <w:rsid w:val="00293470"/>
    <w:rsid w:val="002A1B92"/>
    <w:rsid w:val="002A31BB"/>
    <w:rsid w:val="002A646C"/>
    <w:rsid w:val="002D205C"/>
    <w:rsid w:val="002F1D53"/>
    <w:rsid w:val="002F6FBA"/>
    <w:rsid w:val="00307D0D"/>
    <w:rsid w:val="00316807"/>
    <w:rsid w:val="003212BA"/>
    <w:rsid w:val="00350049"/>
    <w:rsid w:val="00352CDE"/>
    <w:rsid w:val="00353F7F"/>
    <w:rsid w:val="00375012"/>
    <w:rsid w:val="00381FFB"/>
    <w:rsid w:val="003A3B44"/>
    <w:rsid w:val="003F3770"/>
    <w:rsid w:val="00404097"/>
    <w:rsid w:val="00411012"/>
    <w:rsid w:val="00437D55"/>
    <w:rsid w:val="004449D2"/>
    <w:rsid w:val="00467AA6"/>
    <w:rsid w:val="004704FB"/>
    <w:rsid w:val="00486E1A"/>
    <w:rsid w:val="0048782E"/>
    <w:rsid w:val="00487903"/>
    <w:rsid w:val="004B12BF"/>
    <w:rsid w:val="004C00BF"/>
    <w:rsid w:val="004F4185"/>
    <w:rsid w:val="0052673B"/>
    <w:rsid w:val="005267E4"/>
    <w:rsid w:val="00530B2E"/>
    <w:rsid w:val="00547094"/>
    <w:rsid w:val="0056204B"/>
    <w:rsid w:val="0057677E"/>
    <w:rsid w:val="00587F13"/>
    <w:rsid w:val="00597742"/>
    <w:rsid w:val="005A729D"/>
    <w:rsid w:val="005D0B27"/>
    <w:rsid w:val="005F29F3"/>
    <w:rsid w:val="005F516A"/>
    <w:rsid w:val="0061075F"/>
    <w:rsid w:val="006415F7"/>
    <w:rsid w:val="00671713"/>
    <w:rsid w:val="00674CC0"/>
    <w:rsid w:val="0069563E"/>
    <w:rsid w:val="006A36F4"/>
    <w:rsid w:val="006B3CE1"/>
    <w:rsid w:val="006B7177"/>
    <w:rsid w:val="006C4B6E"/>
    <w:rsid w:val="006C6199"/>
    <w:rsid w:val="006C6C99"/>
    <w:rsid w:val="006D73D4"/>
    <w:rsid w:val="00704253"/>
    <w:rsid w:val="0073613D"/>
    <w:rsid w:val="007669C1"/>
    <w:rsid w:val="00767EC4"/>
    <w:rsid w:val="00783234"/>
    <w:rsid w:val="007A4557"/>
    <w:rsid w:val="007A6050"/>
    <w:rsid w:val="007A72C3"/>
    <w:rsid w:val="007B3593"/>
    <w:rsid w:val="007B4164"/>
    <w:rsid w:val="007E5359"/>
    <w:rsid w:val="007F4809"/>
    <w:rsid w:val="00801359"/>
    <w:rsid w:val="00814E9E"/>
    <w:rsid w:val="00821158"/>
    <w:rsid w:val="008238B1"/>
    <w:rsid w:val="008314B1"/>
    <w:rsid w:val="00834604"/>
    <w:rsid w:val="00837CF3"/>
    <w:rsid w:val="00854538"/>
    <w:rsid w:val="00892F88"/>
    <w:rsid w:val="008A4241"/>
    <w:rsid w:val="008A4FA6"/>
    <w:rsid w:val="008C0F5E"/>
    <w:rsid w:val="008E3101"/>
    <w:rsid w:val="008F4644"/>
    <w:rsid w:val="008F66B7"/>
    <w:rsid w:val="00915819"/>
    <w:rsid w:val="00924381"/>
    <w:rsid w:val="009272A2"/>
    <w:rsid w:val="0093607A"/>
    <w:rsid w:val="00941A08"/>
    <w:rsid w:val="00952FCC"/>
    <w:rsid w:val="009638C3"/>
    <w:rsid w:val="00963F35"/>
    <w:rsid w:val="00971E22"/>
    <w:rsid w:val="009826A6"/>
    <w:rsid w:val="009854E8"/>
    <w:rsid w:val="009A11A8"/>
    <w:rsid w:val="009A7D22"/>
    <w:rsid w:val="009B7BEB"/>
    <w:rsid w:val="009C5D7B"/>
    <w:rsid w:val="009C6592"/>
    <w:rsid w:val="009F127A"/>
    <w:rsid w:val="009F7DBF"/>
    <w:rsid w:val="00A10B39"/>
    <w:rsid w:val="00A77265"/>
    <w:rsid w:val="00A96902"/>
    <w:rsid w:val="00AC535A"/>
    <w:rsid w:val="00AD0335"/>
    <w:rsid w:val="00AE3374"/>
    <w:rsid w:val="00AF5842"/>
    <w:rsid w:val="00B0364A"/>
    <w:rsid w:val="00B049E1"/>
    <w:rsid w:val="00B12852"/>
    <w:rsid w:val="00B37A20"/>
    <w:rsid w:val="00B420EA"/>
    <w:rsid w:val="00B44162"/>
    <w:rsid w:val="00B4460E"/>
    <w:rsid w:val="00B7307E"/>
    <w:rsid w:val="00BA5F5C"/>
    <w:rsid w:val="00BA76DA"/>
    <w:rsid w:val="00BB49AD"/>
    <w:rsid w:val="00BB6CA4"/>
    <w:rsid w:val="00BC2461"/>
    <w:rsid w:val="00BC3569"/>
    <w:rsid w:val="00BC7E0B"/>
    <w:rsid w:val="00BF6A18"/>
    <w:rsid w:val="00C042DD"/>
    <w:rsid w:val="00C04E7C"/>
    <w:rsid w:val="00C33E6E"/>
    <w:rsid w:val="00C46ABB"/>
    <w:rsid w:val="00C84728"/>
    <w:rsid w:val="00C952C8"/>
    <w:rsid w:val="00CB32BC"/>
    <w:rsid w:val="00CC404F"/>
    <w:rsid w:val="00D635D2"/>
    <w:rsid w:val="00D707C8"/>
    <w:rsid w:val="00D76384"/>
    <w:rsid w:val="00DA54B1"/>
    <w:rsid w:val="00E248E3"/>
    <w:rsid w:val="00E26F47"/>
    <w:rsid w:val="00E52A11"/>
    <w:rsid w:val="00ED0C9B"/>
    <w:rsid w:val="00ED3AFD"/>
    <w:rsid w:val="00EE327A"/>
    <w:rsid w:val="00EE6024"/>
    <w:rsid w:val="00EE66A9"/>
    <w:rsid w:val="00F001A2"/>
    <w:rsid w:val="00F3467B"/>
    <w:rsid w:val="00F35AF7"/>
    <w:rsid w:val="00F42402"/>
    <w:rsid w:val="00FA46AF"/>
    <w:rsid w:val="00FC313D"/>
    <w:rsid w:val="00FC6A42"/>
    <w:rsid w:val="00FD1130"/>
    <w:rsid w:val="00FD1BCB"/>
    <w:rsid w:val="00FD3C8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4ba02d"/>
    </o:shapedefaults>
    <o:shapelayout v:ext="edit">
      <o:idmap v:ext="edit" data="1"/>
    </o:shapelayout>
  </w:shapeDefaults>
  <w:decimalSymbol w:val=","/>
  <w:listSeparator w:val=";"/>
  <w14:docId w14:val="7F1A2790"/>
  <w14:defaultImageDpi w14:val="300"/>
  <w15:chartTrackingRefBased/>
  <w15:docId w15:val="{1E412F1A-FFD2-433D-927D-A19A583EA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enabsatz">
    <w:name w:val="List Paragraph"/>
    <w:basedOn w:val="Standard"/>
    <w:uiPriority w:val="72"/>
    <w:qFormat/>
    <w:rsid w:val="004F41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933191">
      <w:bodyDiv w:val="1"/>
      <w:marLeft w:val="0"/>
      <w:marRight w:val="0"/>
      <w:marTop w:val="0"/>
      <w:marBottom w:val="0"/>
      <w:divBdr>
        <w:top w:val="none" w:sz="0" w:space="0" w:color="auto"/>
        <w:left w:val="none" w:sz="0" w:space="0" w:color="auto"/>
        <w:bottom w:val="none" w:sz="0" w:space="0" w:color="auto"/>
        <w:right w:val="none" w:sz="0" w:space="0" w:color="auto"/>
      </w:divBdr>
    </w:div>
    <w:div w:id="1118643653">
      <w:bodyDiv w:val="1"/>
      <w:marLeft w:val="0"/>
      <w:marRight w:val="0"/>
      <w:marTop w:val="0"/>
      <w:marBottom w:val="0"/>
      <w:divBdr>
        <w:top w:val="none" w:sz="0" w:space="0" w:color="auto"/>
        <w:left w:val="none" w:sz="0" w:space="0" w:color="auto"/>
        <w:bottom w:val="none" w:sz="0" w:space="0" w:color="auto"/>
        <w:right w:val="none" w:sz="0" w:space="0" w:color="auto"/>
      </w:divBdr>
      <w:divsChild>
        <w:div w:id="78840288">
          <w:marLeft w:val="0"/>
          <w:marRight w:val="0"/>
          <w:marTop w:val="0"/>
          <w:marBottom w:val="0"/>
          <w:divBdr>
            <w:top w:val="none" w:sz="0" w:space="0" w:color="auto"/>
            <w:left w:val="none" w:sz="0" w:space="0" w:color="auto"/>
            <w:bottom w:val="none" w:sz="0" w:space="0" w:color="auto"/>
            <w:right w:val="none" w:sz="0" w:space="0" w:color="auto"/>
          </w:divBdr>
        </w:div>
        <w:div w:id="134180342">
          <w:marLeft w:val="0"/>
          <w:marRight w:val="0"/>
          <w:marTop w:val="0"/>
          <w:marBottom w:val="0"/>
          <w:divBdr>
            <w:top w:val="none" w:sz="0" w:space="0" w:color="auto"/>
            <w:left w:val="none" w:sz="0" w:space="0" w:color="auto"/>
            <w:bottom w:val="none" w:sz="0" w:space="0" w:color="auto"/>
            <w:right w:val="none" w:sz="0" w:space="0" w:color="auto"/>
          </w:divBdr>
        </w:div>
        <w:div w:id="324432962">
          <w:marLeft w:val="0"/>
          <w:marRight w:val="0"/>
          <w:marTop w:val="0"/>
          <w:marBottom w:val="0"/>
          <w:divBdr>
            <w:top w:val="none" w:sz="0" w:space="0" w:color="auto"/>
            <w:left w:val="none" w:sz="0" w:space="0" w:color="auto"/>
            <w:bottom w:val="none" w:sz="0" w:space="0" w:color="auto"/>
            <w:right w:val="none" w:sz="0" w:space="0" w:color="auto"/>
          </w:divBdr>
        </w:div>
        <w:div w:id="582491770">
          <w:marLeft w:val="0"/>
          <w:marRight w:val="0"/>
          <w:marTop w:val="0"/>
          <w:marBottom w:val="0"/>
          <w:divBdr>
            <w:top w:val="none" w:sz="0" w:space="0" w:color="auto"/>
            <w:left w:val="none" w:sz="0" w:space="0" w:color="auto"/>
            <w:bottom w:val="none" w:sz="0" w:space="0" w:color="auto"/>
            <w:right w:val="none" w:sz="0" w:space="0" w:color="auto"/>
          </w:divBdr>
        </w:div>
        <w:div w:id="653535175">
          <w:marLeft w:val="0"/>
          <w:marRight w:val="0"/>
          <w:marTop w:val="0"/>
          <w:marBottom w:val="0"/>
          <w:divBdr>
            <w:top w:val="none" w:sz="0" w:space="0" w:color="auto"/>
            <w:left w:val="none" w:sz="0" w:space="0" w:color="auto"/>
            <w:bottom w:val="none" w:sz="0" w:space="0" w:color="auto"/>
            <w:right w:val="none" w:sz="0" w:space="0" w:color="auto"/>
          </w:divBdr>
        </w:div>
        <w:div w:id="1994948423">
          <w:marLeft w:val="0"/>
          <w:marRight w:val="0"/>
          <w:marTop w:val="0"/>
          <w:marBottom w:val="0"/>
          <w:divBdr>
            <w:top w:val="none" w:sz="0" w:space="0" w:color="auto"/>
            <w:left w:val="none" w:sz="0" w:space="0" w:color="auto"/>
            <w:bottom w:val="none" w:sz="0" w:space="0" w:color="auto"/>
            <w:right w:val="none" w:sz="0" w:space="0" w:color="auto"/>
          </w:divBdr>
        </w:div>
        <w:div w:id="2022120621">
          <w:marLeft w:val="0"/>
          <w:marRight w:val="0"/>
          <w:marTop w:val="0"/>
          <w:marBottom w:val="0"/>
          <w:divBdr>
            <w:top w:val="none" w:sz="0" w:space="0" w:color="auto"/>
            <w:left w:val="none" w:sz="0" w:space="0" w:color="auto"/>
            <w:bottom w:val="none" w:sz="0" w:space="0" w:color="auto"/>
            <w:right w:val="none" w:sz="0" w:space="0" w:color="auto"/>
          </w:divBdr>
        </w:div>
      </w:divsChild>
    </w:div>
    <w:div w:id="1290823541">
      <w:bodyDiv w:val="1"/>
      <w:marLeft w:val="0"/>
      <w:marRight w:val="0"/>
      <w:marTop w:val="0"/>
      <w:marBottom w:val="0"/>
      <w:divBdr>
        <w:top w:val="none" w:sz="0" w:space="0" w:color="auto"/>
        <w:left w:val="none" w:sz="0" w:space="0" w:color="auto"/>
        <w:bottom w:val="none" w:sz="0" w:space="0" w:color="auto"/>
        <w:right w:val="none" w:sz="0" w:space="0" w:color="auto"/>
      </w:divBdr>
      <w:divsChild>
        <w:div w:id="299462973">
          <w:marLeft w:val="0"/>
          <w:marRight w:val="0"/>
          <w:marTop w:val="0"/>
          <w:marBottom w:val="0"/>
          <w:divBdr>
            <w:top w:val="none" w:sz="0" w:space="0" w:color="auto"/>
            <w:left w:val="none" w:sz="0" w:space="0" w:color="auto"/>
            <w:bottom w:val="none" w:sz="0" w:space="0" w:color="auto"/>
            <w:right w:val="none" w:sz="0" w:space="0" w:color="auto"/>
          </w:divBdr>
        </w:div>
        <w:div w:id="622662532">
          <w:marLeft w:val="0"/>
          <w:marRight w:val="0"/>
          <w:marTop w:val="0"/>
          <w:marBottom w:val="0"/>
          <w:divBdr>
            <w:top w:val="none" w:sz="0" w:space="0" w:color="auto"/>
            <w:left w:val="none" w:sz="0" w:space="0" w:color="auto"/>
            <w:bottom w:val="none" w:sz="0" w:space="0" w:color="auto"/>
            <w:right w:val="none" w:sz="0" w:space="0" w:color="auto"/>
          </w:divBdr>
        </w:div>
        <w:div w:id="712265919">
          <w:marLeft w:val="0"/>
          <w:marRight w:val="0"/>
          <w:marTop w:val="0"/>
          <w:marBottom w:val="0"/>
          <w:divBdr>
            <w:top w:val="none" w:sz="0" w:space="0" w:color="auto"/>
            <w:left w:val="none" w:sz="0" w:space="0" w:color="auto"/>
            <w:bottom w:val="none" w:sz="0" w:space="0" w:color="auto"/>
            <w:right w:val="none" w:sz="0" w:space="0" w:color="auto"/>
          </w:divBdr>
        </w:div>
        <w:div w:id="1204825489">
          <w:marLeft w:val="0"/>
          <w:marRight w:val="0"/>
          <w:marTop w:val="0"/>
          <w:marBottom w:val="0"/>
          <w:divBdr>
            <w:top w:val="none" w:sz="0" w:space="0" w:color="auto"/>
            <w:left w:val="none" w:sz="0" w:space="0" w:color="auto"/>
            <w:bottom w:val="none" w:sz="0" w:space="0" w:color="auto"/>
            <w:right w:val="none" w:sz="0" w:space="0" w:color="auto"/>
          </w:divBdr>
        </w:div>
        <w:div w:id="1288664602">
          <w:marLeft w:val="0"/>
          <w:marRight w:val="0"/>
          <w:marTop w:val="0"/>
          <w:marBottom w:val="0"/>
          <w:divBdr>
            <w:top w:val="none" w:sz="0" w:space="0" w:color="auto"/>
            <w:left w:val="none" w:sz="0" w:space="0" w:color="auto"/>
            <w:bottom w:val="none" w:sz="0" w:space="0" w:color="auto"/>
            <w:right w:val="none" w:sz="0" w:space="0" w:color="auto"/>
          </w:divBdr>
        </w:div>
        <w:div w:id="1331757998">
          <w:marLeft w:val="0"/>
          <w:marRight w:val="0"/>
          <w:marTop w:val="0"/>
          <w:marBottom w:val="0"/>
          <w:divBdr>
            <w:top w:val="none" w:sz="0" w:space="0" w:color="auto"/>
            <w:left w:val="none" w:sz="0" w:space="0" w:color="auto"/>
            <w:bottom w:val="none" w:sz="0" w:space="0" w:color="auto"/>
            <w:right w:val="none" w:sz="0" w:space="0" w:color="auto"/>
          </w:divBdr>
        </w:div>
        <w:div w:id="1637443208">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wieland-electric.com/en/public-relations/euroshop-2020-cash-register-desk-supply/" TargetMode="External"/><Relationship Id="rId13" Type="http://schemas.openxmlformats.org/officeDocument/2006/relationships/hyperlink" Target="mailto:communications@wieland-electric.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sabine-eyler.d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eland-electric.com/en/public-relations/euroshop-2020-lightin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wieland-electric.com/en/public-relations/euroshop-2020-mediashelf-mediatabl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wieland-electric.com/en/public-relations/euroshop-2020-shelf-supply/" TargetMode="External"/><Relationship Id="rId14" Type="http://schemas.openxmlformats.org/officeDocument/2006/relationships/hyperlink" Target="http://www.wieland-electric.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501C6-14BB-49D9-BE08-4EFB6B1CB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670</Words>
  <Characters>4221</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4882</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6225963</vt:i4>
      </vt:variant>
      <vt:variant>
        <vt:i4>0</vt:i4>
      </vt:variant>
      <vt:variant>
        <vt:i4>0</vt:i4>
      </vt:variant>
      <vt:variant>
        <vt:i4>5</vt:i4>
      </vt:variant>
      <vt:variant>
        <vt:lpwstr>mailto:info@sabine-eyler.de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cp:lastModifiedBy>Viertmann Alexander</cp:lastModifiedBy>
  <cp:revision>10</cp:revision>
  <cp:lastPrinted>2020-02-10T08:57:00Z</cp:lastPrinted>
  <dcterms:created xsi:type="dcterms:W3CDTF">2020-02-12T09:01:00Z</dcterms:created>
  <dcterms:modified xsi:type="dcterms:W3CDTF">2020-02-28T12:26:00Z</dcterms:modified>
</cp:coreProperties>
</file>