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37ADD5E" w14:textId="7FF047D7" w:rsidR="00BC5A51" w:rsidRPr="00BC5A51" w:rsidRDefault="00BC5A51" w:rsidP="001D7296">
      <w:pPr>
        <w:spacing w:line="216" w:lineRule="auto"/>
        <w:ind w:right="-2126"/>
        <w:rPr>
          <w:rFonts w:ascii="Calibri" w:hAnsi="Calibri"/>
          <w:sz w:val="52"/>
          <w:szCs w:val="52"/>
          <w:lang w:val="es-ES"/>
        </w:rPr>
      </w:pPr>
      <w:r>
        <w:rPr>
          <w:rFonts w:ascii="Calibri" w:hAnsi="Calibri"/>
          <w:b/>
          <w:sz w:val="52"/>
          <w:szCs w:val="52"/>
          <w:lang w:val="es-ES"/>
        </w:rPr>
        <w:t xml:space="preserve">NOTA DE </w:t>
      </w:r>
      <w:r>
        <w:rPr>
          <w:rFonts w:ascii="Calibri" w:hAnsi="Calibri"/>
          <w:sz w:val="52"/>
          <w:szCs w:val="52"/>
          <w:lang w:val="es-ES"/>
        </w:rPr>
        <w:t>PRENSA</w:t>
      </w:r>
    </w:p>
    <w:p w14:paraId="1870CE50" w14:textId="77777777" w:rsidR="002D205C" w:rsidRPr="00814552" w:rsidRDefault="000809C0" w:rsidP="00B049E1">
      <w:pPr>
        <w:rPr>
          <w:rFonts w:ascii="Calibri" w:hAnsi="Calibri" w:cs="Arial"/>
          <w:sz w:val="20"/>
          <w:szCs w:val="20"/>
          <w:lang w:val="es-ES"/>
        </w:rPr>
      </w:pPr>
      <w:r w:rsidRPr="00B049E1">
        <w:rPr>
          <w:noProof/>
          <w:lang w:val="es-ES" w:eastAsia="es-ES"/>
        </w:rPr>
        <mc:AlternateContent>
          <mc:Choice Requires="wps">
            <w:drawing>
              <wp:anchor distT="0" distB="0" distL="114300" distR="114300" simplePos="0" relativeHeight="251657728" behindDoc="0" locked="0" layoutInCell="1" allowOverlap="1" wp14:anchorId="31DCAD99" wp14:editId="79FCA164">
                <wp:simplePos x="0" y="0"/>
                <wp:positionH relativeFrom="column">
                  <wp:posOffset>0</wp:posOffset>
                </wp:positionH>
                <wp:positionV relativeFrom="paragraph">
                  <wp:posOffset>97790</wp:posOffset>
                </wp:positionV>
                <wp:extent cx="603250" cy="0"/>
                <wp:effectExtent l="14605" t="17145" r="20320" b="20955"/>
                <wp:wrapNone/>
                <wp:docPr id="2" name="Gerade Verbindung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3250" cy="0"/>
                        </a:xfrm>
                        <a:prstGeom prst="line">
                          <a:avLst/>
                        </a:prstGeom>
                        <a:noFill/>
                        <a:ln w="25400">
                          <a:solidFill>
                            <a:srgbClr val="4BA02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40000" dist="20000" dir="5400000" rotWithShape="0">
                                  <a:srgbClr val="808080">
                                    <a:alpha val="37999"/>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C7756F4" id="Gerade Verbindung 1"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7.7pt" to="47.5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" strokecolor="#4ba02d" strokeweight="2pt">
                <v:shadow opacity="24903f" origin=",.5" offset="0,.55556mm"/>
              </v:line>
            </w:pict>
          </mc:Fallback>
        </mc:AlternateContent>
      </w:r>
    </w:p>
    <w:p w14:paraId="4C115D91" w14:textId="77777777" w:rsidR="00B4460E" w:rsidRPr="00814552" w:rsidRDefault="00B4460E" w:rsidP="009A11A8">
      <w:pPr>
        <w:ind w:right="-2128"/>
        <w:rPr>
          <w:rFonts w:ascii="Calibri" w:hAnsi="Calibri" w:cs="Arial"/>
          <w:sz w:val="20"/>
          <w:szCs w:val="20"/>
          <w:lang w:val="es-ES"/>
        </w:rPr>
      </w:pPr>
    </w:p>
    <w:p w14:paraId="513F5A71" w14:textId="5302D5D5" w:rsidR="008A7A05" w:rsidRPr="00814552" w:rsidRDefault="00941A08" w:rsidP="009125B0">
      <w:pPr>
        <w:tabs>
          <w:tab w:val="left" w:pos="6174"/>
        </w:tabs>
        <w:ind w:right="-2128"/>
        <w:rPr>
          <w:rFonts w:ascii="Calibri" w:hAnsi="Calibri" w:cs="Arial"/>
          <w:sz w:val="20"/>
          <w:szCs w:val="20"/>
          <w:lang w:val="es-ES"/>
        </w:rPr>
      </w:pPr>
      <w:r w:rsidRPr="00814552">
        <w:rPr>
          <w:rFonts w:ascii="Calibri" w:hAnsi="Calibri" w:cs="Arial"/>
          <w:sz w:val="20"/>
          <w:szCs w:val="20"/>
          <w:lang w:val="es-ES"/>
        </w:rPr>
        <w:tab/>
      </w:r>
      <w:r w:rsidR="008A7A05" w:rsidRPr="00814552">
        <w:rPr>
          <w:rFonts w:ascii="Arial" w:hAnsi="Arial" w:cs="Arial"/>
          <w:sz w:val="36"/>
          <w:szCs w:val="36"/>
          <w:lang w:val="es-ES"/>
        </w:rPr>
        <w:t xml:space="preserve"> </w:t>
      </w:r>
    </w:p>
    <w:p w14:paraId="1869DC57" w14:textId="39D950FA" w:rsidR="00710189" w:rsidRPr="00814552" w:rsidRDefault="00710189" w:rsidP="003B0851">
      <w:pPr>
        <w:spacing w:line="276" w:lineRule="auto"/>
        <w:ind w:right="-2128"/>
        <w:jc w:val="both"/>
        <w:rPr>
          <w:rFonts w:ascii="Arial" w:hAnsi="Arial" w:cs="Arial"/>
          <w:lang w:val="es-ES"/>
        </w:rPr>
      </w:pPr>
      <w:r w:rsidRPr="00814552">
        <w:rPr>
          <w:rFonts w:ascii="Arial" w:hAnsi="Arial" w:cs="Arial"/>
          <w:b/>
          <w:sz w:val="36"/>
          <w:szCs w:val="36"/>
          <w:lang w:val="es-ES"/>
        </w:rPr>
        <w:t>NUEVO SWITCH IP67</w:t>
      </w:r>
      <w:r w:rsidR="00814552">
        <w:rPr>
          <w:rFonts w:ascii="Arial" w:hAnsi="Arial" w:cs="Arial"/>
          <w:b/>
          <w:sz w:val="36"/>
          <w:szCs w:val="36"/>
          <w:lang w:val="es-ES"/>
        </w:rPr>
        <w:t xml:space="preserve"> DE WIELAND ELECTRIC:</w:t>
      </w:r>
      <w:r w:rsidRPr="00814552">
        <w:rPr>
          <w:rFonts w:ascii="Arial" w:hAnsi="Arial" w:cs="Arial"/>
          <w:sz w:val="36"/>
          <w:szCs w:val="36"/>
          <w:lang w:val="es-ES"/>
        </w:rPr>
        <w:t xml:space="preserve"> </w:t>
      </w:r>
      <w:r w:rsidR="00814552" w:rsidRPr="00814552">
        <w:rPr>
          <w:rFonts w:ascii="Arial" w:hAnsi="Arial" w:cs="Arial"/>
          <w:sz w:val="36"/>
          <w:szCs w:val="36"/>
          <w:lang w:val="es-ES"/>
        </w:rPr>
        <w:t>COMUNICACIÓ</w:t>
      </w:r>
      <w:r w:rsidR="00814552">
        <w:rPr>
          <w:rFonts w:ascii="Arial" w:hAnsi="Arial" w:cs="Arial"/>
          <w:sz w:val="36"/>
          <w:szCs w:val="36"/>
          <w:lang w:val="es-ES"/>
        </w:rPr>
        <w:t>N</w:t>
      </w:r>
      <w:r w:rsidR="00814552" w:rsidRPr="00814552">
        <w:rPr>
          <w:rFonts w:ascii="Arial" w:hAnsi="Arial" w:cs="Arial"/>
          <w:sz w:val="36"/>
          <w:szCs w:val="36"/>
          <w:lang w:val="es-ES"/>
        </w:rPr>
        <w:t xml:space="preserve"> FIABLE Y SEGURA BAJO LAS CONDICIONES M</w:t>
      </w:r>
      <w:r w:rsidR="00814552">
        <w:rPr>
          <w:rFonts w:ascii="Arial" w:hAnsi="Arial" w:cs="Arial"/>
          <w:sz w:val="36"/>
          <w:szCs w:val="36"/>
          <w:lang w:val="es-ES"/>
        </w:rPr>
        <w:t>ÁS ADVERSAS</w:t>
      </w:r>
      <w:r w:rsidR="00BC5A51">
        <w:rPr>
          <w:rFonts w:ascii="Arial" w:hAnsi="Arial" w:cs="Arial"/>
          <w:sz w:val="36"/>
          <w:szCs w:val="36"/>
          <w:lang w:val="es-ES"/>
        </w:rPr>
        <w:t>.</w:t>
      </w:r>
    </w:p>
    <w:p w14:paraId="4B6FEFB5" w14:textId="0A7BA317" w:rsidR="0077743A" w:rsidRPr="00710189" w:rsidRDefault="0077743A" w:rsidP="003B0851">
      <w:pPr>
        <w:spacing w:line="360" w:lineRule="auto"/>
        <w:ind w:right="-2128"/>
        <w:jc w:val="both"/>
        <w:rPr>
          <w:rFonts w:ascii="Arial" w:hAnsi="Arial" w:cs="Arial"/>
          <w:sz w:val="20"/>
          <w:szCs w:val="20"/>
          <w:lang w:val="es-ES"/>
        </w:rPr>
      </w:pPr>
    </w:p>
    <w:p w14:paraId="003EEBE2" w14:textId="7D18AF82" w:rsidR="00DE14DE" w:rsidRDefault="00D8438F" w:rsidP="00710189">
      <w:pPr>
        <w:spacing w:line="360" w:lineRule="auto"/>
        <w:ind w:right="-2128"/>
        <w:jc w:val="both"/>
        <w:rPr>
          <w:rFonts w:ascii="Arial" w:hAnsi="Arial"/>
          <w:lang w:val="es-ES"/>
        </w:rPr>
      </w:pPr>
      <w:r w:rsidRPr="00814552">
        <w:rPr>
          <w:rFonts w:ascii="Arial" w:hAnsi="Arial"/>
          <w:lang w:val="es-ES"/>
        </w:rPr>
        <w:t>Wieland Electric</w:t>
      </w:r>
      <w:r>
        <w:rPr>
          <w:rFonts w:ascii="Arial" w:hAnsi="Arial"/>
          <w:lang w:val="es-ES"/>
        </w:rPr>
        <w:t xml:space="preserve"> ofrece</w:t>
      </w:r>
      <w:r w:rsidR="00BC5A51">
        <w:rPr>
          <w:rFonts w:ascii="Arial" w:hAnsi="Arial"/>
          <w:lang w:val="es-ES"/>
        </w:rPr>
        <w:t>,</w:t>
      </w:r>
      <w:r>
        <w:rPr>
          <w:rFonts w:ascii="Arial" w:hAnsi="Arial"/>
          <w:lang w:val="es-ES"/>
        </w:rPr>
        <w:t xml:space="preserve"> </w:t>
      </w:r>
      <w:bookmarkStart w:id="0" w:name="_GoBack"/>
      <w:bookmarkEnd w:id="0"/>
      <w:r>
        <w:rPr>
          <w:rFonts w:ascii="Arial" w:hAnsi="Arial"/>
          <w:lang w:val="es-ES"/>
        </w:rPr>
        <w:t xml:space="preserve">con el nuevo </w:t>
      </w:r>
      <w:proofErr w:type="spellStart"/>
      <w:r>
        <w:rPr>
          <w:rFonts w:ascii="Arial" w:hAnsi="Arial"/>
          <w:lang w:val="es-ES"/>
        </w:rPr>
        <w:t>switch</w:t>
      </w:r>
      <w:proofErr w:type="spellEnd"/>
      <w:r w:rsidR="00B93617">
        <w:rPr>
          <w:rFonts w:ascii="Arial" w:hAnsi="Arial"/>
          <w:lang w:val="es-ES"/>
        </w:rPr>
        <w:t xml:space="preserve"> </w:t>
      </w:r>
      <w:r>
        <w:rPr>
          <w:rFonts w:ascii="Arial" w:hAnsi="Arial"/>
          <w:lang w:val="es-ES"/>
        </w:rPr>
        <w:t>IP67</w:t>
      </w:r>
      <w:r w:rsidR="00375038">
        <w:rPr>
          <w:rFonts w:ascii="Arial" w:hAnsi="Arial"/>
          <w:lang w:val="es-ES"/>
        </w:rPr>
        <w:t>,</w:t>
      </w:r>
      <w:r>
        <w:rPr>
          <w:rFonts w:ascii="Arial" w:hAnsi="Arial"/>
          <w:lang w:val="es-ES"/>
        </w:rPr>
        <w:t xml:space="preserve"> </w:t>
      </w:r>
      <w:r w:rsidRPr="00814552">
        <w:rPr>
          <w:rFonts w:ascii="Arial" w:hAnsi="Arial"/>
          <w:lang w:val="es-ES"/>
        </w:rPr>
        <w:t xml:space="preserve">una solución </w:t>
      </w:r>
      <w:r>
        <w:rPr>
          <w:rFonts w:ascii="Arial" w:hAnsi="Arial"/>
          <w:lang w:val="es-ES"/>
        </w:rPr>
        <w:t xml:space="preserve">fiable y </w:t>
      </w:r>
      <w:r w:rsidR="008B0BB1">
        <w:rPr>
          <w:rFonts w:ascii="Arial" w:hAnsi="Arial"/>
          <w:lang w:val="es-ES"/>
        </w:rPr>
        <w:t xml:space="preserve">segura, </w:t>
      </w:r>
      <w:r w:rsidRPr="00814552">
        <w:rPr>
          <w:rFonts w:ascii="Arial" w:hAnsi="Arial"/>
          <w:lang w:val="es-ES"/>
        </w:rPr>
        <w:t>a</w:t>
      </w:r>
      <w:r>
        <w:rPr>
          <w:rFonts w:ascii="Arial" w:hAnsi="Arial"/>
          <w:lang w:val="es-ES"/>
        </w:rPr>
        <w:t>corde a l</w:t>
      </w:r>
      <w:r w:rsidR="00111380">
        <w:rPr>
          <w:rFonts w:ascii="Arial" w:hAnsi="Arial"/>
          <w:lang w:val="es-ES"/>
        </w:rPr>
        <w:t>o</w:t>
      </w:r>
      <w:r>
        <w:rPr>
          <w:rFonts w:ascii="Arial" w:hAnsi="Arial"/>
          <w:lang w:val="es-ES"/>
        </w:rPr>
        <w:t>s nuev</w:t>
      </w:r>
      <w:r w:rsidR="00111380">
        <w:rPr>
          <w:rFonts w:ascii="Arial" w:hAnsi="Arial"/>
          <w:lang w:val="es-ES"/>
        </w:rPr>
        <w:t>os requisitos de modularidad y flexibilidad en</w:t>
      </w:r>
      <w:r w:rsidR="00AB5C76">
        <w:rPr>
          <w:rFonts w:ascii="Arial" w:hAnsi="Arial"/>
          <w:lang w:val="es-ES"/>
        </w:rPr>
        <w:t xml:space="preserve"> </w:t>
      </w:r>
      <w:r>
        <w:rPr>
          <w:rFonts w:ascii="Arial" w:hAnsi="Arial"/>
          <w:lang w:val="es-ES"/>
        </w:rPr>
        <w:t xml:space="preserve">la comunicación </w:t>
      </w:r>
      <w:r w:rsidR="00375038">
        <w:rPr>
          <w:rFonts w:ascii="Arial" w:hAnsi="Arial"/>
          <w:lang w:val="es-ES"/>
        </w:rPr>
        <w:t>industrial entre distintas máquinas</w:t>
      </w:r>
      <w:r w:rsidR="00111380">
        <w:rPr>
          <w:rFonts w:ascii="Arial" w:hAnsi="Arial"/>
          <w:lang w:val="es-ES"/>
        </w:rPr>
        <w:t>, que a</w:t>
      </w:r>
      <w:r w:rsidR="00710189" w:rsidRPr="00BC5A51">
        <w:rPr>
          <w:rFonts w:ascii="Arial" w:hAnsi="Arial"/>
          <w:lang w:val="es-ES"/>
        </w:rPr>
        <w:t xml:space="preserve">dquieren </w:t>
      </w:r>
      <w:r w:rsidR="00111380">
        <w:rPr>
          <w:rFonts w:ascii="Arial" w:hAnsi="Arial"/>
          <w:lang w:val="es-ES"/>
        </w:rPr>
        <w:t xml:space="preserve">actualmente </w:t>
      </w:r>
      <w:r w:rsidR="00710189" w:rsidRPr="00BC5A51">
        <w:rPr>
          <w:rFonts w:ascii="Arial" w:hAnsi="Arial"/>
          <w:lang w:val="es-ES"/>
        </w:rPr>
        <w:t>cada vez más importancia</w:t>
      </w:r>
      <w:r w:rsidR="00DE14DE" w:rsidRPr="00BC5A51">
        <w:rPr>
          <w:rFonts w:ascii="Arial" w:hAnsi="Arial"/>
          <w:lang w:val="es-ES"/>
        </w:rPr>
        <w:t xml:space="preserve">. Este hecho se constata en cuanto a que </w:t>
      </w:r>
      <w:r w:rsidR="00710189" w:rsidRPr="00BC5A51">
        <w:rPr>
          <w:rFonts w:ascii="Arial" w:hAnsi="Arial"/>
          <w:lang w:val="es-ES"/>
        </w:rPr>
        <w:t>los componentes de automatización se conectan cada</w:t>
      </w:r>
      <w:r w:rsidR="00710189" w:rsidRPr="00814552">
        <w:rPr>
          <w:rFonts w:ascii="Arial" w:hAnsi="Arial"/>
          <w:lang w:val="es-ES"/>
        </w:rPr>
        <w:t xml:space="preserve"> vez más de forma descentralizada</w:t>
      </w:r>
      <w:r w:rsidR="00073457">
        <w:rPr>
          <w:rFonts w:ascii="Arial" w:hAnsi="Arial"/>
          <w:lang w:val="es-ES"/>
        </w:rPr>
        <w:t>.</w:t>
      </w:r>
      <w:r w:rsidR="00B93617">
        <w:rPr>
          <w:rFonts w:ascii="Arial" w:hAnsi="Arial"/>
          <w:lang w:val="es-ES"/>
        </w:rPr>
        <w:t xml:space="preserve"> Un ejemplo de ellos es que in</w:t>
      </w:r>
      <w:r w:rsidR="00073457">
        <w:rPr>
          <w:rFonts w:ascii="Arial" w:hAnsi="Arial"/>
          <w:lang w:val="es-ES"/>
        </w:rPr>
        <w:t>cluso los</w:t>
      </w:r>
      <w:r w:rsidR="00710189" w:rsidRPr="00814552">
        <w:rPr>
          <w:rFonts w:ascii="Arial" w:hAnsi="Arial"/>
          <w:lang w:val="es-ES"/>
        </w:rPr>
        <w:t xml:space="preserve"> </w:t>
      </w:r>
      <w:proofErr w:type="spellStart"/>
      <w:r w:rsidR="00710189" w:rsidRPr="00814552">
        <w:rPr>
          <w:rFonts w:ascii="Arial" w:hAnsi="Arial"/>
          <w:lang w:val="es-ES"/>
        </w:rPr>
        <w:t>switches</w:t>
      </w:r>
      <w:proofErr w:type="spellEnd"/>
      <w:r w:rsidR="00710189" w:rsidRPr="00814552">
        <w:rPr>
          <w:rFonts w:ascii="Arial" w:hAnsi="Arial"/>
          <w:lang w:val="es-ES"/>
        </w:rPr>
        <w:t xml:space="preserve"> ya no se montan en el cuadro eléctrico, sino </w:t>
      </w:r>
      <w:r w:rsidR="00DE14DE" w:rsidRPr="00814552">
        <w:rPr>
          <w:rFonts w:ascii="Arial" w:hAnsi="Arial"/>
          <w:lang w:val="es-ES"/>
        </w:rPr>
        <w:t xml:space="preserve">que </w:t>
      </w:r>
      <w:r w:rsidR="00710189" w:rsidRPr="00814552">
        <w:rPr>
          <w:rFonts w:ascii="Arial" w:hAnsi="Arial"/>
          <w:lang w:val="es-ES"/>
        </w:rPr>
        <w:t xml:space="preserve">se </w:t>
      </w:r>
      <w:r w:rsidR="00375038">
        <w:rPr>
          <w:rFonts w:ascii="Arial" w:hAnsi="Arial"/>
          <w:lang w:val="es-ES"/>
        </w:rPr>
        <w:t>disponen directamente a pie de campo en la máquina</w:t>
      </w:r>
      <w:r w:rsidR="00710189" w:rsidRPr="00814552">
        <w:rPr>
          <w:rFonts w:ascii="Arial" w:hAnsi="Arial"/>
          <w:lang w:val="es-ES"/>
        </w:rPr>
        <w:t xml:space="preserve">. Para garantizar un funcionamiento fiable de los componentes de la red en estas circunstancias, los dispositivos deben cumplir con requisitos elevados. Al fin y al cabo, están expuestos directamente a influencias potencialmente dañinas como el polvo, la humedad y la radiación electromagnética. </w:t>
      </w:r>
    </w:p>
    <w:p w14:paraId="5727E514" w14:textId="77777777" w:rsidR="00D8438F" w:rsidRPr="00814552" w:rsidRDefault="00D8438F" w:rsidP="00710189">
      <w:pPr>
        <w:spacing w:line="360" w:lineRule="auto"/>
        <w:ind w:right="-2128"/>
        <w:jc w:val="both"/>
        <w:rPr>
          <w:rFonts w:ascii="Arial" w:hAnsi="Arial"/>
          <w:lang w:val="es-ES"/>
        </w:rPr>
      </w:pPr>
    </w:p>
    <w:p w14:paraId="27584D6E" w14:textId="779BA46E" w:rsidR="00710189" w:rsidRPr="00814552" w:rsidRDefault="00710189" w:rsidP="003B0851">
      <w:pPr>
        <w:spacing w:line="360" w:lineRule="auto"/>
        <w:ind w:right="-2128"/>
        <w:jc w:val="both"/>
        <w:rPr>
          <w:rFonts w:ascii="Arial" w:hAnsi="Arial"/>
          <w:lang w:val="es-ES"/>
        </w:rPr>
      </w:pPr>
      <w:r w:rsidRPr="00814552">
        <w:rPr>
          <w:rFonts w:ascii="Arial" w:hAnsi="Arial"/>
          <w:lang w:val="es-ES"/>
        </w:rPr>
        <w:t>L</w:t>
      </w:r>
      <w:r w:rsidR="00372250" w:rsidRPr="00814552">
        <w:rPr>
          <w:rFonts w:ascii="Arial" w:hAnsi="Arial"/>
          <w:lang w:val="es-ES"/>
        </w:rPr>
        <w:t xml:space="preserve">os </w:t>
      </w:r>
      <w:r w:rsidR="00B93617">
        <w:rPr>
          <w:rFonts w:ascii="Arial" w:hAnsi="Arial"/>
          <w:lang w:val="es-ES"/>
        </w:rPr>
        <w:t xml:space="preserve">nuevos </w:t>
      </w:r>
      <w:proofErr w:type="spellStart"/>
      <w:r w:rsidR="00372250" w:rsidRPr="00814552">
        <w:rPr>
          <w:rFonts w:ascii="Arial" w:hAnsi="Arial"/>
          <w:lang w:val="es-ES"/>
        </w:rPr>
        <w:t>switches</w:t>
      </w:r>
      <w:proofErr w:type="spellEnd"/>
      <w:r w:rsidR="00372250" w:rsidRPr="00814552">
        <w:rPr>
          <w:rFonts w:ascii="Arial" w:hAnsi="Arial"/>
          <w:lang w:val="es-ES"/>
        </w:rPr>
        <w:t xml:space="preserve"> </w:t>
      </w:r>
      <w:r w:rsidR="00B93617">
        <w:rPr>
          <w:rFonts w:ascii="Arial" w:hAnsi="Arial"/>
          <w:lang w:val="es-ES"/>
        </w:rPr>
        <w:t xml:space="preserve">IP67 </w:t>
      </w:r>
      <w:r w:rsidR="00372250" w:rsidRPr="00814552">
        <w:rPr>
          <w:rFonts w:ascii="Arial" w:hAnsi="Arial"/>
          <w:lang w:val="es-ES"/>
        </w:rPr>
        <w:t>de la serie</w:t>
      </w:r>
      <w:r w:rsidRPr="00814552">
        <w:rPr>
          <w:rFonts w:ascii="Arial" w:hAnsi="Arial"/>
          <w:lang w:val="es-ES"/>
        </w:rPr>
        <w:t xml:space="preserve"> </w:t>
      </w:r>
      <w:r w:rsidR="00B82454" w:rsidRPr="00814552">
        <w:rPr>
          <w:rFonts w:ascii="Arial" w:hAnsi="Arial"/>
          <w:lang w:val="es-ES"/>
        </w:rPr>
        <w:t>UMS 8-W-M12</w:t>
      </w:r>
      <w:r w:rsidR="00EB672A" w:rsidRPr="00814552">
        <w:rPr>
          <w:rFonts w:ascii="Arial" w:hAnsi="Arial"/>
          <w:lang w:val="es-ES"/>
        </w:rPr>
        <w:t xml:space="preserve"> está</w:t>
      </w:r>
      <w:r w:rsidR="00B93617">
        <w:rPr>
          <w:rFonts w:ascii="Arial" w:hAnsi="Arial"/>
          <w:lang w:val="es-ES"/>
        </w:rPr>
        <w:t>n</w:t>
      </w:r>
      <w:r w:rsidR="00EB672A" w:rsidRPr="00814552">
        <w:rPr>
          <w:rFonts w:ascii="Arial" w:hAnsi="Arial"/>
          <w:lang w:val="es-ES"/>
        </w:rPr>
        <w:t xml:space="preserve"> equipados con </w:t>
      </w:r>
      <w:r w:rsidR="00B82454" w:rsidRPr="00814552">
        <w:rPr>
          <w:rFonts w:ascii="Arial" w:hAnsi="Arial"/>
          <w:lang w:val="es-ES"/>
        </w:rPr>
        <w:t xml:space="preserve">una </w:t>
      </w:r>
      <w:r w:rsidR="00EB672A" w:rsidRPr="00814552">
        <w:rPr>
          <w:rFonts w:ascii="Arial" w:hAnsi="Arial"/>
          <w:lang w:val="es-ES"/>
        </w:rPr>
        <w:t xml:space="preserve">robusta </w:t>
      </w:r>
      <w:r w:rsidR="00B82454" w:rsidRPr="00814552">
        <w:rPr>
          <w:rFonts w:ascii="Arial" w:hAnsi="Arial"/>
          <w:lang w:val="es-ES"/>
        </w:rPr>
        <w:t xml:space="preserve">carcasa de metal </w:t>
      </w:r>
      <w:r w:rsidR="00425022" w:rsidRPr="00814552">
        <w:rPr>
          <w:rFonts w:ascii="Arial" w:hAnsi="Arial"/>
          <w:lang w:val="es-ES"/>
        </w:rPr>
        <w:t>y,</w:t>
      </w:r>
      <w:r w:rsidR="00B82454" w:rsidRPr="00814552">
        <w:rPr>
          <w:rFonts w:ascii="Arial" w:hAnsi="Arial"/>
          <w:lang w:val="es-ES"/>
        </w:rPr>
        <w:t xml:space="preserve"> por lo</w:t>
      </w:r>
      <w:r w:rsidR="00372250" w:rsidRPr="00814552">
        <w:rPr>
          <w:rFonts w:ascii="Arial" w:hAnsi="Arial"/>
          <w:lang w:val="es-ES"/>
        </w:rPr>
        <w:t xml:space="preserve"> tanto, </w:t>
      </w:r>
      <w:r w:rsidR="00B82454" w:rsidRPr="00814552">
        <w:rPr>
          <w:rFonts w:ascii="Arial" w:hAnsi="Arial"/>
          <w:lang w:val="es-ES"/>
        </w:rPr>
        <w:t>puede</w:t>
      </w:r>
      <w:r w:rsidR="00372250" w:rsidRPr="00814552">
        <w:rPr>
          <w:rFonts w:ascii="Arial" w:hAnsi="Arial"/>
          <w:lang w:val="es-ES"/>
        </w:rPr>
        <w:t>n</w:t>
      </w:r>
      <w:r w:rsidR="00B82454" w:rsidRPr="00814552">
        <w:rPr>
          <w:rFonts w:ascii="Arial" w:hAnsi="Arial"/>
          <w:lang w:val="es-ES"/>
        </w:rPr>
        <w:t xml:space="preserve"> utilizarse en las condiciones ambientales más adversas. Las salpicaduras de agua, </w:t>
      </w:r>
      <w:r w:rsidR="00375038">
        <w:rPr>
          <w:rFonts w:ascii="Arial" w:hAnsi="Arial"/>
          <w:lang w:val="es-ES"/>
        </w:rPr>
        <w:t>el polvo</w:t>
      </w:r>
      <w:r w:rsidR="00B82454" w:rsidRPr="00814552">
        <w:rPr>
          <w:rFonts w:ascii="Arial" w:hAnsi="Arial"/>
          <w:lang w:val="es-ES"/>
        </w:rPr>
        <w:t xml:space="preserve"> y </w:t>
      </w:r>
      <w:r w:rsidR="00EB672A" w:rsidRPr="00814552">
        <w:rPr>
          <w:rFonts w:ascii="Arial" w:hAnsi="Arial"/>
          <w:lang w:val="es-ES"/>
        </w:rPr>
        <w:t xml:space="preserve">las </w:t>
      </w:r>
      <w:r w:rsidR="00AB6FB3" w:rsidRPr="00814552">
        <w:rPr>
          <w:rFonts w:ascii="Arial" w:hAnsi="Arial"/>
          <w:lang w:val="es-ES"/>
        </w:rPr>
        <w:t>altas temperaturas hasta 75º</w:t>
      </w:r>
      <w:r w:rsidR="00B82454" w:rsidRPr="00814552">
        <w:rPr>
          <w:rFonts w:ascii="Arial" w:hAnsi="Arial"/>
          <w:lang w:val="es-ES"/>
        </w:rPr>
        <w:t>C</w:t>
      </w:r>
      <w:r w:rsidR="00EB672A" w:rsidRPr="00814552">
        <w:rPr>
          <w:rFonts w:ascii="Arial" w:hAnsi="Arial"/>
          <w:lang w:val="es-ES"/>
        </w:rPr>
        <w:t>,</w:t>
      </w:r>
      <w:r w:rsidR="00B82454" w:rsidRPr="00814552">
        <w:rPr>
          <w:rFonts w:ascii="Arial" w:hAnsi="Arial"/>
          <w:lang w:val="es-ES"/>
        </w:rPr>
        <w:t xml:space="preserve"> no </w:t>
      </w:r>
      <w:r w:rsidR="00EB672A" w:rsidRPr="00814552">
        <w:rPr>
          <w:rFonts w:ascii="Arial" w:hAnsi="Arial"/>
          <w:lang w:val="es-ES"/>
        </w:rPr>
        <w:t>suponen</w:t>
      </w:r>
      <w:r w:rsidR="00B82454" w:rsidRPr="00814552">
        <w:rPr>
          <w:rFonts w:ascii="Arial" w:hAnsi="Arial"/>
          <w:lang w:val="es-ES"/>
        </w:rPr>
        <w:t xml:space="preserve"> ningún problema. Además, l</w:t>
      </w:r>
      <w:r w:rsidR="00EB672A" w:rsidRPr="00814552">
        <w:rPr>
          <w:rFonts w:ascii="Arial" w:hAnsi="Arial"/>
          <w:lang w:val="es-ES"/>
        </w:rPr>
        <w:t>a</w:t>
      </w:r>
      <w:r w:rsidR="00B82454" w:rsidRPr="00814552">
        <w:rPr>
          <w:rFonts w:ascii="Arial" w:hAnsi="Arial"/>
          <w:lang w:val="es-ES"/>
        </w:rPr>
        <w:t xml:space="preserve"> </w:t>
      </w:r>
      <w:r w:rsidR="00EB672A" w:rsidRPr="00814552">
        <w:rPr>
          <w:rFonts w:ascii="Arial" w:hAnsi="Arial"/>
          <w:lang w:val="es-ES"/>
        </w:rPr>
        <w:t>gama</w:t>
      </w:r>
      <w:r w:rsidR="00B82454" w:rsidRPr="00814552">
        <w:rPr>
          <w:rFonts w:ascii="Arial" w:hAnsi="Arial"/>
          <w:lang w:val="es-ES"/>
        </w:rPr>
        <w:t xml:space="preserve"> cumple con la norma EN 50155, lo que permite su aplicación bajo los duros requisitos</w:t>
      </w:r>
      <w:r w:rsidR="00EB672A" w:rsidRPr="00814552">
        <w:rPr>
          <w:rFonts w:ascii="Arial" w:hAnsi="Arial"/>
          <w:lang w:val="es-ES"/>
        </w:rPr>
        <w:t xml:space="preserve"> de las aplicaciones ferroviarias. Tolera</w:t>
      </w:r>
      <w:r w:rsidR="00372250" w:rsidRPr="00814552">
        <w:rPr>
          <w:rFonts w:ascii="Arial" w:hAnsi="Arial"/>
          <w:lang w:val="es-ES"/>
        </w:rPr>
        <w:t>n</w:t>
      </w:r>
      <w:r w:rsidR="00EB672A" w:rsidRPr="00814552">
        <w:rPr>
          <w:rFonts w:ascii="Arial" w:hAnsi="Arial"/>
          <w:lang w:val="es-ES"/>
        </w:rPr>
        <w:t xml:space="preserve"> tanto las fluctuaciones e interrupciones en el suministro eléctrico, como las vibraciones, golpes y una </w:t>
      </w:r>
      <w:r w:rsidR="00FB0217" w:rsidRPr="00814552">
        <w:rPr>
          <w:rFonts w:ascii="Arial" w:hAnsi="Arial"/>
          <w:lang w:val="es-ES"/>
        </w:rPr>
        <w:t>h</w:t>
      </w:r>
      <w:r w:rsidR="00EB672A" w:rsidRPr="00814552">
        <w:rPr>
          <w:rFonts w:ascii="Arial" w:hAnsi="Arial"/>
          <w:lang w:val="es-ES"/>
        </w:rPr>
        <w:t xml:space="preserve">umedad </w:t>
      </w:r>
      <w:r w:rsidR="00FB0217" w:rsidRPr="00814552">
        <w:rPr>
          <w:rFonts w:ascii="Arial" w:hAnsi="Arial"/>
          <w:lang w:val="es-ES"/>
        </w:rPr>
        <w:t>elevada</w:t>
      </w:r>
      <w:r w:rsidR="00EB672A" w:rsidRPr="00814552">
        <w:rPr>
          <w:rFonts w:ascii="Arial" w:hAnsi="Arial"/>
          <w:lang w:val="es-ES"/>
        </w:rPr>
        <w:t>. E</w:t>
      </w:r>
      <w:r w:rsidR="00372250" w:rsidRPr="00814552">
        <w:rPr>
          <w:rFonts w:ascii="Arial" w:hAnsi="Arial"/>
          <w:lang w:val="es-ES"/>
        </w:rPr>
        <w:t>stos</w:t>
      </w:r>
      <w:r w:rsidR="00EB672A" w:rsidRPr="00814552">
        <w:rPr>
          <w:rFonts w:ascii="Arial" w:hAnsi="Arial"/>
          <w:lang w:val="es-ES"/>
        </w:rPr>
        <w:t xml:space="preserve"> dispositivo</w:t>
      </w:r>
      <w:r w:rsidR="00372250" w:rsidRPr="00814552">
        <w:rPr>
          <w:rFonts w:ascii="Arial" w:hAnsi="Arial"/>
          <w:lang w:val="es-ES"/>
        </w:rPr>
        <w:t>s</w:t>
      </w:r>
      <w:r w:rsidR="00EB672A" w:rsidRPr="00814552">
        <w:rPr>
          <w:rFonts w:ascii="Arial" w:hAnsi="Arial"/>
          <w:lang w:val="es-ES"/>
        </w:rPr>
        <w:t xml:space="preserve"> compacto</w:t>
      </w:r>
      <w:r w:rsidR="00372250" w:rsidRPr="00814552">
        <w:rPr>
          <w:rFonts w:ascii="Arial" w:hAnsi="Arial"/>
          <w:lang w:val="es-ES"/>
        </w:rPr>
        <w:t>s</w:t>
      </w:r>
      <w:r w:rsidR="00EB672A" w:rsidRPr="00814552">
        <w:rPr>
          <w:rFonts w:ascii="Arial" w:hAnsi="Arial"/>
          <w:lang w:val="es-ES"/>
        </w:rPr>
        <w:t xml:space="preserve"> </w:t>
      </w:r>
      <w:r w:rsidR="00372250" w:rsidRPr="00814552">
        <w:rPr>
          <w:rFonts w:ascii="Arial" w:hAnsi="Arial"/>
          <w:lang w:val="es-ES"/>
        </w:rPr>
        <w:t>son</w:t>
      </w:r>
      <w:r w:rsidR="00EB672A" w:rsidRPr="00814552">
        <w:rPr>
          <w:rFonts w:ascii="Arial" w:hAnsi="Arial"/>
          <w:lang w:val="es-ES"/>
        </w:rPr>
        <w:t xml:space="preserve"> f</w:t>
      </w:r>
      <w:r w:rsidR="00372250" w:rsidRPr="00814552">
        <w:rPr>
          <w:rFonts w:ascii="Arial" w:hAnsi="Arial"/>
          <w:lang w:val="es-ES"/>
        </w:rPr>
        <w:t>á</w:t>
      </w:r>
      <w:r w:rsidR="00EB672A" w:rsidRPr="00814552">
        <w:rPr>
          <w:rFonts w:ascii="Arial" w:hAnsi="Arial"/>
          <w:lang w:val="es-ES"/>
        </w:rPr>
        <w:t>cil</w:t>
      </w:r>
      <w:r w:rsidR="00372250" w:rsidRPr="00814552">
        <w:rPr>
          <w:rFonts w:ascii="Arial" w:hAnsi="Arial"/>
          <w:lang w:val="es-ES"/>
        </w:rPr>
        <w:t>es</w:t>
      </w:r>
      <w:r w:rsidR="00EB672A" w:rsidRPr="00814552">
        <w:rPr>
          <w:rFonts w:ascii="Arial" w:hAnsi="Arial"/>
          <w:lang w:val="es-ES"/>
        </w:rPr>
        <w:t xml:space="preserve"> de mantener y se caracteriza</w:t>
      </w:r>
      <w:r w:rsidR="00372250" w:rsidRPr="00814552">
        <w:rPr>
          <w:rFonts w:ascii="Arial" w:hAnsi="Arial"/>
          <w:lang w:val="es-ES"/>
        </w:rPr>
        <w:t>n</w:t>
      </w:r>
      <w:r w:rsidR="00EB672A" w:rsidRPr="00814552">
        <w:rPr>
          <w:rFonts w:ascii="Arial" w:hAnsi="Arial"/>
          <w:lang w:val="es-ES"/>
        </w:rPr>
        <w:t xml:space="preserve"> por una larga vida útil y una alta compatibilidad electromagnética (EMC). </w:t>
      </w:r>
    </w:p>
    <w:p w14:paraId="14B5EEB6" w14:textId="3FAC35BA" w:rsidR="00425022" w:rsidRPr="00372250" w:rsidRDefault="00425022" w:rsidP="003B0851">
      <w:pPr>
        <w:spacing w:line="360" w:lineRule="auto"/>
        <w:ind w:right="-2128"/>
        <w:jc w:val="both"/>
        <w:rPr>
          <w:rFonts w:ascii="Arial" w:hAnsi="Arial"/>
          <w:sz w:val="20"/>
          <w:szCs w:val="20"/>
          <w:lang w:val="es-ES"/>
        </w:rPr>
      </w:pPr>
    </w:p>
    <w:p w14:paraId="4C96093F" w14:textId="6679E4A6" w:rsidR="00425022" w:rsidRDefault="00FB0217" w:rsidP="003B0851">
      <w:pPr>
        <w:spacing w:line="360" w:lineRule="auto"/>
        <w:ind w:right="-2128"/>
        <w:jc w:val="both"/>
        <w:rPr>
          <w:rFonts w:ascii="Arial" w:hAnsi="Arial" w:cs="Arial"/>
          <w:sz w:val="20"/>
          <w:szCs w:val="20"/>
          <w:lang w:val="es-ES"/>
        </w:rPr>
      </w:pPr>
      <w:r w:rsidRPr="00D8438F">
        <w:rPr>
          <w:rFonts w:ascii="Arial" w:hAnsi="Arial" w:cs="Arial"/>
          <w:lang w:val="es-ES"/>
        </w:rPr>
        <w:t xml:space="preserve">La característica </w:t>
      </w:r>
      <w:proofErr w:type="spellStart"/>
      <w:r w:rsidR="00425022" w:rsidRPr="00D8438F">
        <w:rPr>
          <w:rFonts w:ascii="Arial" w:hAnsi="Arial" w:cs="Arial"/>
          <w:lang w:val="es-ES"/>
        </w:rPr>
        <w:t>plug&amp;play</w:t>
      </w:r>
      <w:proofErr w:type="spellEnd"/>
      <w:r w:rsidR="00425022" w:rsidRPr="00D8438F">
        <w:rPr>
          <w:rFonts w:ascii="Arial" w:hAnsi="Arial" w:cs="Arial"/>
          <w:lang w:val="es-ES"/>
        </w:rPr>
        <w:t xml:space="preserve"> del nuevo </w:t>
      </w:r>
      <w:proofErr w:type="spellStart"/>
      <w:r w:rsidR="00425022" w:rsidRPr="00D8438F">
        <w:rPr>
          <w:rFonts w:ascii="Arial" w:hAnsi="Arial" w:cs="Arial"/>
          <w:lang w:val="es-ES"/>
        </w:rPr>
        <w:t>switch</w:t>
      </w:r>
      <w:proofErr w:type="spellEnd"/>
      <w:r w:rsidR="00B93617">
        <w:rPr>
          <w:rFonts w:ascii="Arial" w:hAnsi="Arial" w:cs="Arial"/>
          <w:lang w:val="es-ES"/>
        </w:rPr>
        <w:t xml:space="preserve"> </w:t>
      </w:r>
      <w:r w:rsidR="00425022" w:rsidRPr="00D8438F">
        <w:rPr>
          <w:rFonts w:ascii="Arial" w:hAnsi="Arial" w:cs="Arial"/>
          <w:lang w:val="es-ES"/>
        </w:rPr>
        <w:t xml:space="preserve">IP67 de Wieland Electric permite una puesta en marcha rápida incluso sin </w:t>
      </w:r>
      <w:r w:rsidR="00B805E6" w:rsidRPr="00D8438F">
        <w:rPr>
          <w:rFonts w:ascii="Arial" w:hAnsi="Arial" w:cs="Arial"/>
          <w:lang w:val="es-ES"/>
        </w:rPr>
        <w:t xml:space="preserve">tener </w:t>
      </w:r>
      <w:r w:rsidR="00425022" w:rsidRPr="00D8438F">
        <w:rPr>
          <w:rFonts w:ascii="Arial" w:hAnsi="Arial" w:cs="Arial"/>
          <w:lang w:val="es-ES"/>
        </w:rPr>
        <w:t>conocimientos</w:t>
      </w:r>
      <w:r w:rsidR="00372250" w:rsidRPr="00D8438F">
        <w:rPr>
          <w:rFonts w:ascii="Arial" w:hAnsi="Arial" w:cs="Arial"/>
          <w:lang w:val="es-ES"/>
        </w:rPr>
        <w:t xml:space="preserve"> o experiencia</w:t>
      </w:r>
      <w:r w:rsidR="00425022" w:rsidRPr="00D8438F">
        <w:rPr>
          <w:rFonts w:ascii="Arial" w:hAnsi="Arial" w:cs="Arial"/>
          <w:lang w:val="es-ES"/>
        </w:rPr>
        <w:t xml:space="preserve"> </w:t>
      </w:r>
      <w:r w:rsidR="00B805E6" w:rsidRPr="00D8438F">
        <w:rPr>
          <w:rFonts w:ascii="Arial" w:hAnsi="Arial" w:cs="Arial"/>
          <w:lang w:val="es-ES"/>
        </w:rPr>
        <w:t>de</w:t>
      </w:r>
      <w:r w:rsidR="00425022" w:rsidRPr="00D8438F">
        <w:rPr>
          <w:rFonts w:ascii="Arial" w:hAnsi="Arial" w:cs="Arial"/>
          <w:lang w:val="es-ES"/>
        </w:rPr>
        <w:t xml:space="preserve"> </w:t>
      </w:r>
      <w:r w:rsidR="00425022" w:rsidRPr="00D8438F">
        <w:rPr>
          <w:rFonts w:ascii="Arial" w:hAnsi="Arial" w:cs="Arial"/>
          <w:lang w:val="es-ES"/>
        </w:rPr>
        <w:lastRenderedPageBreak/>
        <w:t xml:space="preserve">programación. Los sensores y actuadores se conectan de forma </w:t>
      </w:r>
      <w:r w:rsidR="00375038">
        <w:rPr>
          <w:rFonts w:ascii="Arial" w:hAnsi="Arial" w:cs="Arial"/>
          <w:lang w:val="es-ES"/>
        </w:rPr>
        <w:t>sencilla</w:t>
      </w:r>
      <w:r w:rsidR="00425022" w:rsidRPr="00D8438F">
        <w:rPr>
          <w:rFonts w:ascii="Arial" w:hAnsi="Arial" w:cs="Arial"/>
          <w:lang w:val="es-ES"/>
        </w:rPr>
        <w:t xml:space="preserve"> y fiable a través de 8 puertos </w:t>
      </w:r>
      <w:proofErr w:type="spellStart"/>
      <w:r w:rsidR="00AB6FB3" w:rsidRPr="00D8438F">
        <w:rPr>
          <w:rFonts w:ascii="Arial" w:hAnsi="Arial" w:cs="Arial"/>
          <w:lang w:val="es-ES"/>
        </w:rPr>
        <w:t>Fast</w:t>
      </w:r>
      <w:proofErr w:type="spellEnd"/>
      <w:r w:rsidR="00AB6FB3" w:rsidRPr="00D8438F">
        <w:rPr>
          <w:rFonts w:ascii="Arial" w:hAnsi="Arial" w:cs="Arial"/>
          <w:lang w:val="es-ES"/>
        </w:rPr>
        <w:t xml:space="preserve"> E</w:t>
      </w:r>
      <w:r w:rsidR="00425022" w:rsidRPr="00D8438F">
        <w:rPr>
          <w:rFonts w:ascii="Arial" w:hAnsi="Arial" w:cs="Arial"/>
          <w:lang w:val="es-ES"/>
        </w:rPr>
        <w:t xml:space="preserve">thernet M12. La compatibilidad </w:t>
      </w:r>
      <w:r w:rsidR="00372250" w:rsidRPr="00D8438F">
        <w:rPr>
          <w:rFonts w:ascii="Arial" w:hAnsi="Arial" w:cs="Arial"/>
          <w:lang w:val="es-ES"/>
        </w:rPr>
        <w:t xml:space="preserve">de los </w:t>
      </w:r>
      <w:proofErr w:type="spellStart"/>
      <w:r w:rsidR="00372250" w:rsidRPr="00D8438F">
        <w:rPr>
          <w:rFonts w:ascii="Arial" w:hAnsi="Arial" w:cs="Arial"/>
          <w:lang w:val="es-ES"/>
        </w:rPr>
        <w:t>switches</w:t>
      </w:r>
      <w:proofErr w:type="spellEnd"/>
      <w:r w:rsidR="00372250" w:rsidRPr="00D8438F">
        <w:rPr>
          <w:rFonts w:ascii="Arial" w:hAnsi="Arial" w:cs="Arial"/>
          <w:lang w:val="es-ES"/>
        </w:rPr>
        <w:t xml:space="preserve"> </w:t>
      </w:r>
      <w:r w:rsidR="00425022" w:rsidRPr="00D8438F">
        <w:rPr>
          <w:rFonts w:ascii="Arial" w:hAnsi="Arial" w:cs="Arial"/>
          <w:lang w:val="es-ES"/>
        </w:rPr>
        <w:t>con los</w:t>
      </w:r>
      <w:r w:rsidR="00AB6FB3" w:rsidRPr="00D8438F">
        <w:rPr>
          <w:rFonts w:ascii="Arial" w:hAnsi="Arial" w:cs="Arial"/>
          <w:lang w:val="es-ES"/>
        </w:rPr>
        <w:t xml:space="preserve"> </w:t>
      </w:r>
      <w:proofErr w:type="spellStart"/>
      <w:r w:rsidR="00AB6FB3" w:rsidRPr="00D8438F">
        <w:rPr>
          <w:rFonts w:ascii="Arial" w:hAnsi="Arial" w:cs="Arial"/>
          <w:lang w:val="es-ES"/>
        </w:rPr>
        <w:t>PLCs</w:t>
      </w:r>
      <w:proofErr w:type="spellEnd"/>
      <w:r w:rsidR="00425022" w:rsidRPr="00D8438F">
        <w:rPr>
          <w:rFonts w:ascii="Arial" w:hAnsi="Arial" w:cs="Arial"/>
          <w:lang w:val="es-ES"/>
        </w:rPr>
        <w:t xml:space="preserve"> en</w:t>
      </w:r>
      <w:r w:rsidR="00B805E6" w:rsidRPr="00D8438F">
        <w:rPr>
          <w:rFonts w:ascii="Arial" w:hAnsi="Arial" w:cs="Arial"/>
          <w:lang w:val="es-ES"/>
        </w:rPr>
        <w:t xml:space="preserve"> el marco </w:t>
      </w:r>
      <w:r w:rsidR="00425022" w:rsidRPr="00D8438F">
        <w:rPr>
          <w:rFonts w:ascii="Arial" w:hAnsi="Arial" w:cs="Arial"/>
          <w:lang w:val="es-ES"/>
        </w:rPr>
        <w:t>de la norma IEC 61131-2</w:t>
      </w:r>
      <w:r w:rsidR="00372250" w:rsidRPr="00D8438F">
        <w:rPr>
          <w:rFonts w:ascii="Arial" w:hAnsi="Arial" w:cs="Arial"/>
          <w:lang w:val="es-ES"/>
        </w:rPr>
        <w:t>,</w:t>
      </w:r>
      <w:r w:rsidR="00425022" w:rsidRPr="00D8438F">
        <w:rPr>
          <w:rFonts w:ascii="Arial" w:hAnsi="Arial" w:cs="Arial"/>
          <w:lang w:val="es-ES"/>
        </w:rPr>
        <w:t xml:space="preserve"> </w:t>
      </w:r>
      <w:r w:rsidR="00B805E6" w:rsidRPr="00D8438F">
        <w:rPr>
          <w:rFonts w:ascii="Arial" w:hAnsi="Arial" w:cs="Arial"/>
          <w:lang w:val="es-ES"/>
        </w:rPr>
        <w:t>también garantiza</w:t>
      </w:r>
      <w:r w:rsidR="00425022" w:rsidRPr="00D8438F">
        <w:rPr>
          <w:rFonts w:ascii="Arial" w:hAnsi="Arial" w:cs="Arial"/>
          <w:lang w:val="es-ES"/>
        </w:rPr>
        <w:t xml:space="preserve"> un funcionamiento </w:t>
      </w:r>
      <w:r w:rsidR="00B805E6" w:rsidRPr="00D8438F">
        <w:rPr>
          <w:rFonts w:ascii="Arial" w:hAnsi="Arial" w:cs="Arial"/>
          <w:lang w:val="es-ES"/>
        </w:rPr>
        <w:t>fiable de la</w:t>
      </w:r>
      <w:r w:rsidR="00425022" w:rsidRPr="00D8438F">
        <w:rPr>
          <w:rFonts w:ascii="Arial" w:hAnsi="Arial" w:cs="Arial"/>
          <w:lang w:val="es-ES"/>
        </w:rPr>
        <w:t xml:space="preserve"> red</w:t>
      </w:r>
      <w:r w:rsidR="00372250" w:rsidRPr="00D8438F">
        <w:rPr>
          <w:rFonts w:ascii="Arial" w:hAnsi="Arial" w:cs="Arial"/>
          <w:lang w:val="es-ES"/>
        </w:rPr>
        <w:t>,</w:t>
      </w:r>
      <w:r w:rsidR="00425022" w:rsidRPr="00D8438F">
        <w:rPr>
          <w:rFonts w:ascii="Arial" w:hAnsi="Arial" w:cs="Arial"/>
          <w:lang w:val="es-ES"/>
        </w:rPr>
        <w:t xml:space="preserve"> con </w:t>
      </w:r>
      <w:r w:rsidR="00375038">
        <w:rPr>
          <w:rFonts w:ascii="Arial" w:hAnsi="Arial" w:cs="Arial"/>
          <w:lang w:val="es-ES"/>
        </w:rPr>
        <w:t xml:space="preserve">una baja </w:t>
      </w:r>
      <w:r w:rsidR="00425022" w:rsidRPr="00D8438F">
        <w:rPr>
          <w:rFonts w:ascii="Arial" w:hAnsi="Arial" w:cs="Arial"/>
          <w:lang w:val="es-ES"/>
        </w:rPr>
        <w:t>po</w:t>
      </w:r>
      <w:r w:rsidR="00375038">
        <w:rPr>
          <w:rFonts w:ascii="Arial" w:hAnsi="Arial" w:cs="Arial"/>
          <w:lang w:val="es-ES"/>
        </w:rPr>
        <w:t>sibilidad</w:t>
      </w:r>
      <w:r w:rsidR="00425022" w:rsidRPr="00D8438F">
        <w:rPr>
          <w:rFonts w:ascii="Arial" w:hAnsi="Arial" w:cs="Arial"/>
          <w:lang w:val="es-ES"/>
        </w:rPr>
        <w:t xml:space="preserve"> </w:t>
      </w:r>
      <w:r w:rsidR="00B805E6" w:rsidRPr="00D8438F">
        <w:rPr>
          <w:rFonts w:ascii="Arial" w:hAnsi="Arial" w:cs="Arial"/>
          <w:lang w:val="es-ES"/>
        </w:rPr>
        <w:t>de fallos.</w:t>
      </w:r>
      <w:r w:rsidR="00B805E6">
        <w:rPr>
          <w:rFonts w:ascii="Arial" w:hAnsi="Arial" w:cs="Arial"/>
          <w:sz w:val="20"/>
          <w:szCs w:val="20"/>
          <w:lang w:val="es-ES"/>
        </w:rPr>
        <w:t xml:space="preserve"> </w:t>
      </w:r>
    </w:p>
    <w:p w14:paraId="3E2DF4AD" w14:textId="77777777" w:rsidR="00111380" w:rsidRPr="00425022" w:rsidRDefault="00111380" w:rsidP="003B0851">
      <w:pPr>
        <w:spacing w:line="360" w:lineRule="auto"/>
        <w:ind w:right="-2128"/>
        <w:jc w:val="both"/>
        <w:rPr>
          <w:rFonts w:ascii="Arial" w:hAnsi="Arial" w:cs="Arial"/>
          <w:sz w:val="20"/>
          <w:szCs w:val="20"/>
          <w:lang w:val="es-ES"/>
        </w:rPr>
      </w:pPr>
    </w:p>
    <w:p w14:paraId="7F8F4A43" w14:textId="46471925" w:rsidR="000959BB" w:rsidRPr="00425022" w:rsidRDefault="00D8438F" w:rsidP="003B0851">
      <w:pPr>
        <w:spacing w:line="360" w:lineRule="auto"/>
        <w:ind w:right="-2128"/>
        <w:jc w:val="both"/>
        <w:rPr>
          <w:rFonts w:ascii="Arial" w:hAnsi="Arial" w:cs="Arial"/>
          <w:sz w:val="20"/>
          <w:szCs w:val="20"/>
          <w:lang w:val="es-ES"/>
        </w:rPr>
      </w:pPr>
      <w:r>
        <w:rPr>
          <w:rFonts w:ascii="Arial" w:hAnsi="Arial" w:cs="Arial"/>
          <w:noProof/>
          <w:sz w:val="20"/>
          <w:szCs w:val="20"/>
          <w:lang w:val="es-ES" w:eastAsia="es-ES"/>
        </w:rPr>
        <w:drawing>
          <wp:inline distT="0" distB="0" distL="0" distR="0" wp14:anchorId="442198C2" wp14:editId="44D7D437">
            <wp:extent cx="676275" cy="1972310"/>
            <wp:effectExtent l="0" t="0" r="9525" b="889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83.040.1600.0_A.jpg"/>
                    <pic:cNvPicPr/>
                  </pic:nvPicPr>
                  <pic:blipFill>
                    <a:blip r:embed="rId8">
                      <a:extLst>
                        <a:ext uri="{28A0092B-C50C-407E-A947-70E740481C1C}">
                          <a14:useLocalDpi xmlns:a14="http://schemas.microsoft.com/office/drawing/2010/main" val="0"/>
                        </a:ext>
                      </a:extLst>
                    </a:blip>
                    <a:stretch>
                      <a:fillRect/>
                    </a:stretch>
                  </pic:blipFill>
                  <pic:spPr>
                    <a:xfrm>
                      <a:off x="0" y="0"/>
                      <a:ext cx="676275" cy="1972310"/>
                    </a:xfrm>
                    <a:prstGeom prst="rect">
                      <a:avLst/>
                    </a:prstGeom>
                  </pic:spPr>
                </pic:pic>
              </a:graphicData>
            </a:graphic>
          </wp:inline>
        </w:drawing>
      </w:r>
      <w:r w:rsidR="00F568FC">
        <w:rPr>
          <w:rFonts w:ascii="Arial" w:hAnsi="Arial" w:cs="Arial"/>
          <w:sz w:val="20"/>
          <w:szCs w:val="20"/>
          <w:lang w:val="es-ES"/>
        </w:rPr>
        <w:t xml:space="preserve"> </w:t>
      </w:r>
    </w:p>
    <w:p w14:paraId="1BEBD831" w14:textId="7C5AFD6F" w:rsidR="004569AF" w:rsidRPr="007C36E8" w:rsidRDefault="004569AF" w:rsidP="003B0851">
      <w:pPr>
        <w:spacing w:line="360" w:lineRule="auto"/>
        <w:ind w:right="-2128"/>
        <w:jc w:val="both"/>
        <w:rPr>
          <w:rFonts w:ascii="Arial" w:hAnsi="Arial" w:cs="Arial"/>
          <w:sz w:val="20"/>
          <w:szCs w:val="20"/>
          <w:lang w:val="es-ES"/>
        </w:rPr>
      </w:pPr>
    </w:p>
    <w:p w14:paraId="25F51D85" w14:textId="05A7CC42" w:rsidR="004569AF" w:rsidRPr="00FB5CD9" w:rsidRDefault="004569AF" w:rsidP="003B0851">
      <w:pPr>
        <w:spacing w:line="360" w:lineRule="auto"/>
        <w:ind w:right="-2128"/>
        <w:jc w:val="both"/>
        <w:rPr>
          <w:rFonts w:ascii="Arial" w:hAnsi="Arial" w:cs="Arial"/>
          <w:b/>
          <w:bCs/>
          <w:sz w:val="20"/>
          <w:szCs w:val="20"/>
          <w:lang w:val="es-ES"/>
        </w:rPr>
      </w:pPr>
    </w:p>
    <w:p w14:paraId="35DDA312" w14:textId="1C3F3027" w:rsidR="00C403F9" w:rsidRPr="00D8438F" w:rsidRDefault="00FB5CD9" w:rsidP="003B0851">
      <w:pPr>
        <w:spacing w:line="360" w:lineRule="auto"/>
        <w:ind w:right="-2128"/>
        <w:jc w:val="both"/>
        <w:rPr>
          <w:rFonts w:ascii="Arial" w:hAnsi="Arial" w:cs="Arial"/>
          <w:b/>
          <w:bCs/>
          <w:lang w:val="es-ES"/>
        </w:rPr>
      </w:pPr>
      <w:r w:rsidRPr="00D8438F">
        <w:rPr>
          <w:rFonts w:ascii="Arial" w:hAnsi="Arial" w:cs="Arial"/>
          <w:b/>
          <w:lang w:val="es-ES"/>
        </w:rPr>
        <w:t>Datos técnicos</w:t>
      </w:r>
      <w:r w:rsidR="00A75188" w:rsidRPr="00D8438F">
        <w:rPr>
          <w:rFonts w:ascii="Arial" w:hAnsi="Arial" w:cs="Arial"/>
          <w:b/>
          <w:lang w:val="es-ES"/>
        </w:rPr>
        <w:t xml:space="preserve"> </w:t>
      </w:r>
    </w:p>
    <w:p w14:paraId="5D967812" w14:textId="77777777" w:rsidR="00BC5A51" w:rsidRPr="00BF03AB" w:rsidRDefault="00A75188" w:rsidP="003B0851">
      <w:pPr>
        <w:shd w:val="clear" w:color="auto" w:fill="FFFFFF"/>
        <w:spacing w:afterAutospacing="1"/>
        <w:jc w:val="both"/>
        <w:rPr>
          <w:rFonts w:ascii="Arial" w:hAnsi="Arial" w:cs="Arial"/>
          <w:b/>
          <w:lang w:val="es-ES"/>
        </w:rPr>
      </w:pPr>
      <w:r w:rsidRPr="00BF03AB">
        <w:rPr>
          <w:rFonts w:ascii="Arial" w:hAnsi="Arial" w:cs="Arial"/>
          <w:b/>
          <w:lang w:val="es-ES"/>
        </w:rPr>
        <w:t>SWITCH</w:t>
      </w:r>
      <w:r w:rsidR="00372250" w:rsidRPr="00BF03AB">
        <w:rPr>
          <w:rFonts w:ascii="Arial" w:hAnsi="Arial" w:cs="Arial"/>
          <w:b/>
          <w:lang w:val="es-ES"/>
        </w:rPr>
        <w:t xml:space="preserve"> IP</w:t>
      </w:r>
      <w:r w:rsidRPr="00BF03AB">
        <w:rPr>
          <w:rFonts w:ascii="Arial" w:hAnsi="Arial" w:cs="Arial"/>
          <w:b/>
          <w:lang w:val="es-ES"/>
        </w:rPr>
        <w:t xml:space="preserve"> WIENET UMS 8-W-M12 </w:t>
      </w:r>
    </w:p>
    <w:p w14:paraId="2102E339" w14:textId="643E3B7D" w:rsidR="00A75188" w:rsidRPr="00D8438F" w:rsidRDefault="00A75188" w:rsidP="003B0851">
      <w:pPr>
        <w:shd w:val="clear" w:color="auto" w:fill="FFFFFF"/>
        <w:spacing w:afterAutospacing="1"/>
        <w:jc w:val="both"/>
        <w:rPr>
          <w:rFonts w:ascii="Arial" w:hAnsi="Arial" w:cs="Arial"/>
          <w:lang w:val="es-ES"/>
        </w:rPr>
      </w:pPr>
      <w:proofErr w:type="spellStart"/>
      <w:r w:rsidRPr="00D8438F">
        <w:rPr>
          <w:rFonts w:ascii="Arial" w:hAnsi="Arial" w:cs="Arial"/>
          <w:lang w:val="es-ES"/>
        </w:rPr>
        <w:t>Switch</w:t>
      </w:r>
      <w:proofErr w:type="spellEnd"/>
      <w:r w:rsidR="00372250" w:rsidRPr="00D8438F">
        <w:rPr>
          <w:rFonts w:ascii="Arial" w:hAnsi="Arial" w:cs="Arial"/>
          <w:lang w:val="es-ES"/>
        </w:rPr>
        <w:t xml:space="preserve"> No Gestionable</w:t>
      </w:r>
      <w:r w:rsidRPr="00D8438F">
        <w:rPr>
          <w:rFonts w:ascii="Arial" w:hAnsi="Arial" w:cs="Arial"/>
          <w:lang w:val="es-ES"/>
        </w:rPr>
        <w:t xml:space="preserve"> 8xM12 </w:t>
      </w:r>
      <w:proofErr w:type="spellStart"/>
      <w:r w:rsidRPr="00D8438F">
        <w:rPr>
          <w:rFonts w:ascii="Arial" w:hAnsi="Arial" w:cs="Arial"/>
          <w:lang w:val="es-ES"/>
        </w:rPr>
        <w:t>Fast</w:t>
      </w:r>
      <w:proofErr w:type="spellEnd"/>
      <w:r w:rsidRPr="00D8438F">
        <w:rPr>
          <w:rFonts w:ascii="Arial" w:hAnsi="Arial" w:cs="Arial"/>
          <w:lang w:val="es-ES"/>
        </w:rPr>
        <w:t xml:space="preserve"> Ethernet (10/100 Mbit/s) p</w:t>
      </w:r>
      <w:r w:rsidR="00372250" w:rsidRPr="00D8438F">
        <w:rPr>
          <w:rFonts w:ascii="Arial" w:hAnsi="Arial" w:cs="Arial"/>
          <w:lang w:val="es-ES"/>
        </w:rPr>
        <w:t>uertos</w:t>
      </w:r>
      <w:r w:rsidRPr="00D8438F">
        <w:rPr>
          <w:rFonts w:ascii="Arial" w:hAnsi="Arial" w:cs="Arial"/>
          <w:lang w:val="es-ES"/>
        </w:rPr>
        <w:t xml:space="preserve">, IP67, </w:t>
      </w:r>
      <w:r w:rsidR="00AB6FB3" w:rsidRPr="00D8438F">
        <w:rPr>
          <w:rFonts w:ascii="Arial" w:hAnsi="Arial" w:cs="Arial"/>
          <w:lang w:val="es-ES"/>
        </w:rPr>
        <w:t>amplio rango de temperatura</w:t>
      </w:r>
      <w:r w:rsidR="00372250" w:rsidRPr="00D8438F">
        <w:rPr>
          <w:rFonts w:ascii="Arial" w:hAnsi="Arial" w:cs="Arial"/>
          <w:lang w:val="es-ES"/>
        </w:rPr>
        <w:t xml:space="preserve"> </w:t>
      </w:r>
    </w:p>
    <w:p w14:paraId="5FD68142" w14:textId="5ACF3BEF" w:rsidR="00C0214B" w:rsidRPr="00D8438F" w:rsidRDefault="00372250" w:rsidP="003B0851">
      <w:pPr>
        <w:shd w:val="clear" w:color="auto" w:fill="FFFFFF"/>
        <w:spacing w:line="276" w:lineRule="auto"/>
        <w:jc w:val="both"/>
        <w:rPr>
          <w:rFonts w:ascii="Arial" w:hAnsi="Arial" w:cs="Arial"/>
          <w:lang w:val="es-ES"/>
        </w:rPr>
      </w:pPr>
      <w:r w:rsidRPr="00D8438F">
        <w:rPr>
          <w:rFonts w:ascii="Arial" w:hAnsi="Arial" w:cs="Arial"/>
          <w:lang w:val="es-ES"/>
        </w:rPr>
        <w:t>Estándar</w:t>
      </w:r>
      <w:r w:rsidR="00FB5CD9" w:rsidRPr="00D8438F">
        <w:rPr>
          <w:rFonts w:ascii="Arial" w:hAnsi="Arial" w:cs="Arial"/>
          <w:lang w:val="es-ES"/>
        </w:rPr>
        <w:t xml:space="preserve"> Ethernet IEEE:</w:t>
      </w:r>
      <w:r w:rsidR="00FB5CD9" w:rsidRPr="00D8438F">
        <w:rPr>
          <w:rFonts w:ascii="Arial" w:hAnsi="Arial" w:cs="Arial"/>
          <w:lang w:val="es-ES"/>
        </w:rPr>
        <w:tab/>
      </w:r>
      <w:r w:rsidR="00FB5CD9" w:rsidRPr="00D8438F">
        <w:rPr>
          <w:rFonts w:ascii="Arial" w:hAnsi="Arial" w:cs="Arial"/>
          <w:lang w:val="es-ES"/>
        </w:rPr>
        <w:tab/>
      </w:r>
      <w:r w:rsidR="00FB5CD9" w:rsidRPr="00D8438F">
        <w:rPr>
          <w:rFonts w:ascii="Arial" w:hAnsi="Arial" w:cs="Arial"/>
          <w:lang w:val="es-ES"/>
        </w:rPr>
        <w:tab/>
      </w:r>
      <w:r w:rsidR="00C0214B" w:rsidRPr="00D8438F">
        <w:rPr>
          <w:rFonts w:ascii="Arial" w:hAnsi="Arial" w:cs="Arial"/>
          <w:lang w:val="es-ES"/>
        </w:rPr>
        <w:t>802.3/802.3u/802.3x</w:t>
      </w:r>
    </w:p>
    <w:p w14:paraId="1A0EF2BD" w14:textId="6A6D27E4" w:rsidR="00A75188" w:rsidRPr="00D8438F" w:rsidRDefault="00FB5CD9" w:rsidP="003B0851">
      <w:pPr>
        <w:shd w:val="clear" w:color="auto" w:fill="FFFFFF"/>
        <w:spacing w:line="276" w:lineRule="auto"/>
        <w:jc w:val="both"/>
        <w:rPr>
          <w:rFonts w:ascii="Arial" w:hAnsi="Arial" w:cs="Arial"/>
          <w:lang w:val="es-ES"/>
        </w:rPr>
      </w:pPr>
      <w:r w:rsidRPr="00D8438F">
        <w:rPr>
          <w:rFonts w:ascii="Arial" w:hAnsi="Arial" w:cs="Arial"/>
          <w:lang w:val="es-ES"/>
        </w:rPr>
        <w:t>Tensión</w:t>
      </w:r>
      <w:r w:rsidR="00A75188" w:rsidRPr="00D8438F">
        <w:rPr>
          <w:rFonts w:ascii="Arial" w:hAnsi="Arial" w:cs="Arial"/>
          <w:lang w:val="es-ES"/>
        </w:rPr>
        <w:t>:</w:t>
      </w:r>
      <w:r w:rsidR="00A75188" w:rsidRPr="00D8438F">
        <w:rPr>
          <w:rFonts w:ascii="Arial" w:hAnsi="Arial" w:cs="Arial"/>
          <w:lang w:val="es-ES"/>
        </w:rPr>
        <w:tab/>
      </w:r>
      <w:r w:rsidR="00A75188" w:rsidRPr="00D8438F">
        <w:rPr>
          <w:rFonts w:ascii="Arial" w:hAnsi="Arial" w:cs="Arial"/>
          <w:lang w:val="es-ES"/>
        </w:rPr>
        <w:tab/>
      </w:r>
      <w:r w:rsidR="00A75188" w:rsidRPr="00D8438F">
        <w:rPr>
          <w:rFonts w:ascii="Arial" w:hAnsi="Arial" w:cs="Arial"/>
          <w:lang w:val="es-ES"/>
        </w:rPr>
        <w:tab/>
      </w:r>
      <w:r w:rsidR="00A75188" w:rsidRPr="00D8438F">
        <w:rPr>
          <w:rFonts w:ascii="Arial" w:hAnsi="Arial" w:cs="Arial"/>
          <w:lang w:val="es-ES"/>
        </w:rPr>
        <w:tab/>
      </w:r>
      <w:r w:rsidR="00A75188" w:rsidRPr="00D8438F">
        <w:rPr>
          <w:rFonts w:ascii="Arial" w:hAnsi="Arial" w:cs="Arial"/>
          <w:lang w:val="es-ES"/>
        </w:rPr>
        <w:tab/>
        <w:t>DC</w:t>
      </w:r>
    </w:p>
    <w:p w14:paraId="7D8D21A7" w14:textId="1E5147C1" w:rsidR="00FB5CD9" w:rsidRPr="00D8438F" w:rsidRDefault="00FB5CD9" w:rsidP="003B0851">
      <w:pPr>
        <w:shd w:val="clear" w:color="auto" w:fill="FFFFFF"/>
        <w:spacing w:line="276" w:lineRule="auto"/>
        <w:jc w:val="both"/>
        <w:rPr>
          <w:rFonts w:ascii="Arial" w:hAnsi="Arial" w:cs="Arial"/>
          <w:lang w:val="es-ES"/>
        </w:rPr>
      </w:pPr>
      <w:r w:rsidRPr="00D8438F">
        <w:rPr>
          <w:rFonts w:ascii="Arial" w:hAnsi="Arial" w:cs="Arial"/>
          <w:lang w:val="es-ES"/>
        </w:rPr>
        <w:t>Temperatura mín</w:t>
      </w:r>
      <w:r w:rsidR="00B93617">
        <w:rPr>
          <w:rFonts w:ascii="Arial" w:hAnsi="Arial" w:cs="Arial"/>
          <w:lang w:val="es-ES"/>
        </w:rPr>
        <w:t>. de</w:t>
      </w:r>
      <w:r w:rsidRPr="00D8438F">
        <w:rPr>
          <w:rFonts w:ascii="Arial" w:hAnsi="Arial" w:cs="Arial"/>
          <w:lang w:val="es-ES"/>
        </w:rPr>
        <w:t xml:space="preserve"> funcionamiento:</w:t>
      </w:r>
      <w:r w:rsidR="00A75188" w:rsidRPr="00D8438F">
        <w:rPr>
          <w:rFonts w:ascii="Arial" w:hAnsi="Arial" w:cs="Arial"/>
          <w:lang w:val="es-ES"/>
        </w:rPr>
        <w:tab/>
        <w:t>-40 °C</w:t>
      </w:r>
      <w:r w:rsidRPr="00D8438F">
        <w:rPr>
          <w:rFonts w:ascii="Arial" w:hAnsi="Arial" w:cs="Arial"/>
          <w:lang w:val="es-ES"/>
        </w:rPr>
        <w:t xml:space="preserve"> </w:t>
      </w:r>
    </w:p>
    <w:p w14:paraId="1F3A1E3F" w14:textId="5EB0B23E" w:rsidR="00A75188" w:rsidRPr="00D8438F" w:rsidRDefault="00FB5CD9" w:rsidP="003B0851">
      <w:pPr>
        <w:shd w:val="clear" w:color="auto" w:fill="FFFFFF"/>
        <w:spacing w:line="276" w:lineRule="auto"/>
        <w:jc w:val="both"/>
        <w:rPr>
          <w:rFonts w:ascii="Arial" w:hAnsi="Arial" w:cs="Arial"/>
          <w:lang w:val="es-ES"/>
        </w:rPr>
      </w:pPr>
      <w:r w:rsidRPr="00D8438F">
        <w:rPr>
          <w:rFonts w:ascii="Arial" w:hAnsi="Arial" w:cs="Arial"/>
          <w:lang w:val="es-ES"/>
        </w:rPr>
        <w:t>Temperatura máx</w:t>
      </w:r>
      <w:r w:rsidR="00B93617">
        <w:rPr>
          <w:rFonts w:ascii="Arial" w:hAnsi="Arial" w:cs="Arial"/>
          <w:lang w:val="es-ES"/>
        </w:rPr>
        <w:t xml:space="preserve">. </w:t>
      </w:r>
      <w:r w:rsidRPr="00D8438F">
        <w:rPr>
          <w:rFonts w:ascii="Arial" w:hAnsi="Arial" w:cs="Arial"/>
          <w:lang w:val="es-ES"/>
        </w:rPr>
        <w:t>de funcionamiento</w:t>
      </w:r>
      <w:r w:rsidR="00A75188" w:rsidRPr="00D8438F">
        <w:rPr>
          <w:rFonts w:ascii="Arial" w:hAnsi="Arial" w:cs="Arial"/>
          <w:lang w:val="es-ES"/>
        </w:rPr>
        <w:t>:</w:t>
      </w:r>
      <w:r w:rsidR="00DE5137" w:rsidRPr="00D8438F">
        <w:rPr>
          <w:rFonts w:ascii="Arial" w:hAnsi="Arial" w:cs="Arial"/>
          <w:lang w:val="es-ES"/>
        </w:rPr>
        <w:tab/>
      </w:r>
      <w:r w:rsidR="00A75188" w:rsidRPr="00D8438F">
        <w:rPr>
          <w:rFonts w:ascii="Arial" w:hAnsi="Arial" w:cs="Arial"/>
          <w:lang w:val="es-ES"/>
        </w:rPr>
        <w:t>75 °C</w:t>
      </w:r>
    </w:p>
    <w:p w14:paraId="13A7227E" w14:textId="2097ED4F" w:rsidR="00A75188" w:rsidRPr="00D8438F" w:rsidRDefault="00FB5CD9" w:rsidP="003B0851">
      <w:pPr>
        <w:shd w:val="clear" w:color="auto" w:fill="FFFFFF"/>
        <w:spacing w:line="276" w:lineRule="auto"/>
        <w:jc w:val="both"/>
        <w:rPr>
          <w:rFonts w:ascii="Arial" w:hAnsi="Arial" w:cs="Arial"/>
          <w:lang w:val="es-ES"/>
        </w:rPr>
      </w:pPr>
      <w:r w:rsidRPr="00D8438F">
        <w:rPr>
          <w:rFonts w:ascii="Arial" w:hAnsi="Arial" w:cs="Arial"/>
          <w:lang w:val="es-ES"/>
        </w:rPr>
        <w:t>Temperatura mín. de almacenamiento</w:t>
      </w:r>
      <w:r w:rsidR="00A75188" w:rsidRPr="00D8438F">
        <w:rPr>
          <w:rFonts w:ascii="Arial" w:hAnsi="Arial" w:cs="Arial"/>
          <w:lang w:val="es-ES"/>
        </w:rPr>
        <w:t xml:space="preserve"> / transport</w:t>
      </w:r>
      <w:r w:rsidRPr="00D8438F">
        <w:rPr>
          <w:rFonts w:ascii="Arial" w:hAnsi="Arial" w:cs="Arial"/>
          <w:lang w:val="es-ES"/>
        </w:rPr>
        <w:t>e</w:t>
      </w:r>
      <w:r w:rsidR="00A75188" w:rsidRPr="00D8438F">
        <w:rPr>
          <w:rFonts w:ascii="Arial" w:hAnsi="Arial" w:cs="Arial"/>
          <w:lang w:val="es-ES"/>
        </w:rPr>
        <w:t>:</w:t>
      </w:r>
      <w:r w:rsidR="00A75188" w:rsidRPr="00D8438F">
        <w:rPr>
          <w:rFonts w:ascii="Arial" w:hAnsi="Arial" w:cs="Arial"/>
          <w:lang w:val="es-ES"/>
        </w:rPr>
        <w:tab/>
        <w:t>-40 °C</w:t>
      </w:r>
    </w:p>
    <w:p w14:paraId="0DE2F9D1" w14:textId="4F567338" w:rsidR="00A75188" w:rsidRPr="00D8438F" w:rsidRDefault="00FB5CD9" w:rsidP="003B0851">
      <w:pPr>
        <w:shd w:val="clear" w:color="auto" w:fill="FFFFFF"/>
        <w:spacing w:line="276" w:lineRule="auto"/>
        <w:jc w:val="both"/>
        <w:rPr>
          <w:rFonts w:ascii="Arial" w:hAnsi="Arial" w:cs="Arial"/>
          <w:lang w:val="es-ES"/>
        </w:rPr>
      </w:pPr>
      <w:r w:rsidRPr="00D8438F">
        <w:rPr>
          <w:rFonts w:ascii="Arial" w:hAnsi="Arial" w:cs="Arial"/>
          <w:lang w:val="es-ES"/>
        </w:rPr>
        <w:t>Temperatura máx. de almacenamiento / transporte</w:t>
      </w:r>
      <w:r w:rsidR="00A75188" w:rsidRPr="00D8438F">
        <w:rPr>
          <w:rFonts w:ascii="Arial" w:hAnsi="Arial" w:cs="Arial"/>
          <w:lang w:val="es-ES"/>
        </w:rPr>
        <w:t>:</w:t>
      </w:r>
      <w:r w:rsidR="00A75188" w:rsidRPr="00D8438F">
        <w:rPr>
          <w:rFonts w:ascii="Arial" w:hAnsi="Arial" w:cs="Arial"/>
          <w:lang w:val="es-ES"/>
        </w:rPr>
        <w:tab/>
        <w:t>85 °C</w:t>
      </w:r>
    </w:p>
    <w:p w14:paraId="579689B0" w14:textId="6EC45A79" w:rsidR="00A75188" w:rsidRPr="00D8438F" w:rsidRDefault="00FB5CD9" w:rsidP="003B0851">
      <w:pPr>
        <w:shd w:val="clear" w:color="auto" w:fill="FFFFFF"/>
        <w:spacing w:line="276" w:lineRule="auto"/>
        <w:jc w:val="both"/>
        <w:rPr>
          <w:rFonts w:ascii="Arial" w:hAnsi="Arial" w:cs="Arial"/>
          <w:lang w:val="es-ES"/>
        </w:rPr>
      </w:pPr>
      <w:r w:rsidRPr="00D8438F">
        <w:rPr>
          <w:rFonts w:ascii="Arial" w:hAnsi="Arial" w:cs="Arial"/>
          <w:lang w:val="es-ES"/>
        </w:rPr>
        <w:t>Humedad mínima relativa</w:t>
      </w:r>
      <w:r w:rsidR="00A75188" w:rsidRPr="00D8438F">
        <w:rPr>
          <w:rFonts w:ascii="Arial" w:hAnsi="Arial" w:cs="Arial"/>
          <w:lang w:val="es-ES"/>
        </w:rPr>
        <w:t>:</w:t>
      </w:r>
      <w:r w:rsidRPr="00D8438F">
        <w:rPr>
          <w:rFonts w:ascii="Arial" w:hAnsi="Arial" w:cs="Arial"/>
          <w:lang w:val="es-ES"/>
        </w:rPr>
        <w:tab/>
      </w:r>
      <w:r w:rsidR="00455F89" w:rsidRPr="00D8438F">
        <w:rPr>
          <w:rFonts w:ascii="Arial" w:hAnsi="Arial" w:cs="Arial"/>
          <w:lang w:val="es-ES"/>
        </w:rPr>
        <w:tab/>
      </w:r>
      <w:r w:rsidR="00A75188" w:rsidRPr="00D8438F">
        <w:rPr>
          <w:rFonts w:ascii="Arial" w:hAnsi="Arial" w:cs="Arial"/>
          <w:lang w:val="es-ES"/>
        </w:rPr>
        <w:tab/>
        <w:t>5 %</w:t>
      </w:r>
    </w:p>
    <w:p w14:paraId="452CF8B5" w14:textId="7C025FC2" w:rsidR="00A75188" w:rsidRPr="00D8438F" w:rsidRDefault="00FB5CD9" w:rsidP="003B0851">
      <w:pPr>
        <w:shd w:val="clear" w:color="auto" w:fill="FFFFFF"/>
        <w:spacing w:line="276" w:lineRule="auto"/>
        <w:jc w:val="both"/>
        <w:rPr>
          <w:rFonts w:ascii="Arial" w:hAnsi="Arial" w:cs="Arial"/>
          <w:lang w:val="es-ES"/>
        </w:rPr>
      </w:pPr>
      <w:r w:rsidRPr="00D8438F">
        <w:rPr>
          <w:rFonts w:ascii="Arial" w:hAnsi="Arial" w:cs="Arial"/>
          <w:lang w:val="es-ES"/>
        </w:rPr>
        <w:t>Humedad máxima relativa:</w:t>
      </w:r>
      <w:r w:rsidR="00455F89" w:rsidRPr="00D8438F">
        <w:rPr>
          <w:rFonts w:ascii="Arial" w:hAnsi="Arial" w:cs="Arial"/>
          <w:lang w:val="es-ES"/>
        </w:rPr>
        <w:tab/>
      </w:r>
      <w:r w:rsidR="00455F89" w:rsidRPr="00D8438F">
        <w:rPr>
          <w:rFonts w:ascii="Arial" w:hAnsi="Arial" w:cs="Arial"/>
          <w:lang w:val="es-ES"/>
        </w:rPr>
        <w:tab/>
      </w:r>
      <w:r w:rsidR="00A75188" w:rsidRPr="00D8438F">
        <w:rPr>
          <w:rFonts w:ascii="Arial" w:hAnsi="Arial" w:cs="Arial"/>
          <w:lang w:val="es-ES"/>
        </w:rPr>
        <w:tab/>
        <w:t>95 %</w:t>
      </w:r>
    </w:p>
    <w:p w14:paraId="694E1470" w14:textId="2ACDD3E5" w:rsidR="00A75188" w:rsidRPr="00D8438F" w:rsidRDefault="007C36E8" w:rsidP="003B0851">
      <w:pPr>
        <w:shd w:val="clear" w:color="auto" w:fill="FFFFFF"/>
        <w:spacing w:line="276" w:lineRule="auto"/>
        <w:jc w:val="both"/>
        <w:rPr>
          <w:rFonts w:ascii="Arial" w:hAnsi="Arial" w:cs="Arial"/>
          <w:lang w:val="es-ES"/>
        </w:rPr>
      </w:pPr>
      <w:r w:rsidRPr="00D8438F">
        <w:rPr>
          <w:rFonts w:ascii="Arial" w:hAnsi="Arial" w:cs="Arial"/>
          <w:lang w:val="es-ES"/>
        </w:rPr>
        <w:t>Peso neto</w:t>
      </w:r>
      <w:r w:rsidR="00A75188" w:rsidRPr="00D8438F">
        <w:rPr>
          <w:rFonts w:ascii="Arial" w:hAnsi="Arial" w:cs="Arial"/>
          <w:lang w:val="es-ES"/>
        </w:rPr>
        <w:t>:</w:t>
      </w:r>
      <w:r w:rsidR="00455F89" w:rsidRPr="00D8438F">
        <w:rPr>
          <w:rFonts w:ascii="Arial" w:hAnsi="Arial" w:cs="Arial"/>
          <w:lang w:val="es-ES"/>
        </w:rPr>
        <w:tab/>
      </w:r>
      <w:r w:rsidR="00455F89" w:rsidRPr="00D8438F">
        <w:rPr>
          <w:rFonts w:ascii="Arial" w:hAnsi="Arial" w:cs="Arial"/>
          <w:lang w:val="es-ES"/>
        </w:rPr>
        <w:tab/>
      </w:r>
      <w:r w:rsidR="00455F89" w:rsidRPr="00D8438F">
        <w:rPr>
          <w:rFonts w:ascii="Arial" w:hAnsi="Arial" w:cs="Arial"/>
          <w:lang w:val="es-ES"/>
        </w:rPr>
        <w:tab/>
      </w:r>
      <w:r w:rsidR="00455F89" w:rsidRPr="00D8438F">
        <w:rPr>
          <w:rFonts w:ascii="Arial" w:hAnsi="Arial" w:cs="Arial"/>
          <w:lang w:val="es-ES"/>
        </w:rPr>
        <w:tab/>
      </w:r>
      <w:r w:rsidR="00455F89" w:rsidRPr="00D8438F">
        <w:rPr>
          <w:rFonts w:ascii="Arial" w:hAnsi="Arial" w:cs="Arial"/>
          <w:lang w:val="es-ES"/>
        </w:rPr>
        <w:tab/>
      </w:r>
      <w:r w:rsidR="00A75188" w:rsidRPr="00D8438F">
        <w:rPr>
          <w:rFonts w:ascii="Arial" w:hAnsi="Arial" w:cs="Arial"/>
          <w:lang w:val="es-ES"/>
        </w:rPr>
        <w:t>700 g</w:t>
      </w:r>
    </w:p>
    <w:p w14:paraId="05BA7CA4" w14:textId="43157223" w:rsidR="00A75188" w:rsidRPr="00D8438F" w:rsidRDefault="007C36E8" w:rsidP="00DE5137">
      <w:pPr>
        <w:shd w:val="clear" w:color="auto" w:fill="FFFFFF"/>
        <w:spacing w:line="276" w:lineRule="auto"/>
        <w:jc w:val="both"/>
        <w:rPr>
          <w:rFonts w:ascii="Arial" w:hAnsi="Arial" w:cs="Arial"/>
          <w:lang w:val="es-ES"/>
        </w:rPr>
      </w:pPr>
      <w:r w:rsidRPr="00D8438F">
        <w:rPr>
          <w:rFonts w:ascii="Arial" w:hAnsi="Arial" w:cs="Arial"/>
          <w:lang w:val="es-ES"/>
        </w:rPr>
        <w:t>Fuente de alimentación redundante</w:t>
      </w:r>
      <w:r w:rsidR="00A75188" w:rsidRPr="00D8438F">
        <w:rPr>
          <w:rFonts w:ascii="Arial" w:hAnsi="Arial" w:cs="Arial"/>
          <w:lang w:val="es-ES"/>
        </w:rPr>
        <w:t>:</w:t>
      </w:r>
      <w:r w:rsidR="00DE5137" w:rsidRPr="00D8438F">
        <w:rPr>
          <w:rFonts w:ascii="Arial" w:hAnsi="Arial" w:cs="Arial"/>
          <w:lang w:val="es-ES"/>
        </w:rPr>
        <w:t xml:space="preserve">             </w:t>
      </w:r>
      <w:r w:rsidR="00A75188" w:rsidRPr="00D8438F">
        <w:rPr>
          <w:rFonts w:ascii="Arial" w:hAnsi="Arial" w:cs="Arial"/>
          <w:lang w:val="es-ES"/>
        </w:rPr>
        <w:t xml:space="preserve">2 </w:t>
      </w:r>
      <w:r w:rsidRPr="00D8438F">
        <w:rPr>
          <w:rFonts w:ascii="Arial" w:hAnsi="Arial" w:cs="Arial"/>
          <w:lang w:val="es-ES"/>
        </w:rPr>
        <w:t>entradas</w:t>
      </w:r>
    </w:p>
    <w:p w14:paraId="7E464F3D" w14:textId="5A648FE5" w:rsidR="00240702" w:rsidRDefault="007C36E8" w:rsidP="00BC5A51">
      <w:pPr>
        <w:shd w:val="clear" w:color="auto" w:fill="FFFFFF"/>
        <w:spacing w:line="276" w:lineRule="auto"/>
        <w:jc w:val="both"/>
        <w:rPr>
          <w:rFonts w:ascii="Arial" w:hAnsi="Arial" w:cs="Arial"/>
          <w:lang w:val="es-ES"/>
        </w:rPr>
      </w:pPr>
      <w:r w:rsidRPr="00D8438F">
        <w:rPr>
          <w:rFonts w:ascii="Arial" w:hAnsi="Arial" w:cs="Arial"/>
          <w:lang w:val="es-ES"/>
        </w:rPr>
        <w:t>Normativas y reglamentaciones</w:t>
      </w:r>
      <w:r w:rsidR="00BC5A51">
        <w:rPr>
          <w:rFonts w:ascii="Arial" w:hAnsi="Arial" w:cs="Arial"/>
          <w:lang w:val="es-ES"/>
        </w:rPr>
        <w:t>:</w:t>
      </w:r>
      <w:r w:rsidR="00BC5A51">
        <w:rPr>
          <w:rFonts w:ascii="Arial" w:hAnsi="Arial" w:cs="Arial"/>
          <w:lang w:val="es-ES"/>
        </w:rPr>
        <w:tab/>
      </w:r>
      <w:r w:rsidR="00BC5A51">
        <w:rPr>
          <w:rFonts w:ascii="Arial" w:hAnsi="Arial" w:cs="Arial"/>
          <w:lang w:val="es-ES"/>
        </w:rPr>
        <w:tab/>
        <w:t>IEC 61131-2, EN5015</w:t>
      </w:r>
    </w:p>
    <w:p w14:paraId="5EF11EC7" w14:textId="253D19DE" w:rsidR="00BF03AB" w:rsidRDefault="00BF03AB" w:rsidP="00BC5A51">
      <w:pPr>
        <w:shd w:val="clear" w:color="auto" w:fill="FFFFFF"/>
        <w:spacing w:line="276" w:lineRule="auto"/>
        <w:jc w:val="both"/>
        <w:rPr>
          <w:rFonts w:ascii="Arial" w:hAnsi="Arial" w:cs="Arial"/>
          <w:lang w:val="es-ES"/>
        </w:rPr>
      </w:pPr>
    </w:p>
    <w:p w14:paraId="3416282D" w14:textId="77777777" w:rsidR="00BF03AB" w:rsidRPr="00BC5A51" w:rsidRDefault="00BF03AB" w:rsidP="00BC5A51">
      <w:pPr>
        <w:shd w:val="clear" w:color="auto" w:fill="FFFFFF"/>
        <w:spacing w:line="276" w:lineRule="auto"/>
        <w:jc w:val="both"/>
        <w:rPr>
          <w:rFonts w:ascii="Arial" w:hAnsi="Arial" w:cs="Arial"/>
          <w:lang w:val="es-ES"/>
        </w:rPr>
      </w:pPr>
    </w:p>
    <w:sectPr w:rsidR="00BF03AB" w:rsidRPr="00BC5A51" w:rsidSect="002C6AC9">
      <w:headerReference w:type="default" r:id="rId9"/>
      <w:footerReference w:type="even" r:id="rId10"/>
      <w:footerReference w:type="default" r:id="rId11"/>
      <w:headerReference w:type="first" r:id="rId12"/>
      <w:type w:val="continuous"/>
      <w:pgSz w:w="11900" w:h="16840"/>
      <w:pgMar w:top="2694" w:right="3396" w:bottom="1418" w:left="1418" w:header="794"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3ECA066" w14:textId="77777777" w:rsidR="00EA147D" w:rsidRDefault="00EA147D" w:rsidP="00597742">
      <w:r>
        <w:separator/>
      </w:r>
    </w:p>
  </w:endnote>
  <w:endnote w:type="continuationSeparator" w:id="0">
    <w:p w14:paraId="28AD993E" w14:textId="77777777" w:rsidR="00EA147D" w:rsidRDefault="00EA147D" w:rsidP="005977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Lucida Grande">
    <w:altName w:val="Arial"/>
    <w:charset w:val="00"/>
    <w:family w:val="swiss"/>
    <w:pitch w:val="variable"/>
    <w:sig w:usb0="00000000" w:usb1="5000A1FF" w:usb2="00000000" w:usb3="00000000" w:csb0="000001BF" w:csb1="00000000"/>
  </w:font>
  <w:font w:name="MinionPro-Regular">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434F58" w14:textId="654FA07B" w:rsidR="00EE66A9" w:rsidRPr="004704FB" w:rsidRDefault="00EE66A9" w:rsidP="001D7296">
    <w:pPr>
      <w:pStyle w:val="Piedepgina"/>
      <w:tabs>
        <w:tab w:val="clear" w:pos="4536"/>
        <w:tab w:val="clear" w:pos="9072"/>
        <w:tab w:val="center" w:pos="3544"/>
        <w:tab w:val="right" w:pos="7088"/>
      </w:tabs>
      <w:ind w:right="-2126"/>
      <w:rPr>
        <w:rFonts w:ascii="Calibri" w:hAnsi="Calibri" w:cs="Arial"/>
        <w:sz w:val="16"/>
        <w:szCs w:val="16"/>
      </w:rPr>
    </w:pPr>
    <w:r w:rsidRPr="004704FB">
      <w:rPr>
        <w:rFonts w:ascii="Calibri" w:hAnsi="Calibri" w:cs="Arial"/>
        <w:sz w:val="16"/>
        <w:szCs w:val="16"/>
      </w:rPr>
      <w:tab/>
    </w:r>
    <w:r w:rsidRPr="004704FB">
      <w:rPr>
        <w:rFonts w:ascii="Calibri" w:hAnsi="Calibri" w:cs="Arial"/>
        <w:sz w:val="16"/>
        <w:szCs w:val="16"/>
      </w:rPr>
      <w:tab/>
    </w:r>
    <w:r w:rsidRPr="004704FB">
      <w:rPr>
        <w:rFonts w:ascii="Calibri" w:hAnsi="Calibri" w:cs="Arial"/>
        <w:sz w:val="16"/>
        <w:szCs w:val="16"/>
      </w:rPr>
      <w:tab/>
    </w:r>
    <w:r>
      <w:rPr>
        <w:rFonts w:ascii="Calibri" w:hAnsi="Calibri" w:cs="Arial"/>
        <w:sz w:val="16"/>
        <w:szCs w:val="16"/>
      </w:rPr>
      <w:t xml:space="preserve">       </w:t>
    </w:r>
    <w:r w:rsidRPr="004704FB">
      <w:rPr>
        <w:rFonts w:ascii="Calibri" w:hAnsi="Calibri" w:cs="Arial"/>
        <w:sz w:val="16"/>
        <w:szCs w:val="16"/>
      </w:rPr>
      <w:t xml:space="preserve">     </w:t>
    </w:r>
    <w:r>
      <w:rPr>
        <w:rFonts w:ascii="Calibri" w:eastAsia="Arial Unicode MS" w:hAnsi="Calibri"/>
        <w:sz w:val="16"/>
        <w:szCs w:val="16"/>
      </w:rPr>
      <w:t xml:space="preserve">Page </w:t>
    </w:r>
    <w:r w:rsidRPr="004704FB">
      <w:rPr>
        <w:rFonts w:ascii="Calibri" w:eastAsia="Arial Unicode MS" w:hAnsi="Calibri" w:cs="Arial Unicode MS"/>
        <w:sz w:val="16"/>
        <w:szCs w:val="16"/>
      </w:rPr>
      <w:fldChar w:fldCharType="begin"/>
    </w:r>
    <w:r w:rsidRPr="004704FB">
      <w:rPr>
        <w:rFonts w:ascii="Calibri" w:eastAsia="Arial Unicode MS" w:hAnsi="Calibri" w:cs="Arial Unicode MS"/>
        <w:sz w:val="16"/>
        <w:szCs w:val="16"/>
      </w:rPr>
      <w:instrText xml:space="preserve"> </w:instrText>
    </w:r>
    <w:r w:rsidR="004114E7">
      <w:rPr>
        <w:rFonts w:ascii="Calibri" w:eastAsia="Arial Unicode MS" w:hAnsi="Calibri" w:cs="Arial Unicode MS"/>
        <w:sz w:val="16"/>
        <w:szCs w:val="16"/>
      </w:rPr>
      <w:instrText>PAGE</w:instrText>
    </w:r>
    <w:r w:rsidRPr="004704FB">
      <w:rPr>
        <w:rFonts w:ascii="Calibri" w:eastAsia="Arial Unicode MS" w:hAnsi="Calibri" w:cs="Arial Unicode MS"/>
        <w:sz w:val="16"/>
        <w:szCs w:val="16"/>
      </w:rPr>
      <w:instrText xml:space="preserve"> </w:instrText>
    </w:r>
    <w:r w:rsidRPr="004704FB">
      <w:rPr>
        <w:rFonts w:ascii="Calibri" w:eastAsia="Arial Unicode MS" w:hAnsi="Calibri" w:cs="Arial Unicode MS"/>
        <w:sz w:val="16"/>
        <w:szCs w:val="16"/>
      </w:rPr>
      <w:fldChar w:fldCharType="separate"/>
    </w:r>
    <w:r w:rsidR="00F568FC">
      <w:rPr>
        <w:rFonts w:ascii="Calibri" w:eastAsia="Arial Unicode MS" w:hAnsi="Calibri" w:cs="Arial Unicode MS"/>
        <w:noProof/>
        <w:sz w:val="16"/>
        <w:szCs w:val="16"/>
      </w:rPr>
      <w:t>2</w:t>
    </w:r>
    <w:r w:rsidRPr="004704FB">
      <w:rPr>
        <w:rFonts w:ascii="Calibri" w:eastAsia="Arial Unicode MS" w:hAnsi="Calibri"/>
        <w:sz w:val="16"/>
      </w:rPr>
      <w:fldChar w:fldCharType="end"/>
    </w:r>
    <w:r>
      <w:rPr>
        <w:rFonts w:ascii="Calibri" w:eastAsia="Arial Unicode MS" w:hAnsi="Calibri"/>
        <w:sz w:val="16"/>
        <w:szCs w:val="16"/>
      </w:rPr>
      <w:t xml:space="preserve"> of </w:t>
    </w:r>
    <w:r w:rsidRPr="004704FB">
      <w:rPr>
        <w:rFonts w:ascii="Calibri" w:eastAsia="Arial Unicode MS" w:hAnsi="Calibri" w:cs="Arial Unicode MS"/>
        <w:sz w:val="16"/>
        <w:szCs w:val="16"/>
      </w:rPr>
      <w:fldChar w:fldCharType="begin"/>
    </w:r>
    <w:r w:rsidRPr="004704FB">
      <w:rPr>
        <w:rFonts w:ascii="Calibri" w:eastAsia="Arial Unicode MS" w:hAnsi="Calibri" w:cs="Arial Unicode MS"/>
        <w:sz w:val="16"/>
        <w:szCs w:val="16"/>
      </w:rPr>
      <w:instrText xml:space="preserve"> </w:instrText>
    </w:r>
    <w:r w:rsidR="004114E7">
      <w:rPr>
        <w:rFonts w:ascii="Calibri" w:eastAsia="Arial Unicode MS" w:hAnsi="Calibri" w:cs="Arial Unicode MS"/>
        <w:sz w:val="16"/>
        <w:szCs w:val="16"/>
      </w:rPr>
      <w:instrText>NUMPAGES</w:instrText>
    </w:r>
    <w:r w:rsidRPr="004704FB">
      <w:rPr>
        <w:rFonts w:ascii="Calibri" w:eastAsia="Arial Unicode MS" w:hAnsi="Calibri" w:cs="Arial Unicode MS"/>
        <w:sz w:val="16"/>
        <w:szCs w:val="16"/>
      </w:rPr>
      <w:instrText xml:space="preserve"> </w:instrText>
    </w:r>
    <w:r w:rsidRPr="004704FB">
      <w:rPr>
        <w:rFonts w:ascii="Calibri" w:eastAsia="Arial Unicode MS" w:hAnsi="Calibri" w:cs="Arial Unicode MS"/>
        <w:sz w:val="16"/>
        <w:szCs w:val="16"/>
      </w:rPr>
      <w:fldChar w:fldCharType="separate"/>
    </w:r>
    <w:r w:rsidR="00F568FC">
      <w:rPr>
        <w:rFonts w:ascii="Calibri" w:eastAsia="Arial Unicode MS" w:hAnsi="Calibri" w:cs="Arial Unicode MS"/>
        <w:noProof/>
        <w:sz w:val="16"/>
        <w:szCs w:val="16"/>
      </w:rPr>
      <w:t>2</w:t>
    </w:r>
    <w:r w:rsidRPr="004704FB">
      <w:rPr>
        <w:rFonts w:ascii="Calibri" w:eastAsia="Arial Unicode MS" w:hAnsi="Calibri"/>
        <w:sz w:val="16"/>
      </w:rPr>
      <w:fldChar w:fldCharType="end"/>
    </w:r>
  </w:p>
  <w:p w14:paraId="6847A162" w14:textId="77777777" w:rsidR="00EE66A9" w:rsidRPr="004704FB" w:rsidRDefault="00EE66A9" w:rsidP="001D7296">
    <w:pPr>
      <w:pStyle w:val="Piedepgina"/>
    </w:pPr>
  </w:p>
  <w:p w14:paraId="1F071235" w14:textId="77777777" w:rsidR="00EE66A9" w:rsidRPr="001D7296" w:rsidRDefault="00EE66A9" w:rsidP="001D7296">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97F96F" w14:textId="650ACC85" w:rsidR="00EE66A9" w:rsidRPr="004704FB" w:rsidRDefault="00EE66A9" w:rsidP="004704FB">
    <w:pPr>
      <w:pStyle w:val="Piedepgina"/>
      <w:tabs>
        <w:tab w:val="clear" w:pos="4536"/>
        <w:tab w:val="clear" w:pos="9072"/>
        <w:tab w:val="center" w:pos="3544"/>
        <w:tab w:val="right" w:pos="7088"/>
      </w:tabs>
      <w:ind w:right="-2126"/>
      <w:rPr>
        <w:rFonts w:ascii="Calibri" w:hAnsi="Calibri" w:cs="Arial"/>
        <w:sz w:val="16"/>
        <w:szCs w:val="16"/>
      </w:rPr>
    </w:pPr>
    <w:r w:rsidRPr="004704FB">
      <w:rPr>
        <w:rFonts w:ascii="Calibri" w:hAnsi="Calibri" w:cs="Arial"/>
        <w:sz w:val="16"/>
        <w:szCs w:val="16"/>
      </w:rPr>
      <w:tab/>
    </w:r>
    <w:r w:rsidRPr="004704FB">
      <w:rPr>
        <w:rFonts w:ascii="Calibri" w:hAnsi="Calibri" w:cs="Arial"/>
        <w:sz w:val="16"/>
        <w:szCs w:val="16"/>
      </w:rPr>
      <w:tab/>
    </w:r>
    <w:r w:rsidRPr="004704FB">
      <w:rPr>
        <w:rFonts w:ascii="Calibri" w:hAnsi="Calibri" w:cs="Arial"/>
        <w:sz w:val="16"/>
        <w:szCs w:val="16"/>
      </w:rPr>
      <w:tab/>
    </w:r>
    <w:r>
      <w:rPr>
        <w:rFonts w:ascii="Calibri" w:hAnsi="Calibri" w:cs="Arial"/>
        <w:sz w:val="16"/>
        <w:szCs w:val="16"/>
      </w:rPr>
      <w:t xml:space="preserve">       </w:t>
    </w:r>
    <w:r w:rsidRPr="004704FB">
      <w:rPr>
        <w:rFonts w:ascii="Calibri" w:hAnsi="Calibri" w:cs="Arial"/>
        <w:sz w:val="16"/>
        <w:szCs w:val="16"/>
      </w:rPr>
      <w:t xml:space="preserve">     </w:t>
    </w:r>
    <w:r>
      <w:rPr>
        <w:rFonts w:ascii="Calibri" w:eastAsia="Arial Unicode MS" w:hAnsi="Calibri"/>
        <w:sz w:val="16"/>
        <w:szCs w:val="16"/>
      </w:rPr>
      <w:t xml:space="preserve">Page </w:t>
    </w:r>
    <w:r w:rsidRPr="004704FB">
      <w:rPr>
        <w:rFonts w:ascii="Calibri" w:eastAsia="Arial Unicode MS" w:hAnsi="Calibri" w:cs="Arial Unicode MS"/>
        <w:sz w:val="16"/>
        <w:szCs w:val="16"/>
      </w:rPr>
      <w:fldChar w:fldCharType="begin"/>
    </w:r>
    <w:r w:rsidRPr="004704FB">
      <w:rPr>
        <w:rFonts w:ascii="Calibri" w:eastAsia="Arial Unicode MS" w:hAnsi="Calibri" w:cs="Arial Unicode MS"/>
        <w:sz w:val="16"/>
        <w:szCs w:val="16"/>
      </w:rPr>
      <w:instrText xml:space="preserve"> </w:instrText>
    </w:r>
    <w:r w:rsidR="004114E7">
      <w:rPr>
        <w:rFonts w:ascii="Calibri" w:eastAsia="Arial Unicode MS" w:hAnsi="Calibri" w:cs="Arial Unicode MS"/>
        <w:sz w:val="16"/>
        <w:szCs w:val="16"/>
      </w:rPr>
      <w:instrText>PAGE</w:instrText>
    </w:r>
    <w:r w:rsidRPr="004704FB">
      <w:rPr>
        <w:rFonts w:ascii="Calibri" w:eastAsia="Arial Unicode MS" w:hAnsi="Calibri" w:cs="Arial Unicode MS"/>
        <w:sz w:val="16"/>
        <w:szCs w:val="16"/>
      </w:rPr>
      <w:instrText xml:space="preserve"> </w:instrText>
    </w:r>
    <w:r w:rsidRPr="004704FB">
      <w:rPr>
        <w:rFonts w:ascii="Calibri" w:eastAsia="Arial Unicode MS" w:hAnsi="Calibri" w:cs="Arial Unicode MS"/>
        <w:sz w:val="16"/>
        <w:szCs w:val="16"/>
      </w:rPr>
      <w:fldChar w:fldCharType="separate"/>
    </w:r>
    <w:r w:rsidR="00F568FC">
      <w:rPr>
        <w:rFonts w:ascii="Calibri" w:eastAsia="Arial Unicode MS" w:hAnsi="Calibri" w:cs="Arial Unicode MS"/>
        <w:noProof/>
        <w:sz w:val="16"/>
        <w:szCs w:val="16"/>
      </w:rPr>
      <w:t>1</w:t>
    </w:r>
    <w:r w:rsidRPr="004704FB">
      <w:rPr>
        <w:rFonts w:ascii="Calibri" w:eastAsia="Arial Unicode MS" w:hAnsi="Calibri"/>
        <w:sz w:val="16"/>
      </w:rPr>
      <w:fldChar w:fldCharType="end"/>
    </w:r>
    <w:r>
      <w:rPr>
        <w:rFonts w:ascii="Calibri" w:eastAsia="Arial Unicode MS" w:hAnsi="Calibri"/>
        <w:sz w:val="16"/>
        <w:szCs w:val="16"/>
      </w:rPr>
      <w:t xml:space="preserve"> of </w:t>
    </w:r>
    <w:r w:rsidRPr="004704FB">
      <w:rPr>
        <w:rFonts w:ascii="Calibri" w:eastAsia="Arial Unicode MS" w:hAnsi="Calibri" w:cs="Arial Unicode MS"/>
        <w:sz w:val="16"/>
        <w:szCs w:val="16"/>
      </w:rPr>
      <w:fldChar w:fldCharType="begin"/>
    </w:r>
    <w:r w:rsidRPr="004704FB">
      <w:rPr>
        <w:rFonts w:ascii="Calibri" w:eastAsia="Arial Unicode MS" w:hAnsi="Calibri" w:cs="Arial Unicode MS"/>
        <w:sz w:val="16"/>
        <w:szCs w:val="16"/>
      </w:rPr>
      <w:instrText xml:space="preserve"> </w:instrText>
    </w:r>
    <w:r w:rsidR="004114E7">
      <w:rPr>
        <w:rFonts w:ascii="Calibri" w:eastAsia="Arial Unicode MS" w:hAnsi="Calibri" w:cs="Arial Unicode MS"/>
        <w:sz w:val="16"/>
        <w:szCs w:val="16"/>
      </w:rPr>
      <w:instrText>NUMPAGES</w:instrText>
    </w:r>
    <w:r w:rsidRPr="004704FB">
      <w:rPr>
        <w:rFonts w:ascii="Calibri" w:eastAsia="Arial Unicode MS" w:hAnsi="Calibri" w:cs="Arial Unicode MS"/>
        <w:sz w:val="16"/>
        <w:szCs w:val="16"/>
      </w:rPr>
      <w:instrText xml:space="preserve"> </w:instrText>
    </w:r>
    <w:r w:rsidRPr="004704FB">
      <w:rPr>
        <w:rFonts w:ascii="Calibri" w:eastAsia="Arial Unicode MS" w:hAnsi="Calibri" w:cs="Arial Unicode MS"/>
        <w:sz w:val="16"/>
        <w:szCs w:val="16"/>
      </w:rPr>
      <w:fldChar w:fldCharType="separate"/>
    </w:r>
    <w:r w:rsidR="00F568FC">
      <w:rPr>
        <w:rFonts w:ascii="Calibri" w:eastAsia="Arial Unicode MS" w:hAnsi="Calibri" w:cs="Arial Unicode MS"/>
        <w:noProof/>
        <w:sz w:val="16"/>
        <w:szCs w:val="16"/>
      </w:rPr>
      <w:t>2</w:t>
    </w:r>
    <w:r w:rsidRPr="004704FB">
      <w:rPr>
        <w:rFonts w:ascii="Calibri" w:eastAsia="Arial Unicode MS" w:hAnsi="Calibri"/>
        <w:sz w:val="16"/>
      </w:rPr>
      <w:fldChar w:fldCharType="end"/>
    </w:r>
  </w:p>
  <w:p w14:paraId="0F48D3CB" w14:textId="77777777" w:rsidR="00EE66A9" w:rsidRPr="004704FB" w:rsidRDefault="00EE66A9" w:rsidP="004704FB">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485A5E2" w14:textId="77777777" w:rsidR="00EA147D" w:rsidRDefault="00EA147D" w:rsidP="00597742">
      <w:r>
        <w:separator/>
      </w:r>
    </w:p>
  </w:footnote>
  <w:footnote w:type="continuationSeparator" w:id="0">
    <w:p w14:paraId="57C35465" w14:textId="77777777" w:rsidR="00EA147D" w:rsidRDefault="00EA147D" w:rsidP="005977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87A6C8" w14:textId="77777777" w:rsidR="00EE66A9" w:rsidRDefault="000809C0" w:rsidP="0017749B">
    <w:pPr>
      <w:pStyle w:val="Encabezado"/>
      <w:jc w:val="both"/>
    </w:pPr>
    <w:r>
      <w:rPr>
        <w:noProof/>
        <w:lang w:val="es-ES" w:eastAsia="es-ES"/>
      </w:rPr>
      <w:drawing>
        <wp:inline distT="0" distB="0" distL="0" distR="0" wp14:anchorId="3B3A0774" wp14:editId="3C3CC914">
          <wp:extent cx="2562225" cy="390525"/>
          <wp:effectExtent l="0" t="0" r="0" b="0"/>
          <wp:docPr id="7" name="Bild 1" descr="wieland-Logo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eland-Logo_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62225" cy="390525"/>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A9C3B7" w14:textId="77777777" w:rsidR="00EE66A9" w:rsidRDefault="001929B6">
    <w:pPr>
      <w:pStyle w:val="Encabezado"/>
    </w:pPr>
    <w:r>
      <w:rPr>
        <w:noProof/>
      </w:rPr>
      <w:pict w14:anchorId="02FAD93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49" type="#_x0000_t75" alt="Wieland-Presseinfo-Hintergrund-V3" style="position:absolute;margin-left:0;margin-top:0;width:595.3pt;height:841.9pt;z-index:-251658752;mso-wrap-edited:f;mso-width-percent:0;mso-height-percent:0;mso-position-horizontal:center;mso-position-horizontal-relative:margin;mso-position-vertical:center;mso-position-vertical-relative:margin;mso-width-percent:0;mso-height-percent:0" wrapcoords="14635 827 14526 884 14363 1057 14363 1134 10827 1423 14445 1750 14418 1731 19695 1731 19695 1577 18172 1519 10800 1442 17927 1423 19695 1365 19695 846 14989 827 14635 827">
          <v:imagedata r:id="rId1" o:title="Wieland-Presseinfo-Hintergrund-V3"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9BA1A80"/>
    <w:multiLevelType w:val="hybridMultilevel"/>
    <w:tmpl w:val="CAB6616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3CA2575F"/>
    <w:multiLevelType w:val="multilevel"/>
    <w:tmpl w:val="3460D6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200"/>
  <w:proofState w:spelling="clean" w:grammar="clean"/>
  <w:defaultTabStop w:val="708"/>
  <w:hyphenationZone w:val="425"/>
  <w:evenAndOddHeaders/>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205C"/>
    <w:rsid w:val="000073CB"/>
    <w:rsid w:val="0001340B"/>
    <w:rsid w:val="00016DFD"/>
    <w:rsid w:val="00030C79"/>
    <w:rsid w:val="0004222D"/>
    <w:rsid w:val="00053947"/>
    <w:rsid w:val="00054074"/>
    <w:rsid w:val="000653B1"/>
    <w:rsid w:val="00066165"/>
    <w:rsid w:val="00067AA4"/>
    <w:rsid w:val="00073457"/>
    <w:rsid w:val="00075E4D"/>
    <w:rsid w:val="00077364"/>
    <w:rsid w:val="00077912"/>
    <w:rsid w:val="000809C0"/>
    <w:rsid w:val="00086228"/>
    <w:rsid w:val="000959BB"/>
    <w:rsid w:val="000A2001"/>
    <w:rsid w:val="000A6053"/>
    <w:rsid w:val="000A7020"/>
    <w:rsid w:val="000B0FE4"/>
    <w:rsid w:val="000D2B0D"/>
    <w:rsid w:val="000D43E7"/>
    <w:rsid w:val="000D4B4B"/>
    <w:rsid w:val="000E4917"/>
    <w:rsid w:val="000E76EA"/>
    <w:rsid w:val="000F1127"/>
    <w:rsid w:val="00111380"/>
    <w:rsid w:val="00114485"/>
    <w:rsid w:val="00144097"/>
    <w:rsid w:val="00153087"/>
    <w:rsid w:val="001627DE"/>
    <w:rsid w:val="00165900"/>
    <w:rsid w:val="0016610B"/>
    <w:rsid w:val="0017749B"/>
    <w:rsid w:val="001909EA"/>
    <w:rsid w:val="001929B6"/>
    <w:rsid w:val="001B17A5"/>
    <w:rsid w:val="001B3B8B"/>
    <w:rsid w:val="001B7225"/>
    <w:rsid w:val="001C2417"/>
    <w:rsid w:val="001C5D27"/>
    <w:rsid w:val="001D241A"/>
    <w:rsid w:val="001D50AD"/>
    <w:rsid w:val="001D7296"/>
    <w:rsid w:val="001E10B8"/>
    <w:rsid w:val="001F3A49"/>
    <w:rsid w:val="00205F09"/>
    <w:rsid w:val="002142F2"/>
    <w:rsid w:val="00216750"/>
    <w:rsid w:val="00217CFC"/>
    <w:rsid w:val="002240BD"/>
    <w:rsid w:val="00225AB8"/>
    <w:rsid w:val="00226CBB"/>
    <w:rsid w:val="00230E2C"/>
    <w:rsid w:val="00240702"/>
    <w:rsid w:val="002441FC"/>
    <w:rsid w:val="002457A8"/>
    <w:rsid w:val="00251C83"/>
    <w:rsid w:val="002566D4"/>
    <w:rsid w:val="0026264D"/>
    <w:rsid w:val="00262958"/>
    <w:rsid w:val="0026760C"/>
    <w:rsid w:val="002766BE"/>
    <w:rsid w:val="00285905"/>
    <w:rsid w:val="00293470"/>
    <w:rsid w:val="00294CCF"/>
    <w:rsid w:val="002A31BB"/>
    <w:rsid w:val="002A4C37"/>
    <w:rsid w:val="002A646C"/>
    <w:rsid w:val="002A7437"/>
    <w:rsid w:val="002C6AC9"/>
    <w:rsid w:val="002D0145"/>
    <w:rsid w:val="002D205C"/>
    <w:rsid w:val="002D3E2B"/>
    <w:rsid w:val="002D5864"/>
    <w:rsid w:val="002F1D53"/>
    <w:rsid w:val="002F43DE"/>
    <w:rsid w:val="002F5E00"/>
    <w:rsid w:val="002F5EFB"/>
    <w:rsid w:val="002F6C8B"/>
    <w:rsid w:val="0030471C"/>
    <w:rsid w:val="00310FF8"/>
    <w:rsid w:val="00312978"/>
    <w:rsid w:val="00316C05"/>
    <w:rsid w:val="003212BA"/>
    <w:rsid w:val="00331084"/>
    <w:rsid w:val="00332951"/>
    <w:rsid w:val="00341910"/>
    <w:rsid w:val="0037113A"/>
    <w:rsid w:val="00372250"/>
    <w:rsid w:val="00375038"/>
    <w:rsid w:val="003800FF"/>
    <w:rsid w:val="00381FFB"/>
    <w:rsid w:val="00383012"/>
    <w:rsid w:val="003862E3"/>
    <w:rsid w:val="00387845"/>
    <w:rsid w:val="003A7062"/>
    <w:rsid w:val="003B011A"/>
    <w:rsid w:val="003B0851"/>
    <w:rsid w:val="003B5BBC"/>
    <w:rsid w:val="003B5FF9"/>
    <w:rsid w:val="003B6183"/>
    <w:rsid w:val="003B763C"/>
    <w:rsid w:val="003C394F"/>
    <w:rsid w:val="003D2466"/>
    <w:rsid w:val="003D492B"/>
    <w:rsid w:val="003E66DE"/>
    <w:rsid w:val="003E6968"/>
    <w:rsid w:val="003F1E58"/>
    <w:rsid w:val="003F5EC1"/>
    <w:rsid w:val="00404097"/>
    <w:rsid w:val="00411012"/>
    <w:rsid w:val="004114E7"/>
    <w:rsid w:val="00425022"/>
    <w:rsid w:val="00425697"/>
    <w:rsid w:val="00427876"/>
    <w:rsid w:val="004325B2"/>
    <w:rsid w:val="004364BA"/>
    <w:rsid w:val="00440718"/>
    <w:rsid w:val="00455F89"/>
    <w:rsid w:val="004569AF"/>
    <w:rsid w:val="00456A08"/>
    <w:rsid w:val="0046500A"/>
    <w:rsid w:val="004704FB"/>
    <w:rsid w:val="00471382"/>
    <w:rsid w:val="00471E98"/>
    <w:rsid w:val="00473946"/>
    <w:rsid w:val="00476ACF"/>
    <w:rsid w:val="00484F7C"/>
    <w:rsid w:val="004A0F22"/>
    <w:rsid w:val="004A2078"/>
    <w:rsid w:val="004B12BF"/>
    <w:rsid w:val="004B332E"/>
    <w:rsid w:val="004C6E3B"/>
    <w:rsid w:val="004F04BF"/>
    <w:rsid w:val="004F1B6F"/>
    <w:rsid w:val="00505617"/>
    <w:rsid w:val="00537621"/>
    <w:rsid w:val="00547094"/>
    <w:rsid w:val="00552D72"/>
    <w:rsid w:val="00560CF5"/>
    <w:rsid w:val="0056204B"/>
    <w:rsid w:val="005744B9"/>
    <w:rsid w:val="00582839"/>
    <w:rsid w:val="005907E8"/>
    <w:rsid w:val="00594A55"/>
    <w:rsid w:val="00597639"/>
    <w:rsid w:val="00597742"/>
    <w:rsid w:val="005A0B51"/>
    <w:rsid w:val="005A53C0"/>
    <w:rsid w:val="005C24B8"/>
    <w:rsid w:val="005C2EC1"/>
    <w:rsid w:val="005E5610"/>
    <w:rsid w:val="005F2DA1"/>
    <w:rsid w:val="005F6520"/>
    <w:rsid w:val="00600110"/>
    <w:rsid w:val="006006A0"/>
    <w:rsid w:val="00601C45"/>
    <w:rsid w:val="00606820"/>
    <w:rsid w:val="00612831"/>
    <w:rsid w:val="00613C6A"/>
    <w:rsid w:val="006145B4"/>
    <w:rsid w:val="0062298E"/>
    <w:rsid w:val="006247BB"/>
    <w:rsid w:val="00625AA6"/>
    <w:rsid w:val="00627A2F"/>
    <w:rsid w:val="00636CE2"/>
    <w:rsid w:val="00643706"/>
    <w:rsid w:val="0065560C"/>
    <w:rsid w:val="00657227"/>
    <w:rsid w:val="006641CE"/>
    <w:rsid w:val="0068467F"/>
    <w:rsid w:val="00693585"/>
    <w:rsid w:val="006A36F4"/>
    <w:rsid w:val="006A5E32"/>
    <w:rsid w:val="006A6CCD"/>
    <w:rsid w:val="006B3FC6"/>
    <w:rsid w:val="006C0645"/>
    <w:rsid w:val="006C6199"/>
    <w:rsid w:val="006E0A47"/>
    <w:rsid w:val="006E1FE7"/>
    <w:rsid w:val="00703568"/>
    <w:rsid w:val="00704FB6"/>
    <w:rsid w:val="00705D2F"/>
    <w:rsid w:val="00710189"/>
    <w:rsid w:val="00722906"/>
    <w:rsid w:val="0072320D"/>
    <w:rsid w:val="00740244"/>
    <w:rsid w:val="00742400"/>
    <w:rsid w:val="0074524B"/>
    <w:rsid w:val="0076150F"/>
    <w:rsid w:val="007773E0"/>
    <w:rsid w:val="0077743A"/>
    <w:rsid w:val="00783234"/>
    <w:rsid w:val="00794FAC"/>
    <w:rsid w:val="007A604B"/>
    <w:rsid w:val="007A72C3"/>
    <w:rsid w:val="007B33E2"/>
    <w:rsid w:val="007B3593"/>
    <w:rsid w:val="007B4164"/>
    <w:rsid w:val="007C36E8"/>
    <w:rsid w:val="007E4E15"/>
    <w:rsid w:val="007E6A3A"/>
    <w:rsid w:val="007F319A"/>
    <w:rsid w:val="00801359"/>
    <w:rsid w:val="00810D69"/>
    <w:rsid w:val="00812EC3"/>
    <w:rsid w:val="008136D6"/>
    <w:rsid w:val="00814552"/>
    <w:rsid w:val="008238B1"/>
    <w:rsid w:val="008314B1"/>
    <w:rsid w:val="0083152D"/>
    <w:rsid w:val="00854997"/>
    <w:rsid w:val="008606DA"/>
    <w:rsid w:val="0086105D"/>
    <w:rsid w:val="00874701"/>
    <w:rsid w:val="0088346D"/>
    <w:rsid w:val="00892F88"/>
    <w:rsid w:val="00893AF0"/>
    <w:rsid w:val="008A4241"/>
    <w:rsid w:val="008A7A05"/>
    <w:rsid w:val="008B0BB1"/>
    <w:rsid w:val="008B1CFB"/>
    <w:rsid w:val="008B2B87"/>
    <w:rsid w:val="008C5AD5"/>
    <w:rsid w:val="008C7580"/>
    <w:rsid w:val="008E0F66"/>
    <w:rsid w:val="008E2160"/>
    <w:rsid w:val="008F369A"/>
    <w:rsid w:val="008F4AA4"/>
    <w:rsid w:val="00902D7E"/>
    <w:rsid w:val="009125B0"/>
    <w:rsid w:val="00922C27"/>
    <w:rsid w:val="00941A08"/>
    <w:rsid w:val="009477F2"/>
    <w:rsid w:val="00957760"/>
    <w:rsid w:val="00975664"/>
    <w:rsid w:val="0098220D"/>
    <w:rsid w:val="009826A6"/>
    <w:rsid w:val="0098797B"/>
    <w:rsid w:val="00996EC0"/>
    <w:rsid w:val="009A0632"/>
    <w:rsid w:val="009A11A8"/>
    <w:rsid w:val="009A1349"/>
    <w:rsid w:val="009B7BEB"/>
    <w:rsid w:val="009C4363"/>
    <w:rsid w:val="009C4E30"/>
    <w:rsid w:val="009C6592"/>
    <w:rsid w:val="009D09C4"/>
    <w:rsid w:val="009E6649"/>
    <w:rsid w:val="00A03E6F"/>
    <w:rsid w:val="00A10B39"/>
    <w:rsid w:val="00A13938"/>
    <w:rsid w:val="00A14903"/>
    <w:rsid w:val="00A21C56"/>
    <w:rsid w:val="00A4762B"/>
    <w:rsid w:val="00A629D3"/>
    <w:rsid w:val="00A66FF3"/>
    <w:rsid w:val="00A75188"/>
    <w:rsid w:val="00A93C06"/>
    <w:rsid w:val="00A958C6"/>
    <w:rsid w:val="00A96902"/>
    <w:rsid w:val="00A97E06"/>
    <w:rsid w:val="00AA01C0"/>
    <w:rsid w:val="00AA27C5"/>
    <w:rsid w:val="00AB05B2"/>
    <w:rsid w:val="00AB0FA0"/>
    <w:rsid w:val="00AB5C76"/>
    <w:rsid w:val="00AB6C7E"/>
    <w:rsid w:val="00AB6FB3"/>
    <w:rsid w:val="00AC5BF5"/>
    <w:rsid w:val="00AE3374"/>
    <w:rsid w:val="00AE4711"/>
    <w:rsid w:val="00B02F54"/>
    <w:rsid w:val="00B0364A"/>
    <w:rsid w:val="00B049E1"/>
    <w:rsid w:val="00B10501"/>
    <w:rsid w:val="00B13F77"/>
    <w:rsid w:val="00B163B6"/>
    <w:rsid w:val="00B16427"/>
    <w:rsid w:val="00B17AE7"/>
    <w:rsid w:val="00B22495"/>
    <w:rsid w:val="00B31A00"/>
    <w:rsid w:val="00B42F32"/>
    <w:rsid w:val="00B44162"/>
    <w:rsid w:val="00B4460E"/>
    <w:rsid w:val="00B51D0A"/>
    <w:rsid w:val="00B534AA"/>
    <w:rsid w:val="00B53E17"/>
    <w:rsid w:val="00B66F64"/>
    <w:rsid w:val="00B716ED"/>
    <w:rsid w:val="00B805E6"/>
    <w:rsid w:val="00B81AF1"/>
    <w:rsid w:val="00B82454"/>
    <w:rsid w:val="00B93617"/>
    <w:rsid w:val="00BA42F7"/>
    <w:rsid w:val="00BA76DA"/>
    <w:rsid w:val="00BB2922"/>
    <w:rsid w:val="00BB2E21"/>
    <w:rsid w:val="00BC511B"/>
    <w:rsid w:val="00BC5A51"/>
    <w:rsid w:val="00BD28B7"/>
    <w:rsid w:val="00BE3A08"/>
    <w:rsid w:val="00BE3D3D"/>
    <w:rsid w:val="00BF03AB"/>
    <w:rsid w:val="00C0214B"/>
    <w:rsid w:val="00C0258B"/>
    <w:rsid w:val="00C03720"/>
    <w:rsid w:val="00C042DD"/>
    <w:rsid w:val="00C048A1"/>
    <w:rsid w:val="00C15D74"/>
    <w:rsid w:val="00C246B6"/>
    <w:rsid w:val="00C34A9D"/>
    <w:rsid w:val="00C366A8"/>
    <w:rsid w:val="00C403F9"/>
    <w:rsid w:val="00C41294"/>
    <w:rsid w:val="00C503C6"/>
    <w:rsid w:val="00C80B26"/>
    <w:rsid w:val="00C847A7"/>
    <w:rsid w:val="00C9102D"/>
    <w:rsid w:val="00C952C8"/>
    <w:rsid w:val="00CA4545"/>
    <w:rsid w:val="00CA7339"/>
    <w:rsid w:val="00CC24C0"/>
    <w:rsid w:val="00CC404F"/>
    <w:rsid w:val="00CC41AE"/>
    <w:rsid w:val="00CD5BC5"/>
    <w:rsid w:val="00CE541F"/>
    <w:rsid w:val="00CE5ADA"/>
    <w:rsid w:val="00CF74C6"/>
    <w:rsid w:val="00D02970"/>
    <w:rsid w:val="00D14C91"/>
    <w:rsid w:val="00D4195E"/>
    <w:rsid w:val="00D507AA"/>
    <w:rsid w:val="00D50B58"/>
    <w:rsid w:val="00D557C4"/>
    <w:rsid w:val="00D635D2"/>
    <w:rsid w:val="00D75DFA"/>
    <w:rsid w:val="00D76E51"/>
    <w:rsid w:val="00D8438F"/>
    <w:rsid w:val="00D87B4E"/>
    <w:rsid w:val="00D90433"/>
    <w:rsid w:val="00D90B7D"/>
    <w:rsid w:val="00D95B51"/>
    <w:rsid w:val="00DA4D70"/>
    <w:rsid w:val="00DA4F0D"/>
    <w:rsid w:val="00DA57FB"/>
    <w:rsid w:val="00DC0869"/>
    <w:rsid w:val="00DC1AFE"/>
    <w:rsid w:val="00DD5F12"/>
    <w:rsid w:val="00DE0E5B"/>
    <w:rsid w:val="00DE14DE"/>
    <w:rsid w:val="00DE5137"/>
    <w:rsid w:val="00DF7C95"/>
    <w:rsid w:val="00E0293F"/>
    <w:rsid w:val="00E13106"/>
    <w:rsid w:val="00E2068B"/>
    <w:rsid w:val="00E25560"/>
    <w:rsid w:val="00E26EC5"/>
    <w:rsid w:val="00E32396"/>
    <w:rsid w:val="00E35B30"/>
    <w:rsid w:val="00E363A5"/>
    <w:rsid w:val="00E5469E"/>
    <w:rsid w:val="00E7508F"/>
    <w:rsid w:val="00E803C2"/>
    <w:rsid w:val="00E8392F"/>
    <w:rsid w:val="00E86AB2"/>
    <w:rsid w:val="00EA147D"/>
    <w:rsid w:val="00EB672A"/>
    <w:rsid w:val="00EC4C59"/>
    <w:rsid w:val="00EE10DF"/>
    <w:rsid w:val="00EE66A9"/>
    <w:rsid w:val="00EF187F"/>
    <w:rsid w:val="00F00E83"/>
    <w:rsid w:val="00F14078"/>
    <w:rsid w:val="00F21319"/>
    <w:rsid w:val="00F24725"/>
    <w:rsid w:val="00F31F53"/>
    <w:rsid w:val="00F32EC7"/>
    <w:rsid w:val="00F35AA1"/>
    <w:rsid w:val="00F377A2"/>
    <w:rsid w:val="00F42402"/>
    <w:rsid w:val="00F466DF"/>
    <w:rsid w:val="00F568FC"/>
    <w:rsid w:val="00F570A1"/>
    <w:rsid w:val="00F62FAC"/>
    <w:rsid w:val="00F7130A"/>
    <w:rsid w:val="00F73349"/>
    <w:rsid w:val="00F74254"/>
    <w:rsid w:val="00F76F20"/>
    <w:rsid w:val="00F8013D"/>
    <w:rsid w:val="00F8615B"/>
    <w:rsid w:val="00FA3D67"/>
    <w:rsid w:val="00FA79CD"/>
    <w:rsid w:val="00FA7E50"/>
    <w:rsid w:val="00FB0217"/>
    <w:rsid w:val="00FB1A6E"/>
    <w:rsid w:val="00FB5CD9"/>
    <w:rsid w:val="00FB714E"/>
    <w:rsid w:val="00FC313D"/>
    <w:rsid w:val="00FC3A58"/>
    <w:rsid w:val="00FC55D3"/>
    <w:rsid w:val="00FC6A42"/>
    <w:rsid w:val="00FD1AE0"/>
    <w:rsid w:val="00FD38EA"/>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200AFC2F"/>
  <w14:defaultImageDpi w14:val="300"/>
  <w15:chartTrackingRefBased/>
  <w15:docId w15:val="{E8AE97AE-2D71-40BF-BEA8-EA870889BF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MS Mincho" w:hAnsi="Cambria" w:cs="Times New Roman"/>
        <w:lang w:val="en-GB"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val="de-DE" w:eastAsia="de-DE"/>
    </w:rPr>
  </w:style>
  <w:style w:type="paragraph" w:styleId="Ttulo3">
    <w:name w:val="heading 3"/>
    <w:basedOn w:val="Normal"/>
    <w:next w:val="Normal"/>
    <w:link w:val="Ttulo3Car"/>
    <w:uiPriority w:val="9"/>
    <w:semiHidden/>
    <w:unhideWhenUsed/>
    <w:qFormat/>
    <w:rsid w:val="00086228"/>
    <w:pPr>
      <w:keepNext/>
      <w:keepLines/>
      <w:spacing w:before="40"/>
      <w:outlineLvl w:val="2"/>
    </w:pPr>
    <w:rPr>
      <w:rFonts w:asciiTheme="majorHAnsi" w:eastAsiaTheme="majorEastAsia" w:hAnsiTheme="majorHAnsi" w:cstheme="majorBidi"/>
      <w:color w:val="1F4D78" w:themeColor="accent1" w:themeShade="7F"/>
    </w:rPr>
  </w:style>
  <w:style w:type="paragraph" w:styleId="Ttulo4">
    <w:name w:val="heading 4"/>
    <w:basedOn w:val="Normal"/>
    <w:next w:val="Normal"/>
    <w:link w:val="Ttulo4Car"/>
    <w:uiPriority w:val="9"/>
    <w:semiHidden/>
    <w:unhideWhenUsed/>
    <w:qFormat/>
    <w:rsid w:val="00F570A1"/>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rsid w:val="002D205C"/>
    <w:rPr>
      <w:color w:val="0000FF"/>
      <w:u w:val="single"/>
    </w:rPr>
  </w:style>
  <w:style w:type="paragraph" w:customStyle="1" w:styleId="FarbigeListe-Akzent11">
    <w:name w:val="Farbige Liste - Akzent 11"/>
    <w:basedOn w:val="Normal"/>
    <w:uiPriority w:val="34"/>
    <w:qFormat/>
    <w:rsid w:val="002D205C"/>
    <w:pPr>
      <w:ind w:left="720"/>
      <w:contextualSpacing/>
    </w:pPr>
    <w:rPr>
      <w:rFonts w:ascii="Times New Roman" w:eastAsia="Times New Roman" w:hAnsi="Times New Roman"/>
    </w:rPr>
  </w:style>
  <w:style w:type="paragraph" w:customStyle="1" w:styleId="Textkrper21">
    <w:name w:val="Textkörper 21"/>
    <w:basedOn w:val="Normal"/>
    <w:rsid w:val="002D205C"/>
    <w:pPr>
      <w:overflowPunct w:val="0"/>
      <w:autoSpaceDE w:val="0"/>
      <w:autoSpaceDN w:val="0"/>
      <w:adjustRightInd w:val="0"/>
      <w:spacing w:line="360" w:lineRule="auto"/>
      <w:jc w:val="both"/>
      <w:textAlignment w:val="baseline"/>
    </w:pPr>
    <w:rPr>
      <w:rFonts w:ascii="Arial" w:eastAsia="Times New Roman" w:hAnsi="Arial"/>
      <w:sz w:val="20"/>
      <w:szCs w:val="20"/>
    </w:rPr>
  </w:style>
  <w:style w:type="character" w:customStyle="1" w:styleId="HintergrundZchnZchn">
    <w:name w:val="Hintergrund Zchn Zchn"/>
    <w:rsid w:val="002D205C"/>
    <w:rPr>
      <w:rFonts w:ascii="Arial" w:eastAsia="Batang" w:hAnsi="Arial"/>
      <w:lang w:val="de-DE" w:eastAsia="de-DE" w:bidi="ar-SA"/>
    </w:rPr>
  </w:style>
  <w:style w:type="paragraph" w:styleId="Encabezado">
    <w:name w:val="header"/>
    <w:basedOn w:val="Normal"/>
    <w:link w:val="EncabezadoCar"/>
    <w:uiPriority w:val="99"/>
    <w:unhideWhenUsed/>
    <w:rsid w:val="00597742"/>
    <w:pPr>
      <w:tabs>
        <w:tab w:val="center" w:pos="4536"/>
        <w:tab w:val="right" w:pos="9072"/>
      </w:tabs>
    </w:pPr>
  </w:style>
  <w:style w:type="character" w:customStyle="1" w:styleId="EncabezadoCar">
    <w:name w:val="Encabezado Car"/>
    <w:basedOn w:val="Fuentedeprrafopredeter"/>
    <w:link w:val="Encabezado"/>
    <w:uiPriority w:val="99"/>
    <w:rsid w:val="00597742"/>
  </w:style>
  <w:style w:type="paragraph" w:styleId="Piedepgina">
    <w:name w:val="footer"/>
    <w:basedOn w:val="Normal"/>
    <w:link w:val="PiedepginaCar"/>
    <w:uiPriority w:val="99"/>
    <w:unhideWhenUsed/>
    <w:rsid w:val="00597742"/>
    <w:pPr>
      <w:tabs>
        <w:tab w:val="center" w:pos="4536"/>
        <w:tab w:val="right" w:pos="9072"/>
      </w:tabs>
    </w:pPr>
  </w:style>
  <w:style w:type="character" w:customStyle="1" w:styleId="PiedepginaCar">
    <w:name w:val="Pie de página Car"/>
    <w:basedOn w:val="Fuentedeprrafopredeter"/>
    <w:link w:val="Piedepgina"/>
    <w:uiPriority w:val="99"/>
    <w:rsid w:val="00597742"/>
  </w:style>
  <w:style w:type="character" w:styleId="Nmerodepgina">
    <w:name w:val="page number"/>
    <w:uiPriority w:val="99"/>
    <w:semiHidden/>
    <w:unhideWhenUsed/>
    <w:rsid w:val="00293470"/>
  </w:style>
  <w:style w:type="character" w:styleId="Hipervnculovisitado">
    <w:name w:val="FollowedHyperlink"/>
    <w:uiPriority w:val="99"/>
    <w:semiHidden/>
    <w:unhideWhenUsed/>
    <w:rsid w:val="002A646C"/>
    <w:rPr>
      <w:color w:val="800080"/>
      <w:u w:val="single"/>
    </w:rPr>
  </w:style>
  <w:style w:type="paragraph" w:styleId="Textodeglobo">
    <w:name w:val="Balloon Text"/>
    <w:basedOn w:val="Normal"/>
    <w:link w:val="TextodegloboCar"/>
    <w:uiPriority w:val="99"/>
    <w:semiHidden/>
    <w:unhideWhenUsed/>
    <w:rsid w:val="00404097"/>
    <w:rPr>
      <w:rFonts w:ascii="Lucida Grande" w:hAnsi="Lucida Grande" w:cs="Lucida Grande"/>
      <w:sz w:val="18"/>
      <w:szCs w:val="18"/>
    </w:rPr>
  </w:style>
  <w:style w:type="character" w:customStyle="1" w:styleId="TextodegloboCar">
    <w:name w:val="Texto de globo Car"/>
    <w:link w:val="Textodeglobo"/>
    <w:uiPriority w:val="99"/>
    <w:semiHidden/>
    <w:rsid w:val="00404097"/>
    <w:rPr>
      <w:rFonts w:ascii="Lucida Grande" w:hAnsi="Lucida Grande" w:cs="Lucida Grande"/>
      <w:sz w:val="18"/>
      <w:szCs w:val="18"/>
    </w:rPr>
  </w:style>
  <w:style w:type="paragraph" w:customStyle="1" w:styleId="EinfAbs">
    <w:name w:val="[Einf. Abs.]"/>
    <w:basedOn w:val="Normal"/>
    <w:uiPriority w:val="99"/>
    <w:rsid w:val="00783234"/>
    <w:pPr>
      <w:widowControl w:val="0"/>
      <w:autoSpaceDE w:val="0"/>
      <w:autoSpaceDN w:val="0"/>
      <w:adjustRightInd w:val="0"/>
      <w:spacing w:line="288" w:lineRule="auto"/>
      <w:textAlignment w:val="center"/>
    </w:pPr>
    <w:rPr>
      <w:rFonts w:ascii="MinionPro-Regular" w:hAnsi="MinionPro-Regular" w:cs="MinionPro-Regular"/>
      <w:color w:val="000000"/>
    </w:rPr>
  </w:style>
  <w:style w:type="table" w:styleId="Tablaconcuadrcula">
    <w:name w:val="Table Grid"/>
    <w:basedOn w:val="Tablanormal"/>
    <w:uiPriority w:val="59"/>
    <w:rsid w:val="004B332E"/>
    <w:rPr>
      <w:rFonts w:asciiTheme="minorHAnsi" w:eastAsiaTheme="minorEastAsia" w:hAnsiTheme="minorHAnsi" w:cstheme="minorBidi"/>
      <w:sz w:val="24"/>
      <w:szCs w:val="24"/>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uiPriority w:val="9"/>
    <w:semiHidden/>
    <w:rsid w:val="00F570A1"/>
    <w:rPr>
      <w:rFonts w:asciiTheme="majorHAnsi" w:eastAsiaTheme="majorEastAsia" w:hAnsiTheme="majorHAnsi" w:cstheme="majorBidi"/>
      <w:i/>
      <w:iCs/>
      <w:color w:val="2E74B5" w:themeColor="accent1" w:themeShade="BF"/>
      <w:sz w:val="24"/>
      <w:szCs w:val="24"/>
      <w:lang w:val="de-DE" w:eastAsia="de-DE"/>
    </w:rPr>
  </w:style>
  <w:style w:type="character" w:styleId="Refdecomentario">
    <w:name w:val="annotation reference"/>
    <w:basedOn w:val="Fuentedeprrafopredeter"/>
    <w:uiPriority w:val="99"/>
    <w:semiHidden/>
    <w:unhideWhenUsed/>
    <w:rsid w:val="00075E4D"/>
    <w:rPr>
      <w:sz w:val="16"/>
      <w:szCs w:val="16"/>
    </w:rPr>
  </w:style>
  <w:style w:type="paragraph" w:styleId="Textocomentario">
    <w:name w:val="annotation text"/>
    <w:basedOn w:val="Normal"/>
    <w:link w:val="TextocomentarioCar"/>
    <w:uiPriority w:val="99"/>
    <w:semiHidden/>
    <w:unhideWhenUsed/>
    <w:rsid w:val="00075E4D"/>
    <w:rPr>
      <w:sz w:val="20"/>
      <w:szCs w:val="20"/>
    </w:rPr>
  </w:style>
  <w:style w:type="character" w:customStyle="1" w:styleId="TextocomentarioCar">
    <w:name w:val="Texto comentario Car"/>
    <w:basedOn w:val="Fuentedeprrafopredeter"/>
    <w:link w:val="Textocomentario"/>
    <w:uiPriority w:val="99"/>
    <w:semiHidden/>
    <w:rsid w:val="00075E4D"/>
    <w:rPr>
      <w:lang w:val="de-DE" w:eastAsia="de-DE"/>
    </w:rPr>
  </w:style>
  <w:style w:type="paragraph" w:styleId="Asuntodelcomentario">
    <w:name w:val="annotation subject"/>
    <w:basedOn w:val="Textocomentario"/>
    <w:next w:val="Textocomentario"/>
    <w:link w:val="AsuntodelcomentarioCar"/>
    <w:uiPriority w:val="99"/>
    <w:semiHidden/>
    <w:unhideWhenUsed/>
    <w:rsid w:val="00075E4D"/>
    <w:rPr>
      <w:b/>
      <w:bCs/>
    </w:rPr>
  </w:style>
  <w:style w:type="character" w:customStyle="1" w:styleId="AsuntodelcomentarioCar">
    <w:name w:val="Asunto del comentario Car"/>
    <w:basedOn w:val="TextocomentarioCar"/>
    <w:link w:val="Asuntodelcomentario"/>
    <w:uiPriority w:val="99"/>
    <w:semiHidden/>
    <w:rsid w:val="00075E4D"/>
    <w:rPr>
      <w:b/>
      <w:bCs/>
      <w:lang w:val="de-DE" w:eastAsia="de-DE"/>
    </w:rPr>
  </w:style>
  <w:style w:type="paragraph" w:styleId="NormalWeb">
    <w:name w:val="Normal (Web)"/>
    <w:basedOn w:val="Normal"/>
    <w:uiPriority w:val="99"/>
    <w:semiHidden/>
    <w:unhideWhenUsed/>
    <w:rsid w:val="00E7508F"/>
    <w:pPr>
      <w:spacing w:before="100" w:beforeAutospacing="1" w:after="100" w:afterAutospacing="1"/>
    </w:pPr>
    <w:rPr>
      <w:rFonts w:ascii="Times New Roman" w:eastAsia="Times New Roman" w:hAnsi="Times New Roman"/>
      <w:lang w:eastAsia="zh-CN"/>
    </w:rPr>
  </w:style>
  <w:style w:type="paragraph" w:styleId="Prrafodelista">
    <w:name w:val="List Paragraph"/>
    <w:basedOn w:val="Normal"/>
    <w:uiPriority w:val="72"/>
    <w:qFormat/>
    <w:rsid w:val="00476ACF"/>
    <w:pPr>
      <w:ind w:left="720"/>
      <w:contextualSpacing/>
    </w:pPr>
  </w:style>
  <w:style w:type="character" w:styleId="Textoennegrita">
    <w:name w:val="Strong"/>
    <w:basedOn w:val="Fuentedeprrafopredeter"/>
    <w:uiPriority w:val="22"/>
    <w:qFormat/>
    <w:rsid w:val="00066165"/>
    <w:rPr>
      <w:b/>
      <w:bCs/>
    </w:rPr>
  </w:style>
  <w:style w:type="character" w:customStyle="1" w:styleId="NichtaufgelsteErwhnung1">
    <w:name w:val="Nicht aufgelöste Erwähnung1"/>
    <w:basedOn w:val="Fuentedeprrafopredeter"/>
    <w:uiPriority w:val="99"/>
    <w:semiHidden/>
    <w:unhideWhenUsed/>
    <w:rsid w:val="00066165"/>
    <w:rPr>
      <w:color w:val="605E5C"/>
      <w:shd w:val="clear" w:color="auto" w:fill="E1DFDD"/>
    </w:rPr>
  </w:style>
  <w:style w:type="character" w:customStyle="1" w:styleId="Ttulo3Car">
    <w:name w:val="Título 3 Car"/>
    <w:basedOn w:val="Fuentedeprrafopredeter"/>
    <w:link w:val="Ttulo3"/>
    <w:uiPriority w:val="9"/>
    <w:semiHidden/>
    <w:rsid w:val="00086228"/>
    <w:rPr>
      <w:rFonts w:asciiTheme="majorHAnsi" w:eastAsiaTheme="majorEastAsia" w:hAnsiTheme="majorHAnsi" w:cstheme="majorBidi"/>
      <w:color w:val="1F4D78" w:themeColor="accent1" w:themeShade="7F"/>
      <w:sz w:val="24"/>
      <w:szCs w:val="24"/>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5269719">
      <w:bodyDiv w:val="1"/>
      <w:marLeft w:val="0"/>
      <w:marRight w:val="0"/>
      <w:marTop w:val="0"/>
      <w:marBottom w:val="0"/>
      <w:divBdr>
        <w:top w:val="none" w:sz="0" w:space="0" w:color="auto"/>
        <w:left w:val="none" w:sz="0" w:space="0" w:color="auto"/>
        <w:bottom w:val="none" w:sz="0" w:space="0" w:color="auto"/>
        <w:right w:val="none" w:sz="0" w:space="0" w:color="auto"/>
      </w:divBdr>
    </w:div>
    <w:div w:id="98376841">
      <w:bodyDiv w:val="1"/>
      <w:marLeft w:val="0"/>
      <w:marRight w:val="0"/>
      <w:marTop w:val="0"/>
      <w:marBottom w:val="0"/>
      <w:divBdr>
        <w:top w:val="none" w:sz="0" w:space="0" w:color="auto"/>
        <w:left w:val="none" w:sz="0" w:space="0" w:color="auto"/>
        <w:bottom w:val="none" w:sz="0" w:space="0" w:color="auto"/>
        <w:right w:val="none" w:sz="0" w:space="0" w:color="auto"/>
      </w:divBdr>
    </w:div>
    <w:div w:id="125707488">
      <w:bodyDiv w:val="1"/>
      <w:marLeft w:val="0"/>
      <w:marRight w:val="0"/>
      <w:marTop w:val="0"/>
      <w:marBottom w:val="0"/>
      <w:divBdr>
        <w:top w:val="none" w:sz="0" w:space="0" w:color="auto"/>
        <w:left w:val="none" w:sz="0" w:space="0" w:color="auto"/>
        <w:bottom w:val="none" w:sz="0" w:space="0" w:color="auto"/>
        <w:right w:val="none" w:sz="0" w:space="0" w:color="auto"/>
      </w:divBdr>
    </w:div>
    <w:div w:id="142938043">
      <w:bodyDiv w:val="1"/>
      <w:marLeft w:val="0"/>
      <w:marRight w:val="0"/>
      <w:marTop w:val="0"/>
      <w:marBottom w:val="0"/>
      <w:divBdr>
        <w:top w:val="none" w:sz="0" w:space="0" w:color="auto"/>
        <w:left w:val="none" w:sz="0" w:space="0" w:color="auto"/>
        <w:bottom w:val="none" w:sz="0" w:space="0" w:color="auto"/>
        <w:right w:val="none" w:sz="0" w:space="0" w:color="auto"/>
      </w:divBdr>
    </w:div>
    <w:div w:id="149949014">
      <w:bodyDiv w:val="1"/>
      <w:marLeft w:val="0"/>
      <w:marRight w:val="0"/>
      <w:marTop w:val="0"/>
      <w:marBottom w:val="0"/>
      <w:divBdr>
        <w:top w:val="none" w:sz="0" w:space="0" w:color="auto"/>
        <w:left w:val="none" w:sz="0" w:space="0" w:color="auto"/>
        <w:bottom w:val="none" w:sz="0" w:space="0" w:color="auto"/>
        <w:right w:val="none" w:sz="0" w:space="0" w:color="auto"/>
      </w:divBdr>
    </w:div>
    <w:div w:id="156383051">
      <w:bodyDiv w:val="1"/>
      <w:marLeft w:val="0"/>
      <w:marRight w:val="0"/>
      <w:marTop w:val="0"/>
      <w:marBottom w:val="0"/>
      <w:divBdr>
        <w:top w:val="none" w:sz="0" w:space="0" w:color="auto"/>
        <w:left w:val="none" w:sz="0" w:space="0" w:color="auto"/>
        <w:bottom w:val="none" w:sz="0" w:space="0" w:color="auto"/>
        <w:right w:val="none" w:sz="0" w:space="0" w:color="auto"/>
      </w:divBdr>
    </w:div>
    <w:div w:id="211818464">
      <w:bodyDiv w:val="1"/>
      <w:marLeft w:val="0"/>
      <w:marRight w:val="0"/>
      <w:marTop w:val="0"/>
      <w:marBottom w:val="0"/>
      <w:divBdr>
        <w:top w:val="none" w:sz="0" w:space="0" w:color="auto"/>
        <w:left w:val="none" w:sz="0" w:space="0" w:color="auto"/>
        <w:bottom w:val="none" w:sz="0" w:space="0" w:color="auto"/>
        <w:right w:val="none" w:sz="0" w:space="0" w:color="auto"/>
      </w:divBdr>
    </w:div>
    <w:div w:id="251204530">
      <w:bodyDiv w:val="1"/>
      <w:marLeft w:val="0"/>
      <w:marRight w:val="0"/>
      <w:marTop w:val="0"/>
      <w:marBottom w:val="0"/>
      <w:divBdr>
        <w:top w:val="none" w:sz="0" w:space="0" w:color="auto"/>
        <w:left w:val="none" w:sz="0" w:space="0" w:color="auto"/>
        <w:bottom w:val="none" w:sz="0" w:space="0" w:color="auto"/>
        <w:right w:val="none" w:sz="0" w:space="0" w:color="auto"/>
      </w:divBdr>
    </w:div>
    <w:div w:id="272325200">
      <w:bodyDiv w:val="1"/>
      <w:marLeft w:val="0"/>
      <w:marRight w:val="0"/>
      <w:marTop w:val="0"/>
      <w:marBottom w:val="0"/>
      <w:divBdr>
        <w:top w:val="none" w:sz="0" w:space="0" w:color="auto"/>
        <w:left w:val="none" w:sz="0" w:space="0" w:color="auto"/>
        <w:bottom w:val="none" w:sz="0" w:space="0" w:color="auto"/>
        <w:right w:val="none" w:sz="0" w:space="0" w:color="auto"/>
      </w:divBdr>
    </w:div>
    <w:div w:id="306859807">
      <w:bodyDiv w:val="1"/>
      <w:marLeft w:val="0"/>
      <w:marRight w:val="0"/>
      <w:marTop w:val="0"/>
      <w:marBottom w:val="0"/>
      <w:divBdr>
        <w:top w:val="none" w:sz="0" w:space="0" w:color="auto"/>
        <w:left w:val="none" w:sz="0" w:space="0" w:color="auto"/>
        <w:bottom w:val="none" w:sz="0" w:space="0" w:color="auto"/>
        <w:right w:val="none" w:sz="0" w:space="0" w:color="auto"/>
      </w:divBdr>
    </w:div>
    <w:div w:id="357314626">
      <w:bodyDiv w:val="1"/>
      <w:marLeft w:val="0"/>
      <w:marRight w:val="0"/>
      <w:marTop w:val="0"/>
      <w:marBottom w:val="0"/>
      <w:divBdr>
        <w:top w:val="none" w:sz="0" w:space="0" w:color="auto"/>
        <w:left w:val="none" w:sz="0" w:space="0" w:color="auto"/>
        <w:bottom w:val="none" w:sz="0" w:space="0" w:color="auto"/>
        <w:right w:val="none" w:sz="0" w:space="0" w:color="auto"/>
      </w:divBdr>
    </w:div>
    <w:div w:id="366292837">
      <w:bodyDiv w:val="1"/>
      <w:marLeft w:val="0"/>
      <w:marRight w:val="0"/>
      <w:marTop w:val="0"/>
      <w:marBottom w:val="0"/>
      <w:divBdr>
        <w:top w:val="none" w:sz="0" w:space="0" w:color="auto"/>
        <w:left w:val="none" w:sz="0" w:space="0" w:color="auto"/>
        <w:bottom w:val="none" w:sz="0" w:space="0" w:color="auto"/>
        <w:right w:val="none" w:sz="0" w:space="0" w:color="auto"/>
      </w:divBdr>
    </w:div>
    <w:div w:id="368146469">
      <w:bodyDiv w:val="1"/>
      <w:marLeft w:val="0"/>
      <w:marRight w:val="0"/>
      <w:marTop w:val="0"/>
      <w:marBottom w:val="0"/>
      <w:divBdr>
        <w:top w:val="none" w:sz="0" w:space="0" w:color="auto"/>
        <w:left w:val="none" w:sz="0" w:space="0" w:color="auto"/>
        <w:bottom w:val="none" w:sz="0" w:space="0" w:color="auto"/>
        <w:right w:val="none" w:sz="0" w:space="0" w:color="auto"/>
      </w:divBdr>
    </w:div>
    <w:div w:id="407119708">
      <w:bodyDiv w:val="1"/>
      <w:marLeft w:val="0"/>
      <w:marRight w:val="0"/>
      <w:marTop w:val="0"/>
      <w:marBottom w:val="0"/>
      <w:divBdr>
        <w:top w:val="none" w:sz="0" w:space="0" w:color="auto"/>
        <w:left w:val="none" w:sz="0" w:space="0" w:color="auto"/>
        <w:bottom w:val="none" w:sz="0" w:space="0" w:color="auto"/>
        <w:right w:val="none" w:sz="0" w:space="0" w:color="auto"/>
      </w:divBdr>
    </w:div>
    <w:div w:id="418604108">
      <w:bodyDiv w:val="1"/>
      <w:marLeft w:val="0"/>
      <w:marRight w:val="0"/>
      <w:marTop w:val="0"/>
      <w:marBottom w:val="0"/>
      <w:divBdr>
        <w:top w:val="none" w:sz="0" w:space="0" w:color="auto"/>
        <w:left w:val="none" w:sz="0" w:space="0" w:color="auto"/>
        <w:bottom w:val="none" w:sz="0" w:space="0" w:color="auto"/>
        <w:right w:val="none" w:sz="0" w:space="0" w:color="auto"/>
      </w:divBdr>
    </w:div>
    <w:div w:id="428620049">
      <w:bodyDiv w:val="1"/>
      <w:marLeft w:val="0"/>
      <w:marRight w:val="0"/>
      <w:marTop w:val="0"/>
      <w:marBottom w:val="0"/>
      <w:divBdr>
        <w:top w:val="none" w:sz="0" w:space="0" w:color="auto"/>
        <w:left w:val="none" w:sz="0" w:space="0" w:color="auto"/>
        <w:bottom w:val="none" w:sz="0" w:space="0" w:color="auto"/>
        <w:right w:val="none" w:sz="0" w:space="0" w:color="auto"/>
      </w:divBdr>
    </w:div>
    <w:div w:id="437994822">
      <w:bodyDiv w:val="1"/>
      <w:marLeft w:val="0"/>
      <w:marRight w:val="0"/>
      <w:marTop w:val="0"/>
      <w:marBottom w:val="0"/>
      <w:divBdr>
        <w:top w:val="none" w:sz="0" w:space="0" w:color="auto"/>
        <w:left w:val="none" w:sz="0" w:space="0" w:color="auto"/>
        <w:bottom w:val="none" w:sz="0" w:space="0" w:color="auto"/>
        <w:right w:val="none" w:sz="0" w:space="0" w:color="auto"/>
      </w:divBdr>
    </w:div>
    <w:div w:id="462774902">
      <w:bodyDiv w:val="1"/>
      <w:marLeft w:val="0"/>
      <w:marRight w:val="0"/>
      <w:marTop w:val="0"/>
      <w:marBottom w:val="0"/>
      <w:divBdr>
        <w:top w:val="none" w:sz="0" w:space="0" w:color="auto"/>
        <w:left w:val="none" w:sz="0" w:space="0" w:color="auto"/>
        <w:bottom w:val="none" w:sz="0" w:space="0" w:color="auto"/>
        <w:right w:val="none" w:sz="0" w:space="0" w:color="auto"/>
      </w:divBdr>
    </w:div>
    <w:div w:id="509951301">
      <w:bodyDiv w:val="1"/>
      <w:marLeft w:val="0"/>
      <w:marRight w:val="0"/>
      <w:marTop w:val="0"/>
      <w:marBottom w:val="0"/>
      <w:divBdr>
        <w:top w:val="none" w:sz="0" w:space="0" w:color="auto"/>
        <w:left w:val="none" w:sz="0" w:space="0" w:color="auto"/>
        <w:bottom w:val="none" w:sz="0" w:space="0" w:color="auto"/>
        <w:right w:val="none" w:sz="0" w:space="0" w:color="auto"/>
      </w:divBdr>
    </w:div>
    <w:div w:id="528178550">
      <w:bodyDiv w:val="1"/>
      <w:marLeft w:val="0"/>
      <w:marRight w:val="0"/>
      <w:marTop w:val="0"/>
      <w:marBottom w:val="0"/>
      <w:divBdr>
        <w:top w:val="none" w:sz="0" w:space="0" w:color="auto"/>
        <w:left w:val="none" w:sz="0" w:space="0" w:color="auto"/>
        <w:bottom w:val="none" w:sz="0" w:space="0" w:color="auto"/>
        <w:right w:val="none" w:sz="0" w:space="0" w:color="auto"/>
      </w:divBdr>
    </w:div>
    <w:div w:id="608783854">
      <w:bodyDiv w:val="1"/>
      <w:marLeft w:val="0"/>
      <w:marRight w:val="0"/>
      <w:marTop w:val="0"/>
      <w:marBottom w:val="0"/>
      <w:divBdr>
        <w:top w:val="none" w:sz="0" w:space="0" w:color="auto"/>
        <w:left w:val="none" w:sz="0" w:space="0" w:color="auto"/>
        <w:bottom w:val="none" w:sz="0" w:space="0" w:color="auto"/>
        <w:right w:val="none" w:sz="0" w:space="0" w:color="auto"/>
      </w:divBdr>
    </w:div>
    <w:div w:id="613706545">
      <w:bodyDiv w:val="1"/>
      <w:marLeft w:val="0"/>
      <w:marRight w:val="0"/>
      <w:marTop w:val="0"/>
      <w:marBottom w:val="0"/>
      <w:divBdr>
        <w:top w:val="none" w:sz="0" w:space="0" w:color="auto"/>
        <w:left w:val="none" w:sz="0" w:space="0" w:color="auto"/>
        <w:bottom w:val="none" w:sz="0" w:space="0" w:color="auto"/>
        <w:right w:val="none" w:sz="0" w:space="0" w:color="auto"/>
      </w:divBdr>
    </w:div>
    <w:div w:id="630131109">
      <w:bodyDiv w:val="1"/>
      <w:marLeft w:val="0"/>
      <w:marRight w:val="0"/>
      <w:marTop w:val="0"/>
      <w:marBottom w:val="0"/>
      <w:divBdr>
        <w:top w:val="none" w:sz="0" w:space="0" w:color="auto"/>
        <w:left w:val="none" w:sz="0" w:space="0" w:color="auto"/>
        <w:bottom w:val="none" w:sz="0" w:space="0" w:color="auto"/>
        <w:right w:val="none" w:sz="0" w:space="0" w:color="auto"/>
      </w:divBdr>
    </w:div>
    <w:div w:id="647124562">
      <w:bodyDiv w:val="1"/>
      <w:marLeft w:val="0"/>
      <w:marRight w:val="0"/>
      <w:marTop w:val="0"/>
      <w:marBottom w:val="0"/>
      <w:divBdr>
        <w:top w:val="none" w:sz="0" w:space="0" w:color="auto"/>
        <w:left w:val="none" w:sz="0" w:space="0" w:color="auto"/>
        <w:bottom w:val="none" w:sz="0" w:space="0" w:color="auto"/>
        <w:right w:val="none" w:sz="0" w:space="0" w:color="auto"/>
      </w:divBdr>
    </w:div>
    <w:div w:id="658853327">
      <w:bodyDiv w:val="1"/>
      <w:marLeft w:val="0"/>
      <w:marRight w:val="0"/>
      <w:marTop w:val="0"/>
      <w:marBottom w:val="0"/>
      <w:divBdr>
        <w:top w:val="none" w:sz="0" w:space="0" w:color="auto"/>
        <w:left w:val="none" w:sz="0" w:space="0" w:color="auto"/>
        <w:bottom w:val="none" w:sz="0" w:space="0" w:color="auto"/>
        <w:right w:val="none" w:sz="0" w:space="0" w:color="auto"/>
      </w:divBdr>
    </w:div>
    <w:div w:id="668564767">
      <w:bodyDiv w:val="1"/>
      <w:marLeft w:val="0"/>
      <w:marRight w:val="0"/>
      <w:marTop w:val="0"/>
      <w:marBottom w:val="0"/>
      <w:divBdr>
        <w:top w:val="none" w:sz="0" w:space="0" w:color="auto"/>
        <w:left w:val="none" w:sz="0" w:space="0" w:color="auto"/>
        <w:bottom w:val="none" w:sz="0" w:space="0" w:color="auto"/>
        <w:right w:val="none" w:sz="0" w:space="0" w:color="auto"/>
      </w:divBdr>
    </w:div>
    <w:div w:id="743142051">
      <w:bodyDiv w:val="1"/>
      <w:marLeft w:val="0"/>
      <w:marRight w:val="0"/>
      <w:marTop w:val="0"/>
      <w:marBottom w:val="0"/>
      <w:divBdr>
        <w:top w:val="none" w:sz="0" w:space="0" w:color="auto"/>
        <w:left w:val="none" w:sz="0" w:space="0" w:color="auto"/>
        <w:bottom w:val="none" w:sz="0" w:space="0" w:color="auto"/>
        <w:right w:val="none" w:sz="0" w:space="0" w:color="auto"/>
      </w:divBdr>
    </w:div>
    <w:div w:id="756751013">
      <w:bodyDiv w:val="1"/>
      <w:marLeft w:val="0"/>
      <w:marRight w:val="0"/>
      <w:marTop w:val="0"/>
      <w:marBottom w:val="0"/>
      <w:divBdr>
        <w:top w:val="none" w:sz="0" w:space="0" w:color="auto"/>
        <w:left w:val="none" w:sz="0" w:space="0" w:color="auto"/>
        <w:bottom w:val="none" w:sz="0" w:space="0" w:color="auto"/>
        <w:right w:val="none" w:sz="0" w:space="0" w:color="auto"/>
      </w:divBdr>
    </w:div>
    <w:div w:id="792478982">
      <w:bodyDiv w:val="1"/>
      <w:marLeft w:val="0"/>
      <w:marRight w:val="0"/>
      <w:marTop w:val="0"/>
      <w:marBottom w:val="0"/>
      <w:divBdr>
        <w:top w:val="none" w:sz="0" w:space="0" w:color="auto"/>
        <w:left w:val="none" w:sz="0" w:space="0" w:color="auto"/>
        <w:bottom w:val="none" w:sz="0" w:space="0" w:color="auto"/>
        <w:right w:val="none" w:sz="0" w:space="0" w:color="auto"/>
      </w:divBdr>
    </w:div>
    <w:div w:id="795879141">
      <w:bodyDiv w:val="1"/>
      <w:marLeft w:val="0"/>
      <w:marRight w:val="0"/>
      <w:marTop w:val="0"/>
      <w:marBottom w:val="0"/>
      <w:divBdr>
        <w:top w:val="none" w:sz="0" w:space="0" w:color="auto"/>
        <w:left w:val="none" w:sz="0" w:space="0" w:color="auto"/>
        <w:bottom w:val="none" w:sz="0" w:space="0" w:color="auto"/>
        <w:right w:val="none" w:sz="0" w:space="0" w:color="auto"/>
      </w:divBdr>
    </w:div>
    <w:div w:id="841090129">
      <w:bodyDiv w:val="1"/>
      <w:marLeft w:val="0"/>
      <w:marRight w:val="0"/>
      <w:marTop w:val="0"/>
      <w:marBottom w:val="0"/>
      <w:divBdr>
        <w:top w:val="none" w:sz="0" w:space="0" w:color="auto"/>
        <w:left w:val="none" w:sz="0" w:space="0" w:color="auto"/>
        <w:bottom w:val="none" w:sz="0" w:space="0" w:color="auto"/>
        <w:right w:val="none" w:sz="0" w:space="0" w:color="auto"/>
      </w:divBdr>
    </w:div>
    <w:div w:id="914823386">
      <w:bodyDiv w:val="1"/>
      <w:marLeft w:val="0"/>
      <w:marRight w:val="0"/>
      <w:marTop w:val="0"/>
      <w:marBottom w:val="0"/>
      <w:divBdr>
        <w:top w:val="none" w:sz="0" w:space="0" w:color="auto"/>
        <w:left w:val="none" w:sz="0" w:space="0" w:color="auto"/>
        <w:bottom w:val="none" w:sz="0" w:space="0" w:color="auto"/>
        <w:right w:val="none" w:sz="0" w:space="0" w:color="auto"/>
      </w:divBdr>
    </w:div>
    <w:div w:id="947465726">
      <w:bodyDiv w:val="1"/>
      <w:marLeft w:val="0"/>
      <w:marRight w:val="0"/>
      <w:marTop w:val="0"/>
      <w:marBottom w:val="0"/>
      <w:divBdr>
        <w:top w:val="none" w:sz="0" w:space="0" w:color="auto"/>
        <w:left w:val="none" w:sz="0" w:space="0" w:color="auto"/>
        <w:bottom w:val="none" w:sz="0" w:space="0" w:color="auto"/>
        <w:right w:val="none" w:sz="0" w:space="0" w:color="auto"/>
      </w:divBdr>
    </w:div>
    <w:div w:id="982153296">
      <w:bodyDiv w:val="1"/>
      <w:marLeft w:val="0"/>
      <w:marRight w:val="0"/>
      <w:marTop w:val="0"/>
      <w:marBottom w:val="0"/>
      <w:divBdr>
        <w:top w:val="none" w:sz="0" w:space="0" w:color="auto"/>
        <w:left w:val="none" w:sz="0" w:space="0" w:color="auto"/>
        <w:bottom w:val="none" w:sz="0" w:space="0" w:color="auto"/>
        <w:right w:val="none" w:sz="0" w:space="0" w:color="auto"/>
      </w:divBdr>
    </w:div>
    <w:div w:id="1000426214">
      <w:bodyDiv w:val="1"/>
      <w:marLeft w:val="0"/>
      <w:marRight w:val="0"/>
      <w:marTop w:val="0"/>
      <w:marBottom w:val="0"/>
      <w:divBdr>
        <w:top w:val="none" w:sz="0" w:space="0" w:color="auto"/>
        <w:left w:val="none" w:sz="0" w:space="0" w:color="auto"/>
        <w:bottom w:val="none" w:sz="0" w:space="0" w:color="auto"/>
        <w:right w:val="none" w:sz="0" w:space="0" w:color="auto"/>
      </w:divBdr>
    </w:div>
    <w:div w:id="1053893818">
      <w:bodyDiv w:val="1"/>
      <w:marLeft w:val="0"/>
      <w:marRight w:val="0"/>
      <w:marTop w:val="0"/>
      <w:marBottom w:val="0"/>
      <w:divBdr>
        <w:top w:val="none" w:sz="0" w:space="0" w:color="auto"/>
        <w:left w:val="none" w:sz="0" w:space="0" w:color="auto"/>
        <w:bottom w:val="none" w:sz="0" w:space="0" w:color="auto"/>
        <w:right w:val="none" w:sz="0" w:space="0" w:color="auto"/>
      </w:divBdr>
    </w:div>
    <w:div w:id="1077091338">
      <w:bodyDiv w:val="1"/>
      <w:marLeft w:val="0"/>
      <w:marRight w:val="0"/>
      <w:marTop w:val="0"/>
      <w:marBottom w:val="0"/>
      <w:divBdr>
        <w:top w:val="none" w:sz="0" w:space="0" w:color="auto"/>
        <w:left w:val="none" w:sz="0" w:space="0" w:color="auto"/>
        <w:bottom w:val="none" w:sz="0" w:space="0" w:color="auto"/>
        <w:right w:val="none" w:sz="0" w:space="0" w:color="auto"/>
      </w:divBdr>
    </w:div>
    <w:div w:id="1078480842">
      <w:bodyDiv w:val="1"/>
      <w:marLeft w:val="0"/>
      <w:marRight w:val="0"/>
      <w:marTop w:val="0"/>
      <w:marBottom w:val="0"/>
      <w:divBdr>
        <w:top w:val="none" w:sz="0" w:space="0" w:color="auto"/>
        <w:left w:val="none" w:sz="0" w:space="0" w:color="auto"/>
        <w:bottom w:val="none" w:sz="0" w:space="0" w:color="auto"/>
        <w:right w:val="none" w:sz="0" w:space="0" w:color="auto"/>
      </w:divBdr>
    </w:div>
    <w:div w:id="1085299762">
      <w:bodyDiv w:val="1"/>
      <w:marLeft w:val="0"/>
      <w:marRight w:val="0"/>
      <w:marTop w:val="0"/>
      <w:marBottom w:val="0"/>
      <w:divBdr>
        <w:top w:val="none" w:sz="0" w:space="0" w:color="auto"/>
        <w:left w:val="none" w:sz="0" w:space="0" w:color="auto"/>
        <w:bottom w:val="none" w:sz="0" w:space="0" w:color="auto"/>
        <w:right w:val="none" w:sz="0" w:space="0" w:color="auto"/>
      </w:divBdr>
    </w:div>
    <w:div w:id="1087842191">
      <w:bodyDiv w:val="1"/>
      <w:marLeft w:val="0"/>
      <w:marRight w:val="0"/>
      <w:marTop w:val="0"/>
      <w:marBottom w:val="0"/>
      <w:divBdr>
        <w:top w:val="none" w:sz="0" w:space="0" w:color="auto"/>
        <w:left w:val="none" w:sz="0" w:space="0" w:color="auto"/>
        <w:bottom w:val="none" w:sz="0" w:space="0" w:color="auto"/>
        <w:right w:val="none" w:sz="0" w:space="0" w:color="auto"/>
      </w:divBdr>
    </w:div>
    <w:div w:id="1087965471">
      <w:bodyDiv w:val="1"/>
      <w:marLeft w:val="0"/>
      <w:marRight w:val="0"/>
      <w:marTop w:val="0"/>
      <w:marBottom w:val="0"/>
      <w:divBdr>
        <w:top w:val="none" w:sz="0" w:space="0" w:color="auto"/>
        <w:left w:val="none" w:sz="0" w:space="0" w:color="auto"/>
        <w:bottom w:val="none" w:sz="0" w:space="0" w:color="auto"/>
        <w:right w:val="none" w:sz="0" w:space="0" w:color="auto"/>
      </w:divBdr>
    </w:div>
    <w:div w:id="1099135197">
      <w:bodyDiv w:val="1"/>
      <w:marLeft w:val="0"/>
      <w:marRight w:val="0"/>
      <w:marTop w:val="0"/>
      <w:marBottom w:val="0"/>
      <w:divBdr>
        <w:top w:val="none" w:sz="0" w:space="0" w:color="auto"/>
        <w:left w:val="none" w:sz="0" w:space="0" w:color="auto"/>
        <w:bottom w:val="none" w:sz="0" w:space="0" w:color="auto"/>
        <w:right w:val="none" w:sz="0" w:space="0" w:color="auto"/>
      </w:divBdr>
    </w:div>
    <w:div w:id="1128668458">
      <w:bodyDiv w:val="1"/>
      <w:marLeft w:val="0"/>
      <w:marRight w:val="0"/>
      <w:marTop w:val="0"/>
      <w:marBottom w:val="0"/>
      <w:divBdr>
        <w:top w:val="none" w:sz="0" w:space="0" w:color="auto"/>
        <w:left w:val="none" w:sz="0" w:space="0" w:color="auto"/>
        <w:bottom w:val="none" w:sz="0" w:space="0" w:color="auto"/>
        <w:right w:val="none" w:sz="0" w:space="0" w:color="auto"/>
      </w:divBdr>
    </w:div>
    <w:div w:id="1176306339">
      <w:bodyDiv w:val="1"/>
      <w:marLeft w:val="0"/>
      <w:marRight w:val="0"/>
      <w:marTop w:val="0"/>
      <w:marBottom w:val="0"/>
      <w:divBdr>
        <w:top w:val="none" w:sz="0" w:space="0" w:color="auto"/>
        <w:left w:val="none" w:sz="0" w:space="0" w:color="auto"/>
        <w:bottom w:val="none" w:sz="0" w:space="0" w:color="auto"/>
        <w:right w:val="none" w:sz="0" w:space="0" w:color="auto"/>
      </w:divBdr>
    </w:div>
    <w:div w:id="1223830549">
      <w:bodyDiv w:val="1"/>
      <w:marLeft w:val="0"/>
      <w:marRight w:val="0"/>
      <w:marTop w:val="0"/>
      <w:marBottom w:val="0"/>
      <w:divBdr>
        <w:top w:val="none" w:sz="0" w:space="0" w:color="auto"/>
        <w:left w:val="none" w:sz="0" w:space="0" w:color="auto"/>
        <w:bottom w:val="none" w:sz="0" w:space="0" w:color="auto"/>
        <w:right w:val="none" w:sz="0" w:space="0" w:color="auto"/>
      </w:divBdr>
    </w:div>
    <w:div w:id="1256861701">
      <w:bodyDiv w:val="1"/>
      <w:marLeft w:val="0"/>
      <w:marRight w:val="0"/>
      <w:marTop w:val="0"/>
      <w:marBottom w:val="0"/>
      <w:divBdr>
        <w:top w:val="none" w:sz="0" w:space="0" w:color="auto"/>
        <w:left w:val="none" w:sz="0" w:space="0" w:color="auto"/>
        <w:bottom w:val="none" w:sz="0" w:space="0" w:color="auto"/>
        <w:right w:val="none" w:sz="0" w:space="0" w:color="auto"/>
      </w:divBdr>
    </w:div>
    <w:div w:id="1270504641">
      <w:bodyDiv w:val="1"/>
      <w:marLeft w:val="0"/>
      <w:marRight w:val="0"/>
      <w:marTop w:val="0"/>
      <w:marBottom w:val="0"/>
      <w:divBdr>
        <w:top w:val="none" w:sz="0" w:space="0" w:color="auto"/>
        <w:left w:val="none" w:sz="0" w:space="0" w:color="auto"/>
        <w:bottom w:val="none" w:sz="0" w:space="0" w:color="auto"/>
        <w:right w:val="none" w:sz="0" w:space="0" w:color="auto"/>
      </w:divBdr>
    </w:div>
    <w:div w:id="1270695993">
      <w:bodyDiv w:val="1"/>
      <w:marLeft w:val="0"/>
      <w:marRight w:val="0"/>
      <w:marTop w:val="0"/>
      <w:marBottom w:val="0"/>
      <w:divBdr>
        <w:top w:val="none" w:sz="0" w:space="0" w:color="auto"/>
        <w:left w:val="none" w:sz="0" w:space="0" w:color="auto"/>
        <w:bottom w:val="none" w:sz="0" w:space="0" w:color="auto"/>
        <w:right w:val="none" w:sz="0" w:space="0" w:color="auto"/>
      </w:divBdr>
    </w:div>
    <w:div w:id="1304772573">
      <w:bodyDiv w:val="1"/>
      <w:marLeft w:val="0"/>
      <w:marRight w:val="0"/>
      <w:marTop w:val="0"/>
      <w:marBottom w:val="0"/>
      <w:divBdr>
        <w:top w:val="none" w:sz="0" w:space="0" w:color="auto"/>
        <w:left w:val="none" w:sz="0" w:space="0" w:color="auto"/>
        <w:bottom w:val="none" w:sz="0" w:space="0" w:color="auto"/>
        <w:right w:val="none" w:sz="0" w:space="0" w:color="auto"/>
      </w:divBdr>
    </w:div>
    <w:div w:id="1338341585">
      <w:bodyDiv w:val="1"/>
      <w:marLeft w:val="0"/>
      <w:marRight w:val="0"/>
      <w:marTop w:val="0"/>
      <w:marBottom w:val="0"/>
      <w:divBdr>
        <w:top w:val="none" w:sz="0" w:space="0" w:color="auto"/>
        <w:left w:val="none" w:sz="0" w:space="0" w:color="auto"/>
        <w:bottom w:val="none" w:sz="0" w:space="0" w:color="auto"/>
        <w:right w:val="none" w:sz="0" w:space="0" w:color="auto"/>
      </w:divBdr>
    </w:div>
    <w:div w:id="1362165919">
      <w:bodyDiv w:val="1"/>
      <w:marLeft w:val="0"/>
      <w:marRight w:val="0"/>
      <w:marTop w:val="0"/>
      <w:marBottom w:val="0"/>
      <w:divBdr>
        <w:top w:val="none" w:sz="0" w:space="0" w:color="auto"/>
        <w:left w:val="none" w:sz="0" w:space="0" w:color="auto"/>
        <w:bottom w:val="none" w:sz="0" w:space="0" w:color="auto"/>
        <w:right w:val="none" w:sz="0" w:space="0" w:color="auto"/>
      </w:divBdr>
    </w:div>
    <w:div w:id="1368799688">
      <w:bodyDiv w:val="1"/>
      <w:marLeft w:val="0"/>
      <w:marRight w:val="0"/>
      <w:marTop w:val="0"/>
      <w:marBottom w:val="0"/>
      <w:divBdr>
        <w:top w:val="none" w:sz="0" w:space="0" w:color="auto"/>
        <w:left w:val="none" w:sz="0" w:space="0" w:color="auto"/>
        <w:bottom w:val="none" w:sz="0" w:space="0" w:color="auto"/>
        <w:right w:val="none" w:sz="0" w:space="0" w:color="auto"/>
      </w:divBdr>
    </w:div>
    <w:div w:id="1376660747">
      <w:bodyDiv w:val="1"/>
      <w:marLeft w:val="0"/>
      <w:marRight w:val="0"/>
      <w:marTop w:val="0"/>
      <w:marBottom w:val="0"/>
      <w:divBdr>
        <w:top w:val="none" w:sz="0" w:space="0" w:color="auto"/>
        <w:left w:val="none" w:sz="0" w:space="0" w:color="auto"/>
        <w:bottom w:val="none" w:sz="0" w:space="0" w:color="auto"/>
        <w:right w:val="none" w:sz="0" w:space="0" w:color="auto"/>
      </w:divBdr>
    </w:div>
    <w:div w:id="1392270287">
      <w:bodyDiv w:val="1"/>
      <w:marLeft w:val="0"/>
      <w:marRight w:val="0"/>
      <w:marTop w:val="0"/>
      <w:marBottom w:val="0"/>
      <w:divBdr>
        <w:top w:val="none" w:sz="0" w:space="0" w:color="auto"/>
        <w:left w:val="none" w:sz="0" w:space="0" w:color="auto"/>
        <w:bottom w:val="none" w:sz="0" w:space="0" w:color="auto"/>
        <w:right w:val="none" w:sz="0" w:space="0" w:color="auto"/>
      </w:divBdr>
    </w:div>
    <w:div w:id="1393850712">
      <w:bodyDiv w:val="1"/>
      <w:marLeft w:val="0"/>
      <w:marRight w:val="0"/>
      <w:marTop w:val="0"/>
      <w:marBottom w:val="0"/>
      <w:divBdr>
        <w:top w:val="none" w:sz="0" w:space="0" w:color="auto"/>
        <w:left w:val="none" w:sz="0" w:space="0" w:color="auto"/>
        <w:bottom w:val="none" w:sz="0" w:space="0" w:color="auto"/>
        <w:right w:val="none" w:sz="0" w:space="0" w:color="auto"/>
      </w:divBdr>
    </w:div>
    <w:div w:id="1416971123">
      <w:bodyDiv w:val="1"/>
      <w:marLeft w:val="0"/>
      <w:marRight w:val="0"/>
      <w:marTop w:val="0"/>
      <w:marBottom w:val="0"/>
      <w:divBdr>
        <w:top w:val="none" w:sz="0" w:space="0" w:color="auto"/>
        <w:left w:val="none" w:sz="0" w:space="0" w:color="auto"/>
        <w:bottom w:val="none" w:sz="0" w:space="0" w:color="auto"/>
        <w:right w:val="none" w:sz="0" w:space="0" w:color="auto"/>
      </w:divBdr>
    </w:div>
    <w:div w:id="1443838080">
      <w:bodyDiv w:val="1"/>
      <w:marLeft w:val="0"/>
      <w:marRight w:val="0"/>
      <w:marTop w:val="0"/>
      <w:marBottom w:val="0"/>
      <w:divBdr>
        <w:top w:val="none" w:sz="0" w:space="0" w:color="auto"/>
        <w:left w:val="none" w:sz="0" w:space="0" w:color="auto"/>
        <w:bottom w:val="none" w:sz="0" w:space="0" w:color="auto"/>
        <w:right w:val="none" w:sz="0" w:space="0" w:color="auto"/>
      </w:divBdr>
    </w:div>
    <w:div w:id="1503660899">
      <w:bodyDiv w:val="1"/>
      <w:marLeft w:val="0"/>
      <w:marRight w:val="0"/>
      <w:marTop w:val="0"/>
      <w:marBottom w:val="0"/>
      <w:divBdr>
        <w:top w:val="none" w:sz="0" w:space="0" w:color="auto"/>
        <w:left w:val="none" w:sz="0" w:space="0" w:color="auto"/>
        <w:bottom w:val="none" w:sz="0" w:space="0" w:color="auto"/>
        <w:right w:val="none" w:sz="0" w:space="0" w:color="auto"/>
      </w:divBdr>
    </w:div>
    <w:div w:id="1525023602">
      <w:bodyDiv w:val="1"/>
      <w:marLeft w:val="0"/>
      <w:marRight w:val="0"/>
      <w:marTop w:val="0"/>
      <w:marBottom w:val="0"/>
      <w:divBdr>
        <w:top w:val="none" w:sz="0" w:space="0" w:color="auto"/>
        <w:left w:val="none" w:sz="0" w:space="0" w:color="auto"/>
        <w:bottom w:val="none" w:sz="0" w:space="0" w:color="auto"/>
        <w:right w:val="none" w:sz="0" w:space="0" w:color="auto"/>
      </w:divBdr>
    </w:div>
    <w:div w:id="1611547244">
      <w:bodyDiv w:val="1"/>
      <w:marLeft w:val="0"/>
      <w:marRight w:val="0"/>
      <w:marTop w:val="0"/>
      <w:marBottom w:val="0"/>
      <w:divBdr>
        <w:top w:val="none" w:sz="0" w:space="0" w:color="auto"/>
        <w:left w:val="none" w:sz="0" w:space="0" w:color="auto"/>
        <w:bottom w:val="none" w:sz="0" w:space="0" w:color="auto"/>
        <w:right w:val="none" w:sz="0" w:space="0" w:color="auto"/>
      </w:divBdr>
    </w:div>
    <w:div w:id="1655137030">
      <w:bodyDiv w:val="1"/>
      <w:marLeft w:val="0"/>
      <w:marRight w:val="0"/>
      <w:marTop w:val="0"/>
      <w:marBottom w:val="0"/>
      <w:divBdr>
        <w:top w:val="none" w:sz="0" w:space="0" w:color="auto"/>
        <w:left w:val="none" w:sz="0" w:space="0" w:color="auto"/>
        <w:bottom w:val="none" w:sz="0" w:space="0" w:color="auto"/>
        <w:right w:val="none" w:sz="0" w:space="0" w:color="auto"/>
      </w:divBdr>
    </w:div>
    <w:div w:id="1665932069">
      <w:bodyDiv w:val="1"/>
      <w:marLeft w:val="0"/>
      <w:marRight w:val="0"/>
      <w:marTop w:val="0"/>
      <w:marBottom w:val="0"/>
      <w:divBdr>
        <w:top w:val="none" w:sz="0" w:space="0" w:color="auto"/>
        <w:left w:val="none" w:sz="0" w:space="0" w:color="auto"/>
        <w:bottom w:val="none" w:sz="0" w:space="0" w:color="auto"/>
        <w:right w:val="none" w:sz="0" w:space="0" w:color="auto"/>
      </w:divBdr>
    </w:div>
    <w:div w:id="1672484689">
      <w:bodyDiv w:val="1"/>
      <w:marLeft w:val="0"/>
      <w:marRight w:val="0"/>
      <w:marTop w:val="0"/>
      <w:marBottom w:val="0"/>
      <w:divBdr>
        <w:top w:val="none" w:sz="0" w:space="0" w:color="auto"/>
        <w:left w:val="none" w:sz="0" w:space="0" w:color="auto"/>
        <w:bottom w:val="none" w:sz="0" w:space="0" w:color="auto"/>
        <w:right w:val="none" w:sz="0" w:space="0" w:color="auto"/>
      </w:divBdr>
    </w:div>
    <w:div w:id="1683312633">
      <w:bodyDiv w:val="1"/>
      <w:marLeft w:val="0"/>
      <w:marRight w:val="0"/>
      <w:marTop w:val="0"/>
      <w:marBottom w:val="0"/>
      <w:divBdr>
        <w:top w:val="none" w:sz="0" w:space="0" w:color="auto"/>
        <w:left w:val="none" w:sz="0" w:space="0" w:color="auto"/>
        <w:bottom w:val="none" w:sz="0" w:space="0" w:color="auto"/>
        <w:right w:val="none" w:sz="0" w:space="0" w:color="auto"/>
      </w:divBdr>
    </w:div>
    <w:div w:id="1684547157">
      <w:bodyDiv w:val="1"/>
      <w:marLeft w:val="0"/>
      <w:marRight w:val="0"/>
      <w:marTop w:val="0"/>
      <w:marBottom w:val="0"/>
      <w:divBdr>
        <w:top w:val="none" w:sz="0" w:space="0" w:color="auto"/>
        <w:left w:val="none" w:sz="0" w:space="0" w:color="auto"/>
        <w:bottom w:val="none" w:sz="0" w:space="0" w:color="auto"/>
        <w:right w:val="none" w:sz="0" w:space="0" w:color="auto"/>
      </w:divBdr>
    </w:div>
    <w:div w:id="1721710730">
      <w:bodyDiv w:val="1"/>
      <w:marLeft w:val="0"/>
      <w:marRight w:val="0"/>
      <w:marTop w:val="0"/>
      <w:marBottom w:val="0"/>
      <w:divBdr>
        <w:top w:val="none" w:sz="0" w:space="0" w:color="auto"/>
        <w:left w:val="none" w:sz="0" w:space="0" w:color="auto"/>
        <w:bottom w:val="none" w:sz="0" w:space="0" w:color="auto"/>
        <w:right w:val="none" w:sz="0" w:space="0" w:color="auto"/>
      </w:divBdr>
    </w:div>
    <w:div w:id="1825049998">
      <w:bodyDiv w:val="1"/>
      <w:marLeft w:val="0"/>
      <w:marRight w:val="0"/>
      <w:marTop w:val="0"/>
      <w:marBottom w:val="0"/>
      <w:divBdr>
        <w:top w:val="none" w:sz="0" w:space="0" w:color="auto"/>
        <w:left w:val="none" w:sz="0" w:space="0" w:color="auto"/>
        <w:bottom w:val="none" w:sz="0" w:space="0" w:color="auto"/>
        <w:right w:val="none" w:sz="0" w:space="0" w:color="auto"/>
      </w:divBdr>
    </w:div>
    <w:div w:id="1834102005">
      <w:bodyDiv w:val="1"/>
      <w:marLeft w:val="0"/>
      <w:marRight w:val="0"/>
      <w:marTop w:val="0"/>
      <w:marBottom w:val="0"/>
      <w:divBdr>
        <w:top w:val="none" w:sz="0" w:space="0" w:color="auto"/>
        <w:left w:val="none" w:sz="0" w:space="0" w:color="auto"/>
        <w:bottom w:val="none" w:sz="0" w:space="0" w:color="auto"/>
        <w:right w:val="none" w:sz="0" w:space="0" w:color="auto"/>
      </w:divBdr>
    </w:div>
    <w:div w:id="1859152397">
      <w:bodyDiv w:val="1"/>
      <w:marLeft w:val="0"/>
      <w:marRight w:val="0"/>
      <w:marTop w:val="0"/>
      <w:marBottom w:val="0"/>
      <w:divBdr>
        <w:top w:val="none" w:sz="0" w:space="0" w:color="auto"/>
        <w:left w:val="none" w:sz="0" w:space="0" w:color="auto"/>
        <w:bottom w:val="none" w:sz="0" w:space="0" w:color="auto"/>
        <w:right w:val="none" w:sz="0" w:space="0" w:color="auto"/>
      </w:divBdr>
    </w:div>
    <w:div w:id="1910991572">
      <w:bodyDiv w:val="1"/>
      <w:marLeft w:val="0"/>
      <w:marRight w:val="0"/>
      <w:marTop w:val="0"/>
      <w:marBottom w:val="0"/>
      <w:divBdr>
        <w:top w:val="none" w:sz="0" w:space="0" w:color="auto"/>
        <w:left w:val="none" w:sz="0" w:space="0" w:color="auto"/>
        <w:bottom w:val="none" w:sz="0" w:space="0" w:color="auto"/>
        <w:right w:val="none" w:sz="0" w:space="0" w:color="auto"/>
      </w:divBdr>
    </w:div>
    <w:div w:id="1918398013">
      <w:bodyDiv w:val="1"/>
      <w:marLeft w:val="0"/>
      <w:marRight w:val="0"/>
      <w:marTop w:val="0"/>
      <w:marBottom w:val="0"/>
      <w:divBdr>
        <w:top w:val="none" w:sz="0" w:space="0" w:color="auto"/>
        <w:left w:val="none" w:sz="0" w:space="0" w:color="auto"/>
        <w:bottom w:val="none" w:sz="0" w:space="0" w:color="auto"/>
        <w:right w:val="none" w:sz="0" w:space="0" w:color="auto"/>
      </w:divBdr>
    </w:div>
    <w:div w:id="1925213704">
      <w:bodyDiv w:val="1"/>
      <w:marLeft w:val="0"/>
      <w:marRight w:val="0"/>
      <w:marTop w:val="0"/>
      <w:marBottom w:val="0"/>
      <w:divBdr>
        <w:top w:val="none" w:sz="0" w:space="0" w:color="auto"/>
        <w:left w:val="none" w:sz="0" w:space="0" w:color="auto"/>
        <w:bottom w:val="none" w:sz="0" w:space="0" w:color="auto"/>
        <w:right w:val="none" w:sz="0" w:space="0" w:color="auto"/>
      </w:divBdr>
    </w:div>
    <w:div w:id="1962421677">
      <w:bodyDiv w:val="1"/>
      <w:marLeft w:val="0"/>
      <w:marRight w:val="0"/>
      <w:marTop w:val="0"/>
      <w:marBottom w:val="0"/>
      <w:divBdr>
        <w:top w:val="none" w:sz="0" w:space="0" w:color="auto"/>
        <w:left w:val="none" w:sz="0" w:space="0" w:color="auto"/>
        <w:bottom w:val="none" w:sz="0" w:space="0" w:color="auto"/>
        <w:right w:val="none" w:sz="0" w:space="0" w:color="auto"/>
      </w:divBdr>
    </w:div>
    <w:div w:id="1977026339">
      <w:bodyDiv w:val="1"/>
      <w:marLeft w:val="0"/>
      <w:marRight w:val="0"/>
      <w:marTop w:val="0"/>
      <w:marBottom w:val="0"/>
      <w:divBdr>
        <w:top w:val="none" w:sz="0" w:space="0" w:color="auto"/>
        <w:left w:val="none" w:sz="0" w:space="0" w:color="auto"/>
        <w:bottom w:val="none" w:sz="0" w:space="0" w:color="auto"/>
        <w:right w:val="none" w:sz="0" w:space="0" w:color="auto"/>
      </w:divBdr>
    </w:div>
    <w:div w:id="1984305976">
      <w:bodyDiv w:val="1"/>
      <w:marLeft w:val="0"/>
      <w:marRight w:val="0"/>
      <w:marTop w:val="0"/>
      <w:marBottom w:val="0"/>
      <w:divBdr>
        <w:top w:val="none" w:sz="0" w:space="0" w:color="auto"/>
        <w:left w:val="none" w:sz="0" w:space="0" w:color="auto"/>
        <w:bottom w:val="none" w:sz="0" w:space="0" w:color="auto"/>
        <w:right w:val="none" w:sz="0" w:space="0" w:color="auto"/>
      </w:divBdr>
    </w:div>
    <w:div w:id="2027555168">
      <w:bodyDiv w:val="1"/>
      <w:marLeft w:val="0"/>
      <w:marRight w:val="0"/>
      <w:marTop w:val="0"/>
      <w:marBottom w:val="0"/>
      <w:divBdr>
        <w:top w:val="none" w:sz="0" w:space="0" w:color="auto"/>
        <w:left w:val="none" w:sz="0" w:space="0" w:color="auto"/>
        <w:bottom w:val="none" w:sz="0" w:space="0" w:color="auto"/>
        <w:right w:val="none" w:sz="0" w:space="0" w:color="auto"/>
      </w:divBdr>
    </w:div>
    <w:div w:id="2087143108">
      <w:bodyDiv w:val="1"/>
      <w:marLeft w:val="0"/>
      <w:marRight w:val="0"/>
      <w:marTop w:val="0"/>
      <w:marBottom w:val="0"/>
      <w:divBdr>
        <w:top w:val="none" w:sz="0" w:space="0" w:color="auto"/>
        <w:left w:val="none" w:sz="0" w:space="0" w:color="auto"/>
        <w:bottom w:val="none" w:sz="0" w:space="0" w:color="auto"/>
        <w:right w:val="none" w:sz="0" w:space="0" w:color="auto"/>
      </w:divBdr>
    </w:div>
    <w:div w:id="2087220442">
      <w:bodyDiv w:val="1"/>
      <w:marLeft w:val="0"/>
      <w:marRight w:val="0"/>
      <w:marTop w:val="0"/>
      <w:marBottom w:val="0"/>
      <w:divBdr>
        <w:top w:val="none" w:sz="0" w:space="0" w:color="auto"/>
        <w:left w:val="none" w:sz="0" w:space="0" w:color="auto"/>
        <w:bottom w:val="none" w:sz="0" w:space="0" w:color="auto"/>
        <w:right w:val="none" w:sz="0" w:space="0" w:color="auto"/>
      </w:divBdr>
    </w:div>
    <w:div w:id="2087994904">
      <w:bodyDiv w:val="1"/>
      <w:marLeft w:val="0"/>
      <w:marRight w:val="0"/>
      <w:marTop w:val="0"/>
      <w:marBottom w:val="0"/>
      <w:divBdr>
        <w:top w:val="none" w:sz="0" w:space="0" w:color="auto"/>
        <w:left w:val="none" w:sz="0" w:space="0" w:color="auto"/>
        <w:bottom w:val="none" w:sz="0" w:space="0" w:color="auto"/>
        <w:right w:val="none" w:sz="0" w:space="0" w:color="auto"/>
      </w:divBdr>
    </w:div>
    <w:div w:id="2088258484">
      <w:bodyDiv w:val="1"/>
      <w:marLeft w:val="0"/>
      <w:marRight w:val="0"/>
      <w:marTop w:val="0"/>
      <w:marBottom w:val="0"/>
      <w:divBdr>
        <w:top w:val="none" w:sz="0" w:space="0" w:color="auto"/>
        <w:left w:val="none" w:sz="0" w:space="0" w:color="auto"/>
        <w:bottom w:val="none" w:sz="0" w:space="0" w:color="auto"/>
        <w:right w:val="none" w:sz="0" w:space="0" w:color="auto"/>
      </w:divBdr>
    </w:div>
    <w:div w:id="2103717017">
      <w:bodyDiv w:val="1"/>
      <w:marLeft w:val="0"/>
      <w:marRight w:val="0"/>
      <w:marTop w:val="0"/>
      <w:marBottom w:val="0"/>
      <w:divBdr>
        <w:top w:val="none" w:sz="0" w:space="0" w:color="auto"/>
        <w:left w:val="none" w:sz="0" w:space="0" w:color="auto"/>
        <w:bottom w:val="none" w:sz="0" w:space="0" w:color="auto"/>
        <w:right w:val="none" w:sz="0" w:space="0" w:color="auto"/>
      </w:divBdr>
    </w:div>
    <w:div w:id="2118257527">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EE3C57-289F-4188-8AAB-69567EACAE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134</TotalTime>
  <Pages>2</Pages>
  <Words>414</Words>
  <Characters>2281</Characters>
  <Application>Microsoft Office Word</Application>
  <DocSecurity>0</DocSecurity>
  <Lines>19</Lines>
  <Paragraphs>5</Paragraphs>
  <ScaleCrop>false</ScaleCrop>
  <HeadingPairs>
    <vt:vector size="6" baseType="variant">
      <vt:variant>
        <vt:lpstr>Título</vt:lpstr>
      </vt:variant>
      <vt:variant>
        <vt:i4>1</vt:i4>
      </vt:variant>
      <vt:variant>
        <vt:lpstr>Titel</vt:lpstr>
      </vt:variant>
      <vt:variant>
        <vt:i4>1</vt:i4>
      </vt:variant>
      <vt:variant>
        <vt:lpstr>Title</vt:lpstr>
      </vt:variant>
      <vt:variant>
        <vt:i4>1</vt:i4>
      </vt:variant>
    </vt:vector>
  </HeadingPairs>
  <TitlesOfParts>
    <vt:vector size="3" baseType="lpstr">
      <vt:lpstr/>
      <vt:lpstr/>
      <vt:lpstr/>
    </vt:vector>
  </TitlesOfParts>
  <Company/>
  <LinksUpToDate>false</LinksUpToDate>
  <CharactersWithSpaces>2690</CharactersWithSpaces>
  <SharedDoc>false</SharedDoc>
  <HLinks>
    <vt:vector size="18" baseType="variant">
      <vt:variant>
        <vt:i4>6946924</vt:i4>
      </vt:variant>
      <vt:variant>
        <vt:i4>6</vt:i4>
      </vt:variant>
      <vt:variant>
        <vt:i4>0</vt:i4>
      </vt:variant>
      <vt:variant>
        <vt:i4>5</vt:i4>
      </vt:variant>
      <vt:variant>
        <vt:lpwstr>http://www.wieland-electric.de/</vt:lpwstr>
      </vt:variant>
      <vt:variant>
        <vt:lpwstr/>
      </vt:variant>
      <vt:variant>
        <vt:i4>102</vt:i4>
      </vt:variant>
      <vt:variant>
        <vt:i4>3</vt:i4>
      </vt:variant>
      <vt:variant>
        <vt:i4>0</vt:i4>
      </vt:variant>
      <vt:variant>
        <vt:i4>5</vt:i4>
      </vt:variant>
      <vt:variant>
        <vt:lpwstr>mailto:communications@wieland-electric.com</vt:lpwstr>
      </vt:variant>
      <vt:variant>
        <vt:lpwstr/>
      </vt:variant>
      <vt:variant>
        <vt:i4>4325440</vt:i4>
      </vt:variant>
      <vt:variant>
        <vt:i4>0</vt:i4>
      </vt:variant>
      <vt:variant>
        <vt:i4>0</vt:i4>
      </vt:variant>
      <vt:variant>
        <vt:i4>5</vt:i4>
      </vt:variant>
      <vt:variant>
        <vt:lpwstr>http://wie.li/pressehmi19</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Linda</dc:creator>
  <cp:keywords/>
  <dc:description/>
  <cp:lastModifiedBy>Oltra Laia</cp:lastModifiedBy>
  <cp:revision>5</cp:revision>
  <cp:lastPrinted>2019-11-18T13:28:00Z</cp:lastPrinted>
  <dcterms:created xsi:type="dcterms:W3CDTF">2022-07-05T06:54:00Z</dcterms:created>
  <dcterms:modified xsi:type="dcterms:W3CDTF">2022-07-06T09:49:00Z</dcterms:modified>
</cp:coreProperties>
</file>