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254885" w:rsidP="001D7296">
      <w:pPr>
        <w:spacing w:line="216" w:lineRule="auto"/>
        <w:ind w:right="-2126"/>
        <w:rPr>
          <w:rFonts w:ascii="Calibri" w:hAnsi="Calibri" w:cs="Arial"/>
          <w:b/>
          <w:sz w:val="52"/>
          <w:szCs w:val="52"/>
          <w:lang w:val="es-ES"/>
        </w:rPr>
      </w:pPr>
      <w:r>
        <w:rPr>
          <w:rFonts w:ascii="Calibri" w:hAnsi="Calibri" w:cs="Arial"/>
          <w:sz w:val="28"/>
          <w:szCs w:val="28"/>
          <w:lang w:val="es-ES"/>
        </w:rPr>
        <w:t>NOVIEMBRE</w:t>
      </w:r>
      <w:r w:rsidR="00296356">
        <w:rPr>
          <w:rFonts w:ascii="Calibri" w:hAnsi="Calibri" w:cs="Arial"/>
          <w:sz w:val="28"/>
          <w:szCs w:val="28"/>
          <w:lang w:val="es-ES"/>
        </w:rPr>
        <w:t xml:space="preserve"> </w:t>
      </w:r>
      <w:r w:rsidR="004367CF" w:rsidRPr="0025146C">
        <w:rPr>
          <w:rFonts w:ascii="Calibri" w:hAnsi="Calibri" w:cs="Arial"/>
          <w:sz w:val="28"/>
          <w:szCs w:val="28"/>
          <w:lang w:val="es-ES"/>
        </w:rPr>
        <w:t>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D71075" w:rsidRPr="006A79DA" w:rsidRDefault="00550788" w:rsidP="005A7EE1">
      <w:pPr>
        <w:spacing w:line="276" w:lineRule="auto"/>
        <w:ind w:right="-2128"/>
        <w:rPr>
          <w:rFonts w:ascii="Arial" w:hAnsi="Arial" w:cs="Arial"/>
          <w:sz w:val="14"/>
          <w:szCs w:val="14"/>
          <w:lang w:val="es-ES"/>
        </w:rPr>
      </w:pPr>
      <w:r>
        <w:rPr>
          <w:rFonts w:ascii="Arial" w:hAnsi="Arial" w:cs="Arial"/>
          <w:b/>
          <w:sz w:val="36"/>
          <w:szCs w:val="36"/>
          <w:lang w:val="es-ES"/>
        </w:rPr>
        <w:t>WIELAND ELECTRIC</w:t>
      </w:r>
      <w:r>
        <w:rPr>
          <w:rFonts w:ascii="Arial" w:hAnsi="Arial" w:cs="Arial"/>
          <w:sz w:val="36"/>
          <w:szCs w:val="36"/>
          <w:lang w:val="es-ES"/>
        </w:rPr>
        <w:t xml:space="preserve"> ACTUALIZA EL CATÁLOGO DE </w:t>
      </w:r>
      <w:r w:rsidRPr="00254885">
        <w:rPr>
          <w:rFonts w:ascii="Arial" w:hAnsi="Arial" w:cs="Arial"/>
          <w:b/>
          <w:sz w:val="36"/>
          <w:szCs w:val="36"/>
          <w:lang w:val="es-ES"/>
        </w:rPr>
        <w:t xml:space="preserve">CONECTORES </w:t>
      </w:r>
      <w:r>
        <w:rPr>
          <w:rFonts w:ascii="Arial" w:hAnsi="Arial" w:cs="Arial"/>
          <w:b/>
          <w:sz w:val="36"/>
          <w:szCs w:val="36"/>
          <w:lang w:val="es-ES"/>
        </w:rPr>
        <w:t>INDUSTRIALES M</w:t>
      </w:r>
      <w:r w:rsidRPr="00254885">
        <w:rPr>
          <w:rFonts w:ascii="Arial" w:hAnsi="Arial" w:cs="Arial"/>
          <w:b/>
          <w:sz w:val="36"/>
          <w:szCs w:val="36"/>
          <w:lang w:val="es-ES"/>
        </w:rPr>
        <w:t>ULTICONTACTO</w:t>
      </w:r>
      <w:r>
        <w:rPr>
          <w:rFonts w:ascii="Arial" w:hAnsi="Arial" w:cs="Arial"/>
          <w:b/>
          <w:sz w:val="36"/>
          <w:szCs w:val="36"/>
          <w:lang w:val="es-ES"/>
        </w:rPr>
        <w:t xml:space="preserve">: </w:t>
      </w:r>
      <w:r>
        <w:rPr>
          <w:rFonts w:ascii="Arial" w:hAnsi="Arial" w:cs="Arial"/>
          <w:sz w:val="36"/>
          <w:szCs w:val="36"/>
          <w:lang w:val="es-ES"/>
        </w:rPr>
        <w:t>REVOS SOLID CONNECTION</w:t>
      </w:r>
      <w:r w:rsidR="00D71075">
        <w:rPr>
          <w:rFonts w:ascii="Arial" w:hAnsi="Arial" w:cs="Arial"/>
          <w:sz w:val="36"/>
          <w:szCs w:val="36"/>
          <w:lang w:val="es-ES"/>
        </w:rPr>
        <w:t>”.</w:t>
      </w:r>
    </w:p>
    <w:p w:rsidR="00296356" w:rsidRDefault="00296356" w:rsidP="004B777D">
      <w:pPr>
        <w:spacing w:line="276" w:lineRule="auto"/>
        <w:ind w:right="-2128"/>
        <w:rPr>
          <w:rFonts w:ascii="Arial" w:hAnsi="Arial" w:cs="Arial"/>
          <w:color w:val="000000" w:themeColor="text1"/>
          <w:lang w:val="es-ES"/>
        </w:rPr>
      </w:pPr>
    </w:p>
    <w:p w:rsidR="00550788" w:rsidRDefault="00550788" w:rsidP="001A1F26">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Con la actualización reciente del catálogo de conectores industriales </w:t>
      </w:r>
      <w:proofErr w:type="spellStart"/>
      <w:r>
        <w:rPr>
          <w:rFonts w:ascii="Arial" w:hAnsi="Arial" w:cs="Arial"/>
          <w:color w:val="000000" w:themeColor="text1"/>
          <w:lang w:val="es-ES"/>
        </w:rPr>
        <w:t>multicontacto</w:t>
      </w:r>
      <w:proofErr w:type="spellEnd"/>
      <w:r>
        <w:rPr>
          <w:rFonts w:ascii="Arial" w:hAnsi="Arial" w:cs="Arial"/>
          <w:color w:val="000000" w:themeColor="text1"/>
          <w:lang w:val="es-ES"/>
        </w:rPr>
        <w:t>, Wieland Electric ofr</w:t>
      </w:r>
      <w:bookmarkStart w:id="0" w:name="_GoBack"/>
      <w:bookmarkEnd w:id="0"/>
      <w:r>
        <w:rPr>
          <w:rFonts w:ascii="Arial" w:hAnsi="Arial" w:cs="Arial"/>
          <w:color w:val="000000" w:themeColor="text1"/>
          <w:lang w:val="es-ES"/>
        </w:rPr>
        <w:t xml:space="preserve">ece una gama completa, especialmente diseñada para su uso en ambientes industriales y que proporciona </w:t>
      </w:r>
      <w:r w:rsidRPr="00550788">
        <w:rPr>
          <w:rFonts w:ascii="Arial" w:hAnsi="Arial" w:cs="Arial"/>
          <w:color w:val="000000" w:themeColor="text1"/>
          <w:lang w:val="es-ES"/>
        </w:rPr>
        <w:t xml:space="preserve">una instalación eléctrica sencilla, fiable y rápida. </w:t>
      </w:r>
      <w:r w:rsidR="00CC39F0">
        <w:rPr>
          <w:rFonts w:ascii="Arial" w:hAnsi="Arial" w:cs="Arial"/>
          <w:color w:val="000000" w:themeColor="text1"/>
          <w:lang w:val="es-ES"/>
        </w:rPr>
        <w:t xml:space="preserve">Las principales novedades son: </w:t>
      </w:r>
    </w:p>
    <w:p w:rsidR="00F93919" w:rsidRDefault="00F93919" w:rsidP="0025146C">
      <w:pPr>
        <w:spacing w:line="276" w:lineRule="auto"/>
        <w:ind w:right="-2128"/>
        <w:jc w:val="both"/>
        <w:rPr>
          <w:rFonts w:ascii="Arial" w:hAnsi="Arial" w:cs="Arial"/>
          <w:color w:val="000000" w:themeColor="text1"/>
          <w:lang w:val="es-ES"/>
        </w:rPr>
      </w:pPr>
    </w:p>
    <w:p w:rsidR="001C0563" w:rsidRDefault="001C0563" w:rsidP="001C0563">
      <w:pPr>
        <w:pStyle w:val="Prrafodelista"/>
        <w:numPr>
          <w:ilvl w:val="0"/>
          <w:numId w:val="6"/>
        </w:num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Incorporación gama </w:t>
      </w:r>
      <w:proofErr w:type="spellStart"/>
      <w:r w:rsidRPr="001C0563">
        <w:rPr>
          <w:rFonts w:ascii="Arial" w:hAnsi="Arial" w:cs="Arial"/>
          <w:b/>
          <w:color w:val="000000" w:themeColor="text1"/>
          <w:lang w:val="es-ES"/>
        </w:rPr>
        <w:t>revos</w:t>
      </w:r>
      <w:proofErr w:type="spellEnd"/>
      <w:r w:rsidRPr="001C0563">
        <w:rPr>
          <w:rFonts w:ascii="Arial" w:hAnsi="Arial" w:cs="Arial"/>
          <w:b/>
          <w:color w:val="000000" w:themeColor="text1"/>
          <w:lang w:val="es-ES"/>
        </w:rPr>
        <w:t xml:space="preserve"> Q</w:t>
      </w:r>
      <w:r>
        <w:rPr>
          <w:rFonts w:ascii="Arial" w:hAnsi="Arial" w:cs="Arial"/>
          <w:color w:val="000000" w:themeColor="text1"/>
          <w:lang w:val="es-ES"/>
        </w:rPr>
        <w:t xml:space="preserve">, formada por </w:t>
      </w:r>
      <w:r w:rsidRPr="001C0563">
        <w:rPr>
          <w:rFonts w:ascii="Arial" w:hAnsi="Arial" w:cs="Arial"/>
          <w:color w:val="000000" w:themeColor="text1"/>
          <w:lang w:val="es-ES"/>
        </w:rPr>
        <w:t xml:space="preserve">conectores industriales que permiten una conexión fácil y rápida, gracias a su </w:t>
      </w:r>
      <w:r w:rsidRPr="001C0563">
        <w:rPr>
          <w:rFonts w:ascii="Arial" w:hAnsi="Arial" w:cs="Arial"/>
          <w:color w:val="000000" w:themeColor="text1"/>
          <w:u w:val="single"/>
          <w:lang w:val="es-ES"/>
        </w:rPr>
        <w:t>sistema de cierre único</w:t>
      </w:r>
      <w:r w:rsidRPr="001C0563">
        <w:rPr>
          <w:rFonts w:ascii="Arial" w:hAnsi="Arial" w:cs="Arial"/>
          <w:color w:val="000000" w:themeColor="text1"/>
          <w:lang w:val="es-ES"/>
        </w:rPr>
        <w:t>. Disponibles en las versiones de 4+2, 8 y 17 polos, y con carcasa de materiales termoplástico resistentes a altas temperaturas.</w:t>
      </w:r>
    </w:p>
    <w:p w:rsidR="001C0563" w:rsidRPr="001C0563" w:rsidRDefault="001C0563" w:rsidP="001C0563">
      <w:pPr>
        <w:pStyle w:val="Prrafodelista"/>
        <w:spacing w:line="276" w:lineRule="auto"/>
        <w:ind w:right="-2128"/>
        <w:jc w:val="both"/>
        <w:rPr>
          <w:rFonts w:ascii="Arial" w:hAnsi="Arial" w:cs="Arial"/>
          <w:color w:val="000000" w:themeColor="text1"/>
          <w:lang w:val="es-ES"/>
        </w:rPr>
      </w:pPr>
    </w:p>
    <w:p w:rsidR="001C0563" w:rsidRDefault="001C0563" w:rsidP="001C0563">
      <w:pPr>
        <w:pStyle w:val="Prrafodelista"/>
        <w:numPr>
          <w:ilvl w:val="0"/>
          <w:numId w:val="6"/>
        </w:num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Ampliación gama </w:t>
      </w:r>
      <w:proofErr w:type="spellStart"/>
      <w:r w:rsidRPr="001C0563">
        <w:rPr>
          <w:rFonts w:ascii="Arial" w:hAnsi="Arial" w:cs="Arial"/>
          <w:b/>
          <w:color w:val="000000" w:themeColor="text1"/>
          <w:lang w:val="es-ES"/>
        </w:rPr>
        <w:t>revos</w:t>
      </w:r>
      <w:proofErr w:type="spellEnd"/>
      <w:r w:rsidRPr="001C0563">
        <w:rPr>
          <w:rFonts w:ascii="Arial" w:hAnsi="Arial" w:cs="Arial"/>
          <w:b/>
          <w:color w:val="000000" w:themeColor="text1"/>
          <w:lang w:val="es-ES"/>
        </w:rPr>
        <w:t xml:space="preserve"> Modular</w:t>
      </w:r>
      <w:r>
        <w:rPr>
          <w:rFonts w:ascii="Arial" w:hAnsi="Arial" w:cs="Arial"/>
          <w:b/>
          <w:color w:val="000000" w:themeColor="text1"/>
          <w:lang w:val="es-ES"/>
        </w:rPr>
        <w:t xml:space="preserve">, </w:t>
      </w:r>
      <w:r>
        <w:rPr>
          <w:rFonts w:ascii="Arial" w:hAnsi="Arial" w:cs="Arial"/>
          <w:color w:val="000000" w:themeColor="text1"/>
          <w:lang w:val="es-ES"/>
        </w:rPr>
        <w:t xml:space="preserve">formada por conectores industriales diseñados para la distribución de alimentación, señales y datos para aplicaciones industriales, </w:t>
      </w:r>
      <w:r w:rsidRPr="001C0563">
        <w:rPr>
          <w:rFonts w:ascii="Arial" w:hAnsi="Arial" w:cs="Arial"/>
          <w:color w:val="000000" w:themeColor="text1"/>
          <w:u w:val="single"/>
          <w:lang w:val="es-ES"/>
        </w:rPr>
        <w:t>en un solo conector</w:t>
      </w:r>
      <w:r>
        <w:rPr>
          <w:rFonts w:ascii="Arial" w:hAnsi="Arial" w:cs="Arial"/>
          <w:color w:val="000000" w:themeColor="text1"/>
          <w:lang w:val="es-ES"/>
        </w:rPr>
        <w:t xml:space="preserve">. Las novedades principales para esta gama son la nueva versión de 3 polos, disponibles en conexión por tornillo, y los conectores VGA con contactos en plata u oro. </w:t>
      </w:r>
    </w:p>
    <w:p w:rsidR="001A1F26" w:rsidRDefault="001A1F26" w:rsidP="001C0563">
      <w:pPr>
        <w:spacing w:line="276" w:lineRule="auto"/>
        <w:ind w:right="-2128"/>
        <w:jc w:val="both"/>
        <w:rPr>
          <w:rFonts w:ascii="Arial" w:hAnsi="Arial" w:cs="Arial"/>
          <w:color w:val="000000" w:themeColor="text1"/>
          <w:lang w:val="es-ES"/>
        </w:rPr>
      </w:pPr>
    </w:p>
    <w:p w:rsidR="001A1F26" w:rsidRDefault="001A1F26" w:rsidP="001A1F26">
      <w:pPr>
        <w:spacing w:line="276" w:lineRule="auto"/>
        <w:ind w:right="-2128"/>
        <w:rPr>
          <w:rFonts w:ascii="Arial" w:hAnsi="Arial" w:cs="Arial"/>
          <w:color w:val="000000" w:themeColor="text1"/>
          <w:lang w:val="es-ES"/>
        </w:rPr>
      </w:pPr>
    </w:p>
    <w:p w:rsidR="001A1F26" w:rsidRDefault="000B3632" w:rsidP="00AA7A52">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Para más </w:t>
      </w:r>
      <w:r w:rsidR="001A1F26">
        <w:rPr>
          <w:rFonts w:ascii="Arial" w:hAnsi="Arial" w:cs="Arial"/>
          <w:color w:val="000000" w:themeColor="text1"/>
          <w:lang w:val="es-ES"/>
        </w:rPr>
        <w:t xml:space="preserve">información, puede descargar </w:t>
      </w:r>
      <w:r>
        <w:rPr>
          <w:rFonts w:ascii="Arial" w:hAnsi="Arial" w:cs="Arial"/>
          <w:color w:val="000000" w:themeColor="text1"/>
          <w:lang w:val="es-ES"/>
        </w:rPr>
        <w:t xml:space="preserve">el catálogo aquí: </w:t>
      </w:r>
      <w:hyperlink r:id="rId8" w:history="1">
        <w:r w:rsidR="001A1F26" w:rsidRPr="00E84BC8">
          <w:rPr>
            <w:rStyle w:val="Hipervnculo"/>
            <w:rFonts w:ascii="Arial" w:hAnsi="Arial" w:cs="Arial"/>
            <w:lang w:val="es-ES"/>
          </w:rPr>
          <w:t>https://wie.li/enrevoscatalog</w:t>
        </w:r>
      </w:hyperlink>
    </w:p>
    <w:p w:rsidR="00D71075" w:rsidRDefault="00D71075" w:rsidP="00D71075">
      <w:pPr>
        <w:spacing w:line="360" w:lineRule="auto"/>
        <w:ind w:right="-2128"/>
        <w:rPr>
          <w:rFonts w:ascii="Arial" w:hAnsi="Arial" w:cs="Arial"/>
        </w:rPr>
      </w:pPr>
    </w:p>
    <w:p w:rsidR="00AA7A52" w:rsidRDefault="00AA7A52" w:rsidP="007664B3">
      <w:pPr>
        <w:spacing w:line="276" w:lineRule="auto"/>
        <w:ind w:right="-2128"/>
        <w:jc w:val="both"/>
        <w:rPr>
          <w:rFonts w:ascii="Arial" w:hAnsi="Arial" w:cs="Arial"/>
          <w:color w:val="000000" w:themeColor="text1"/>
          <w:lang w:val="es-ES"/>
        </w:rPr>
      </w:pPr>
    </w:p>
    <w:p w:rsidR="00CC39F0" w:rsidRDefault="00CC39F0" w:rsidP="007664B3">
      <w:pPr>
        <w:spacing w:line="276" w:lineRule="auto"/>
        <w:ind w:right="-2128"/>
        <w:jc w:val="both"/>
        <w:rPr>
          <w:rFonts w:ascii="Arial" w:hAnsi="Arial" w:cs="Arial"/>
          <w:color w:val="000000" w:themeColor="text1"/>
          <w:lang w:val="es-ES"/>
        </w:rPr>
      </w:pPr>
    </w:p>
    <w:p w:rsidR="00CC39F0" w:rsidRDefault="00CC39F0" w:rsidP="007664B3">
      <w:pPr>
        <w:spacing w:line="276" w:lineRule="auto"/>
        <w:ind w:right="-2128"/>
        <w:jc w:val="both"/>
        <w:rPr>
          <w:rFonts w:ascii="Arial" w:hAnsi="Arial" w:cs="Arial"/>
          <w:color w:val="000000" w:themeColor="text1"/>
          <w:lang w:val="es-ES"/>
        </w:rPr>
      </w:pPr>
    </w:p>
    <w:p w:rsidR="00CC39F0" w:rsidRDefault="00CC39F0" w:rsidP="007664B3">
      <w:pPr>
        <w:spacing w:line="276" w:lineRule="auto"/>
        <w:ind w:right="-2128"/>
        <w:jc w:val="both"/>
        <w:rPr>
          <w:rFonts w:ascii="Arial" w:hAnsi="Arial" w:cs="Arial"/>
          <w:color w:val="000000" w:themeColor="text1"/>
          <w:lang w:val="es-ES"/>
        </w:rPr>
      </w:pPr>
    </w:p>
    <w:p w:rsidR="00CC39F0" w:rsidRDefault="00CC39F0" w:rsidP="007664B3">
      <w:pPr>
        <w:spacing w:line="276" w:lineRule="auto"/>
        <w:ind w:right="-2128"/>
        <w:jc w:val="both"/>
        <w:rPr>
          <w:rFonts w:ascii="Arial" w:hAnsi="Arial" w:cs="Arial"/>
          <w:color w:val="000000" w:themeColor="text1"/>
          <w:lang w:val="es-ES"/>
        </w:rPr>
      </w:pPr>
    </w:p>
    <w:p w:rsidR="006A79DA" w:rsidRDefault="006A79DA" w:rsidP="007664B3">
      <w:pPr>
        <w:spacing w:line="276" w:lineRule="auto"/>
        <w:ind w:right="-2128"/>
        <w:jc w:val="both"/>
        <w:rPr>
          <w:rFonts w:ascii="Arial" w:hAnsi="Arial" w:cs="Arial"/>
          <w:color w:val="000000" w:themeColor="text1"/>
          <w:lang w:val="es-ES"/>
        </w:rPr>
      </w:pPr>
    </w:p>
    <w:p w:rsidR="006A79DA" w:rsidRDefault="006A79DA" w:rsidP="007664B3">
      <w:pPr>
        <w:spacing w:line="276" w:lineRule="auto"/>
        <w:ind w:right="-2128"/>
        <w:jc w:val="both"/>
        <w:rPr>
          <w:rFonts w:ascii="Arial" w:hAnsi="Arial" w:cs="Arial"/>
          <w:color w:val="000000" w:themeColor="text1"/>
          <w:lang w:val="es-ES"/>
        </w:rPr>
      </w:pPr>
    </w:p>
    <w:p w:rsidR="006A79DA" w:rsidRDefault="006A79DA" w:rsidP="007664B3">
      <w:pPr>
        <w:spacing w:line="276" w:lineRule="auto"/>
        <w:ind w:right="-2128"/>
        <w:jc w:val="both"/>
        <w:rPr>
          <w:rFonts w:ascii="Arial" w:hAnsi="Arial" w:cs="Arial"/>
          <w:color w:val="000000" w:themeColor="text1"/>
          <w:lang w:val="es-ES"/>
        </w:rPr>
      </w:pPr>
    </w:p>
    <w:p w:rsidR="007664B3" w:rsidRDefault="007664B3" w:rsidP="0025146C">
      <w:pPr>
        <w:spacing w:line="276" w:lineRule="auto"/>
        <w:ind w:right="-2128"/>
        <w:jc w:val="both"/>
        <w:rPr>
          <w:rFonts w:ascii="Arial" w:hAnsi="Arial" w:cs="Arial"/>
          <w:color w:val="000000" w:themeColor="text1"/>
          <w:lang w:val="es-ES"/>
        </w:rPr>
      </w:pPr>
    </w:p>
    <w:p w:rsidR="00932C04" w:rsidRDefault="0025146C" w:rsidP="00932C04">
      <w:pPr>
        <w:shd w:val="clear" w:color="auto" w:fill="FFFFFF"/>
        <w:rPr>
          <w:noProof/>
          <w:lang w:val="es-ES" w:eastAsia="es-ES"/>
        </w:rPr>
      </w:pPr>
      <w:r>
        <w:rPr>
          <w:rFonts w:ascii="Calibri" w:hAnsi="Calibri"/>
          <w:b/>
          <w:bCs/>
          <w:lang w:val="es-ES"/>
        </w:rPr>
        <w:lastRenderedPageBreak/>
        <w:t>IMÁGENES</w:t>
      </w:r>
      <w:r w:rsidR="00932C04" w:rsidRPr="00932C04">
        <w:rPr>
          <w:noProof/>
          <w:lang w:val="es-ES" w:eastAsia="es-ES"/>
        </w:rPr>
        <w:t xml:space="preserve">  </w:t>
      </w:r>
    </w:p>
    <w:p w:rsidR="00932C04" w:rsidRDefault="00932C04" w:rsidP="00932C04">
      <w:pPr>
        <w:shd w:val="clear" w:color="auto" w:fill="FFFFFF"/>
        <w:jc w:val="center"/>
        <w:rPr>
          <w:noProof/>
          <w:lang w:val="es-ES" w:eastAsia="es-ES"/>
        </w:rPr>
      </w:pPr>
    </w:p>
    <w:p w:rsidR="00D257DE" w:rsidRPr="0025146C" w:rsidRDefault="000B3632" w:rsidP="00F87CBA">
      <w:pPr>
        <w:shd w:val="clear" w:color="auto" w:fill="FFFFFF"/>
        <w:rPr>
          <w:rFonts w:ascii="Calibri" w:hAnsi="Calibri"/>
          <w:lang w:val="es-ES"/>
        </w:rPr>
      </w:pPr>
      <w:r>
        <w:rPr>
          <w:rFonts w:ascii="Calibri" w:hAnsi="Calibri"/>
          <w:noProof/>
          <w:lang w:val="es-ES" w:eastAsia="es-ES"/>
        </w:rPr>
        <w:drawing>
          <wp:inline distT="0" distB="0" distL="0" distR="0">
            <wp:extent cx="4499610" cy="3034030"/>
            <wp:effectExtent l="19050" t="19050" r="1524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edades_Conectores_Industriales_Multicontacto_Wieland_Electric.jpg"/>
                    <pic:cNvPicPr/>
                  </pic:nvPicPr>
                  <pic:blipFill>
                    <a:blip r:embed="rId9">
                      <a:extLst>
                        <a:ext uri="{28A0092B-C50C-407E-A947-70E740481C1C}">
                          <a14:useLocalDpi xmlns:a14="http://schemas.microsoft.com/office/drawing/2010/main" val="0"/>
                        </a:ext>
                      </a:extLst>
                    </a:blip>
                    <a:stretch>
                      <a:fillRect/>
                    </a:stretch>
                  </pic:blipFill>
                  <pic:spPr>
                    <a:xfrm>
                      <a:off x="0" y="0"/>
                      <a:ext cx="4499610" cy="3034030"/>
                    </a:xfrm>
                    <a:prstGeom prst="rect">
                      <a:avLst/>
                    </a:prstGeom>
                    <a:ln>
                      <a:solidFill>
                        <a:schemeClr val="bg2"/>
                      </a:solidFill>
                    </a:ln>
                  </pic:spPr>
                </pic:pic>
              </a:graphicData>
            </a:graphic>
          </wp:inline>
        </w:drawing>
      </w:r>
    </w:p>
    <w:p w:rsidR="0040035B" w:rsidRPr="0025146C" w:rsidRDefault="0040035B"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354EEA" w:rsidRDefault="000B3632" w:rsidP="00F87CBA">
      <w:pPr>
        <w:shd w:val="clear" w:color="auto" w:fill="FFFFFF"/>
        <w:rPr>
          <w:rFonts w:ascii="Calibri" w:hAnsi="Calibri"/>
        </w:rPr>
      </w:pPr>
      <w:r>
        <w:rPr>
          <w:rFonts w:ascii="Calibri" w:hAnsi="Calibri"/>
          <w:noProof/>
          <w:lang w:val="es-ES" w:eastAsia="es-ES"/>
        </w:rPr>
        <w:drawing>
          <wp:inline distT="0" distB="0" distL="0" distR="0">
            <wp:extent cx="4499610" cy="2652395"/>
            <wp:effectExtent l="19050" t="19050" r="15240"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vedades_Conectores_Industriales_Multicontacto_Wieland_Electric.jpg"/>
                    <pic:cNvPicPr/>
                  </pic:nvPicPr>
                  <pic:blipFill>
                    <a:blip r:embed="rId10">
                      <a:extLst>
                        <a:ext uri="{28A0092B-C50C-407E-A947-70E740481C1C}">
                          <a14:useLocalDpi xmlns:a14="http://schemas.microsoft.com/office/drawing/2010/main" val="0"/>
                        </a:ext>
                      </a:extLst>
                    </a:blip>
                    <a:stretch>
                      <a:fillRect/>
                    </a:stretch>
                  </pic:blipFill>
                  <pic:spPr>
                    <a:xfrm>
                      <a:off x="0" y="0"/>
                      <a:ext cx="4499610" cy="2652395"/>
                    </a:xfrm>
                    <a:prstGeom prst="rect">
                      <a:avLst/>
                    </a:prstGeom>
                    <a:ln>
                      <a:solidFill>
                        <a:schemeClr val="bg2"/>
                      </a:solidFill>
                    </a:ln>
                  </pic:spPr>
                </pic:pic>
              </a:graphicData>
            </a:graphic>
          </wp:inline>
        </w:drawing>
      </w:r>
    </w:p>
    <w:p w:rsidR="000B3632" w:rsidRDefault="000B3632" w:rsidP="00F87CBA">
      <w:pPr>
        <w:shd w:val="clear" w:color="auto" w:fill="FFFFFF"/>
        <w:rPr>
          <w:rFonts w:ascii="Calibri" w:hAnsi="Calibri"/>
        </w:rPr>
      </w:pPr>
    </w:p>
    <w:p w:rsidR="000B3632" w:rsidRDefault="000B3632" w:rsidP="00F87CBA">
      <w:pPr>
        <w:shd w:val="clear" w:color="auto" w:fill="FFFFFF"/>
        <w:rPr>
          <w:rFonts w:ascii="Calibri" w:hAnsi="Calibri"/>
        </w:rPr>
      </w:pPr>
    </w:p>
    <w:p w:rsidR="006A79DA" w:rsidRDefault="006A79DA" w:rsidP="00F87CBA">
      <w:pPr>
        <w:shd w:val="clear" w:color="auto" w:fill="FFFFFF"/>
        <w:rPr>
          <w:rFonts w:ascii="Calibri" w:hAnsi="Calibri"/>
        </w:rPr>
      </w:pPr>
    </w:p>
    <w:p w:rsidR="006A79DA" w:rsidRDefault="006A79DA" w:rsidP="00F87CBA">
      <w:pPr>
        <w:shd w:val="clear" w:color="auto" w:fill="FFFFFF"/>
        <w:rPr>
          <w:rFonts w:ascii="Calibri" w:hAnsi="Calibri"/>
        </w:rPr>
      </w:pPr>
    </w:p>
    <w:p w:rsidR="006A79DA" w:rsidRDefault="006A79DA" w:rsidP="00F87CBA">
      <w:pPr>
        <w:shd w:val="clear" w:color="auto" w:fill="FFFFFF"/>
        <w:rPr>
          <w:rFonts w:ascii="Calibri" w:hAnsi="Calibri"/>
        </w:rPr>
      </w:pPr>
    </w:p>
    <w:p w:rsidR="006A79DA" w:rsidRDefault="006A79DA"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296356" w:rsidRDefault="00CD7A09" w:rsidP="00BA08B3">
      <w:pPr>
        <w:spacing w:line="360" w:lineRule="auto"/>
        <w:ind w:right="-2128"/>
        <w:rPr>
          <w:rFonts w:ascii="Arial" w:hAnsi="Arial" w:cs="Arial"/>
          <w:b/>
          <w:color w:val="000000" w:themeColor="text1"/>
          <w:sz w:val="22"/>
          <w:lang w:val="es-ES"/>
        </w:rPr>
      </w:pPr>
      <w:r w:rsidRPr="00296356">
        <w:rPr>
          <w:rFonts w:ascii="Arial" w:hAnsi="Arial" w:cs="Arial"/>
          <w:b/>
          <w:color w:val="000000" w:themeColor="text1"/>
          <w:sz w:val="22"/>
          <w:lang w:val="es-ES"/>
        </w:rPr>
        <w:lastRenderedPageBreak/>
        <w:t xml:space="preserve">ACERCA DE </w:t>
      </w:r>
      <w:r w:rsidR="00BA08B3" w:rsidRPr="00296356">
        <w:rPr>
          <w:rFonts w:ascii="Arial" w:hAnsi="Arial" w:cs="Arial"/>
          <w:b/>
          <w:color w:val="000000" w:themeColor="text1"/>
          <w:sz w:val="22"/>
          <w:lang w:val="es-ES"/>
        </w:rPr>
        <w:t>WIELAND ELECTRIC</w:t>
      </w:r>
    </w:p>
    <w:p w:rsidR="00BA08B3" w:rsidRPr="00296356"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w:t>
      </w:r>
      <w:proofErr w:type="spellStart"/>
      <w:r w:rsidR="006A79DA">
        <w:rPr>
          <w:rFonts w:ascii="Arial" w:hAnsi="Arial" w:cs="Arial"/>
          <w:color w:val="000000" w:themeColor="text1"/>
          <w:sz w:val="22"/>
          <w:lang w:val="es-ES"/>
        </w:rPr>
        <w:t>conectorizada</w:t>
      </w:r>
      <w:proofErr w:type="spellEnd"/>
      <w:r w:rsidRPr="00CD7A09">
        <w:rPr>
          <w:rFonts w:ascii="Arial" w:hAnsi="Arial" w:cs="Arial"/>
          <w:color w:val="000000" w:themeColor="text1"/>
          <w:sz w:val="22"/>
          <w:lang w:val="es-ES"/>
        </w:rPr>
        <w:t xml:space="preserve"> desde hace más de 40 años. Nuestro sistema de conexionado </w:t>
      </w:r>
      <w:proofErr w:type="spellStart"/>
      <w:r w:rsidR="00393D04">
        <w:rPr>
          <w:rFonts w:ascii="Arial" w:hAnsi="Arial" w:cs="Arial"/>
          <w:color w:val="000000" w:themeColor="text1"/>
          <w:sz w:val="22"/>
          <w:lang w:val="es-ES"/>
        </w:rPr>
        <w:t>enchufable</w:t>
      </w:r>
      <w:proofErr w:type="spellEnd"/>
      <w:r w:rsidRPr="00CD7A09">
        <w:rPr>
          <w:rFonts w:ascii="Arial" w:hAnsi="Arial" w:cs="Arial"/>
          <w:color w:val="000000" w:themeColor="text1"/>
          <w:sz w:val="22"/>
          <w:lang w:val="es-ES"/>
        </w:rPr>
        <w:t xml:space="preserve">,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A13F5A" w:rsidRPr="00B22E18" w:rsidRDefault="0025146C" w:rsidP="00A13F5A">
      <w:pPr>
        <w:spacing w:line="360" w:lineRule="auto"/>
        <w:ind w:right="-2128"/>
        <w:rPr>
          <w:rFonts w:ascii="Arial" w:hAnsi="Arial" w:cs="Arial"/>
          <w:color w:val="0000FF"/>
          <w:sz w:val="18"/>
          <w:szCs w:val="18"/>
          <w:u w:val="single"/>
          <w:lang w:val="sv-SE"/>
        </w:rPr>
      </w:pPr>
      <w:r>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4C2" w:rsidRDefault="00B034C2" w:rsidP="00597742">
      <w:r>
        <w:separator/>
      </w:r>
    </w:p>
  </w:endnote>
  <w:endnote w:type="continuationSeparator" w:id="0">
    <w:p w:rsidR="00B034C2" w:rsidRDefault="00B034C2"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B3632">
      <w:rPr>
        <w:rFonts w:ascii="Calibri" w:eastAsia="MS Gothic" w:hAnsi="Calibri" w:cs="Arial"/>
        <w:bCs/>
        <w:sz w:val="16"/>
        <w:szCs w:val="16"/>
      </w:rPr>
      <w:t>1-11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72E28">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72E28">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w:t>
    </w:r>
    <w:r w:rsidR="000B3632">
      <w:rPr>
        <w:rFonts w:ascii="Calibri" w:eastAsia="MS Gothic" w:hAnsi="Calibri" w:cs="Arial"/>
        <w:bCs/>
        <w:sz w:val="16"/>
        <w:szCs w:val="16"/>
      </w:rPr>
      <w:t>11</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72E28">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372E28">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4C2" w:rsidRDefault="00B034C2" w:rsidP="00597742">
      <w:r>
        <w:separator/>
      </w:r>
    </w:p>
  </w:footnote>
  <w:footnote w:type="continuationSeparator" w:id="0">
    <w:p w:rsidR="00B034C2" w:rsidRDefault="00B034C2"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372E28">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B2892"/>
    <w:multiLevelType w:val="hybridMultilevel"/>
    <w:tmpl w:val="4AA6373E"/>
    <w:lvl w:ilvl="0" w:tplc="C0CCF8AA">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A3FC7"/>
    <w:multiLevelType w:val="hybridMultilevel"/>
    <w:tmpl w:val="9E5C952A"/>
    <w:lvl w:ilvl="0" w:tplc="6CE278A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B3632"/>
    <w:rsid w:val="000B7BD1"/>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1F26"/>
    <w:rsid w:val="001A464A"/>
    <w:rsid w:val="001B7225"/>
    <w:rsid w:val="001C0563"/>
    <w:rsid w:val="001C0C89"/>
    <w:rsid w:val="001C163B"/>
    <w:rsid w:val="001C2417"/>
    <w:rsid w:val="001C5D27"/>
    <w:rsid w:val="001D0402"/>
    <w:rsid w:val="001D7296"/>
    <w:rsid w:val="00214753"/>
    <w:rsid w:val="002174F3"/>
    <w:rsid w:val="00217A88"/>
    <w:rsid w:val="00225AB8"/>
    <w:rsid w:val="00236971"/>
    <w:rsid w:val="002441FC"/>
    <w:rsid w:val="00244EFA"/>
    <w:rsid w:val="002457A8"/>
    <w:rsid w:val="0024699C"/>
    <w:rsid w:val="0025146C"/>
    <w:rsid w:val="002534C5"/>
    <w:rsid w:val="00254885"/>
    <w:rsid w:val="002566D4"/>
    <w:rsid w:val="00260690"/>
    <w:rsid w:val="0026264D"/>
    <w:rsid w:val="00262958"/>
    <w:rsid w:val="00263426"/>
    <w:rsid w:val="0026760C"/>
    <w:rsid w:val="0027143E"/>
    <w:rsid w:val="002766BE"/>
    <w:rsid w:val="00285905"/>
    <w:rsid w:val="00293470"/>
    <w:rsid w:val="00294CCF"/>
    <w:rsid w:val="00296356"/>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72E28"/>
    <w:rsid w:val="003800FF"/>
    <w:rsid w:val="00381FFB"/>
    <w:rsid w:val="00383012"/>
    <w:rsid w:val="003862E3"/>
    <w:rsid w:val="00393D04"/>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2E3D"/>
    <w:rsid w:val="00404097"/>
    <w:rsid w:val="004052B8"/>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37338"/>
    <w:rsid w:val="00547094"/>
    <w:rsid w:val="00550788"/>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A79DA"/>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0438"/>
    <w:rsid w:val="00742400"/>
    <w:rsid w:val="0076150F"/>
    <w:rsid w:val="00761C20"/>
    <w:rsid w:val="00765352"/>
    <w:rsid w:val="007664B3"/>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3C81"/>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2C04"/>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A7A52"/>
    <w:rsid w:val="00AB0FA0"/>
    <w:rsid w:val="00AB4CE3"/>
    <w:rsid w:val="00AB6C7E"/>
    <w:rsid w:val="00AB7E83"/>
    <w:rsid w:val="00AC01F4"/>
    <w:rsid w:val="00AC3543"/>
    <w:rsid w:val="00AC5BF5"/>
    <w:rsid w:val="00AD4EE0"/>
    <w:rsid w:val="00AE3374"/>
    <w:rsid w:val="00AE4711"/>
    <w:rsid w:val="00AE5EE6"/>
    <w:rsid w:val="00AF63A6"/>
    <w:rsid w:val="00B02F54"/>
    <w:rsid w:val="00B034C2"/>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2154"/>
    <w:rsid w:val="00BC511B"/>
    <w:rsid w:val="00BD0BDB"/>
    <w:rsid w:val="00BD28B7"/>
    <w:rsid w:val="00BD29E9"/>
    <w:rsid w:val="00BD7CEE"/>
    <w:rsid w:val="00BE3D3D"/>
    <w:rsid w:val="00BF266B"/>
    <w:rsid w:val="00BF40F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2ED2"/>
    <w:rsid w:val="00CC39F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57DE"/>
    <w:rsid w:val="00D26C11"/>
    <w:rsid w:val="00D33EDF"/>
    <w:rsid w:val="00D507AA"/>
    <w:rsid w:val="00D50B58"/>
    <w:rsid w:val="00D557C4"/>
    <w:rsid w:val="00D56C42"/>
    <w:rsid w:val="00D635D2"/>
    <w:rsid w:val="00D7013A"/>
    <w:rsid w:val="00D71075"/>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391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ie.li/enrevoscatalo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7ABF6-D84F-4B7A-B288-6CA3D193D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2096</Characters>
  <Application>Microsoft Office Word</Application>
  <DocSecurity>0</DocSecurity>
  <Lines>17</Lines>
  <Paragraphs>4</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2472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2021-11-29T15:17:00Z</dcterms:created>
  <dcterms:modified xsi:type="dcterms:W3CDTF">2021-11-29T15:17:00Z</dcterms:modified>
</cp:coreProperties>
</file>