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63344FA1" w:rsidR="00801359" w:rsidRPr="00614C3C" w:rsidRDefault="00645A36" w:rsidP="001D7296">
      <w:pPr>
        <w:spacing w:line="216" w:lineRule="auto"/>
        <w:ind w:right="-2126"/>
        <w:rPr>
          <w:rFonts w:ascii="Calibri" w:hAnsi="Calibri" w:cs="Arial"/>
          <w:b/>
          <w:sz w:val="52"/>
          <w:szCs w:val="52"/>
        </w:rPr>
      </w:pPr>
      <w:bookmarkStart w:id="0" w:name="_GoBack"/>
      <w:r>
        <w:rPr>
          <w:rFonts w:ascii="Calibri" w:hAnsi="Calibri" w:cs="Arial"/>
          <w:b/>
          <w:sz w:val="52"/>
          <w:szCs w:val="52"/>
        </w:rPr>
        <w:t>SUCCESS</w:t>
      </w:r>
      <w:r w:rsidR="004704FB" w:rsidRPr="00614C3C">
        <w:rPr>
          <w:rFonts w:ascii="Calibri" w:hAnsi="Calibri" w:cs="Arial"/>
          <w:b/>
          <w:sz w:val="52"/>
          <w:szCs w:val="52"/>
        </w:rPr>
        <w:t xml:space="preserve"> </w:t>
      </w:r>
      <w:r>
        <w:rPr>
          <w:rFonts w:ascii="Calibri" w:hAnsi="Calibri" w:cs="Arial"/>
          <w:sz w:val="52"/>
          <w:szCs w:val="52"/>
        </w:rPr>
        <w:t>STORY</w:t>
      </w:r>
    </w:p>
    <w:p w14:paraId="1870CE50" w14:textId="77777777" w:rsidR="002D205C" w:rsidRPr="00614C3C" w:rsidRDefault="000809C0" w:rsidP="00B049E1">
      <w:pPr>
        <w:rPr>
          <w:rFonts w:ascii="Calibri" w:hAnsi="Calibri" w:cs="Arial"/>
          <w:sz w:val="20"/>
          <w:szCs w:val="20"/>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14C3C" w:rsidRDefault="002D205C" w:rsidP="00B049E1">
      <w:pPr>
        <w:ind w:right="-2128"/>
        <w:rPr>
          <w:rFonts w:ascii="Calibri" w:hAnsi="Calibri" w:cs="Arial"/>
          <w:sz w:val="20"/>
          <w:szCs w:val="20"/>
        </w:rPr>
      </w:pPr>
    </w:p>
    <w:p w14:paraId="513F5A71" w14:textId="77777777" w:rsidR="008A7A05" w:rsidRPr="00614C3C" w:rsidRDefault="00941A08" w:rsidP="009125B0">
      <w:pPr>
        <w:tabs>
          <w:tab w:val="left" w:pos="6174"/>
        </w:tabs>
        <w:ind w:right="-2128"/>
        <w:rPr>
          <w:rFonts w:ascii="Calibri" w:hAnsi="Calibri" w:cs="Arial"/>
          <w:sz w:val="20"/>
          <w:szCs w:val="20"/>
        </w:rPr>
      </w:pPr>
      <w:r w:rsidRPr="00614C3C">
        <w:rPr>
          <w:rFonts w:ascii="Calibri" w:hAnsi="Calibri" w:cs="Arial"/>
          <w:sz w:val="20"/>
          <w:szCs w:val="20"/>
        </w:rPr>
        <w:tab/>
      </w:r>
      <w:r w:rsidR="008A7A05" w:rsidRPr="00614C3C">
        <w:rPr>
          <w:rFonts w:ascii="Arial" w:hAnsi="Arial" w:cs="Arial"/>
          <w:sz w:val="36"/>
          <w:szCs w:val="36"/>
        </w:rPr>
        <w:t xml:space="preserve"> </w:t>
      </w:r>
    </w:p>
    <w:p w14:paraId="00C881D7" w14:textId="519531A3" w:rsidR="005F6520" w:rsidRPr="00BA2AB1" w:rsidRDefault="00BF3191" w:rsidP="003964C1">
      <w:pPr>
        <w:spacing w:line="276" w:lineRule="auto"/>
        <w:ind w:right="-2128"/>
        <w:rPr>
          <w:rFonts w:ascii="Arial" w:hAnsi="Arial" w:cs="Arial"/>
          <w:sz w:val="36"/>
          <w:szCs w:val="36"/>
        </w:rPr>
      </w:pPr>
      <w:r>
        <w:rPr>
          <w:rFonts w:ascii="Arial" w:hAnsi="Arial" w:cs="Arial"/>
          <w:sz w:val="36"/>
          <w:szCs w:val="36"/>
        </w:rPr>
        <w:t>VOLLE POWER FÜR DIE GESUNDHEIT</w:t>
      </w:r>
    </w:p>
    <w:p w14:paraId="48E46826" w14:textId="1E7922EB" w:rsidR="00066165" w:rsidRPr="00804261" w:rsidRDefault="00D02F13" w:rsidP="001E7A72">
      <w:pPr>
        <w:spacing w:line="276" w:lineRule="auto"/>
        <w:ind w:right="-2128"/>
        <w:rPr>
          <w:rFonts w:ascii="Arial" w:hAnsi="Arial" w:cs="Arial"/>
          <w:color w:val="000000" w:themeColor="text1"/>
        </w:rPr>
      </w:pPr>
      <w:r>
        <w:rPr>
          <w:rFonts w:ascii="Arial" w:hAnsi="Arial" w:cs="Arial"/>
          <w:color w:val="000000" w:themeColor="text1"/>
        </w:rPr>
        <w:t xml:space="preserve">Wieland Electric liefert steckbares </w:t>
      </w:r>
      <w:r w:rsidR="00184C00">
        <w:rPr>
          <w:rFonts w:ascii="Arial" w:hAnsi="Arial" w:cs="Arial"/>
          <w:color w:val="000000" w:themeColor="text1"/>
        </w:rPr>
        <w:t>Elektroinstallationssystem</w:t>
      </w:r>
      <w:r>
        <w:rPr>
          <w:rFonts w:ascii="Arial" w:hAnsi="Arial" w:cs="Arial"/>
          <w:color w:val="000000" w:themeColor="text1"/>
        </w:rPr>
        <w:t xml:space="preserve"> für neues Gebäude des Royal Sussex County Hospital</w:t>
      </w:r>
      <w:r w:rsidR="00A074F9">
        <w:rPr>
          <w:rFonts w:ascii="Arial" w:hAnsi="Arial" w:cs="Arial"/>
          <w:color w:val="000000" w:themeColor="text1"/>
        </w:rPr>
        <w:t>s</w:t>
      </w:r>
      <w:r>
        <w:rPr>
          <w:rFonts w:ascii="Arial" w:hAnsi="Arial" w:cs="Arial"/>
          <w:color w:val="000000" w:themeColor="text1"/>
        </w:rPr>
        <w:t xml:space="preserve"> in England</w:t>
      </w:r>
    </w:p>
    <w:p w14:paraId="5710463E" w14:textId="61FCBAB2" w:rsidR="00971F2A" w:rsidRPr="00971F2A" w:rsidRDefault="00971F2A" w:rsidP="00971F2A">
      <w:pPr>
        <w:spacing w:line="360" w:lineRule="auto"/>
        <w:ind w:right="-2128"/>
        <w:rPr>
          <w:rFonts w:ascii="Arial" w:hAnsi="Arial" w:cs="Arial"/>
          <w:sz w:val="20"/>
          <w:szCs w:val="20"/>
        </w:rPr>
      </w:pPr>
    </w:p>
    <w:p w14:paraId="495CB39E" w14:textId="4A39916B" w:rsidR="00D76C34" w:rsidRPr="00D76C34" w:rsidRDefault="00D76C34" w:rsidP="00CB4278">
      <w:pPr>
        <w:spacing w:line="360" w:lineRule="auto"/>
        <w:ind w:right="-2128"/>
        <w:rPr>
          <w:rFonts w:ascii="Arial" w:hAnsi="Arial" w:cs="Arial"/>
          <w:sz w:val="20"/>
          <w:szCs w:val="20"/>
        </w:rPr>
      </w:pPr>
      <w:r>
        <w:rPr>
          <w:rFonts w:ascii="Arial" w:hAnsi="Arial" w:cs="Arial"/>
          <w:sz w:val="20"/>
          <w:szCs w:val="20"/>
        </w:rPr>
        <w:t>Es ist ein Meilenstein der umfangreichen Renovierungsarbeiten am Royal Sussex County Hospital</w:t>
      </w:r>
      <w:r w:rsidR="00D02F13">
        <w:rPr>
          <w:rFonts w:ascii="Arial" w:hAnsi="Arial" w:cs="Arial"/>
          <w:sz w:val="20"/>
          <w:szCs w:val="20"/>
        </w:rPr>
        <w:t xml:space="preserve"> im</w:t>
      </w:r>
      <w:r>
        <w:rPr>
          <w:rFonts w:ascii="Arial" w:hAnsi="Arial" w:cs="Arial"/>
          <w:sz w:val="20"/>
          <w:szCs w:val="20"/>
        </w:rPr>
        <w:t xml:space="preserve"> englischen Brighton: das</w:t>
      </w:r>
      <w:r w:rsidRPr="00D76C34">
        <w:rPr>
          <w:rFonts w:ascii="Arial" w:hAnsi="Arial" w:cs="Arial"/>
          <w:sz w:val="20"/>
          <w:szCs w:val="20"/>
        </w:rPr>
        <w:t xml:space="preserve"> Louisa-Martindale-Gebäude</w:t>
      </w:r>
      <w:r>
        <w:rPr>
          <w:rFonts w:ascii="Arial" w:hAnsi="Arial" w:cs="Arial"/>
          <w:sz w:val="20"/>
          <w:szCs w:val="20"/>
        </w:rPr>
        <w:t xml:space="preserve">. Die </w:t>
      </w:r>
      <w:r w:rsidRPr="00971F2A">
        <w:rPr>
          <w:rFonts w:ascii="Arial" w:hAnsi="Arial" w:cs="Arial"/>
          <w:sz w:val="20"/>
          <w:szCs w:val="20"/>
        </w:rPr>
        <w:t>neue Einrichtung</w:t>
      </w:r>
      <w:r>
        <w:rPr>
          <w:rFonts w:ascii="Arial" w:hAnsi="Arial" w:cs="Arial"/>
          <w:sz w:val="20"/>
          <w:szCs w:val="20"/>
        </w:rPr>
        <w:t xml:space="preserve"> ermöglicht nicht nur</w:t>
      </w:r>
      <w:r w:rsidRPr="00D76C34">
        <w:rPr>
          <w:rFonts w:ascii="Arial" w:hAnsi="Arial" w:cs="Arial"/>
          <w:sz w:val="20"/>
          <w:szCs w:val="20"/>
        </w:rPr>
        <w:t xml:space="preserve"> </w:t>
      </w:r>
      <w:r w:rsidR="00D02F13">
        <w:rPr>
          <w:rFonts w:ascii="Arial" w:hAnsi="Arial" w:cs="Arial"/>
          <w:sz w:val="20"/>
          <w:szCs w:val="20"/>
        </w:rPr>
        <w:t xml:space="preserve">eine </w:t>
      </w:r>
      <w:r w:rsidRPr="00D76C34">
        <w:rPr>
          <w:rFonts w:ascii="Arial" w:hAnsi="Arial" w:cs="Arial"/>
          <w:sz w:val="20"/>
          <w:szCs w:val="20"/>
        </w:rPr>
        <w:t xml:space="preserve">erstklassige </w:t>
      </w:r>
      <w:r>
        <w:rPr>
          <w:rFonts w:ascii="Arial" w:hAnsi="Arial" w:cs="Arial"/>
          <w:sz w:val="20"/>
          <w:szCs w:val="20"/>
        </w:rPr>
        <w:t xml:space="preserve">medizinische </w:t>
      </w:r>
      <w:r w:rsidRPr="00D76C34">
        <w:rPr>
          <w:rFonts w:ascii="Arial" w:hAnsi="Arial" w:cs="Arial"/>
          <w:sz w:val="20"/>
          <w:szCs w:val="20"/>
        </w:rPr>
        <w:t>Behandlung</w:t>
      </w:r>
      <w:r w:rsidR="00D02F13">
        <w:rPr>
          <w:rFonts w:ascii="Arial" w:hAnsi="Arial" w:cs="Arial"/>
          <w:sz w:val="20"/>
          <w:szCs w:val="20"/>
        </w:rPr>
        <w:t xml:space="preserve"> und Pflege</w:t>
      </w:r>
      <w:r>
        <w:rPr>
          <w:rFonts w:ascii="Arial" w:hAnsi="Arial" w:cs="Arial"/>
          <w:sz w:val="20"/>
          <w:szCs w:val="20"/>
        </w:rPr>
        <w:t xml:space="preserve">, sondern wird auch </w:t>
      </w:r>
      <w:r w:rsidRPr="00D76C34">
        <w:rPr>
          <w:rFonts w:ascii="Arial" w:hAnsi="Arial" w:cs="Arial"/>
          <w:sz w:val="20"/>
          <w:szCs w:val="20"/>
        </w:rPr>
        <w:t xml:space="preserve">den höchsten Standards in </w:t>
      </w:r>
      <w:r>
        <w:rPr>
          <w:rFonts w:ascii="Arial" w:hAnsi="Arial" w:cs="Arial"/>
          <w:sz w:val="20"/>
          <w:szCs w:val="20"/>
        </w:rPr>
        <w:t>Sachen</w:t>
      </w:r>
      <w:r w:rsidRPr="00D76C34">
        <w:rPr>
          <w:rFonts w:ascii="Arial" w:hAnsi="Arial" w:cs="Arial"/>
          <w:sz w:val="20"/>
          <w:szCs w:val="20"/>
        </w:rPr>
        <w:t xml:space="preserve"> </w:t>
      </w:r>
      <w:r w:rsidR="00CF3801">
        <w:rPr>
          <w:rFonts w:ascii="Arial" w:hAnsi="Arial" w:cs="Arial"/>
          <w:sz w:val="20"/>
          <w:szCs w:val="20"/>
        </w:rPr>
        <w:t>Patientenkomfort</w:t>
      </w:r>
      <w:r>
        <w:rPr>
          <w:rFonts w:ascii="Arial" w:hAnsi="Arial" w:cs="Arial"/>
          <w:sz w:val="20"/>
          <w:szCs w:val="20"/>
        </w:rPr>
        <w:t xml:space="preserve"> und </w:t>
      </w:r>
      <w:r w:rsidRPr="00D76C34">
        <w:rPr>
          <w:rFonts w:ascii="Arial" w:hAnsi="Arial" w:cs="Arial"/>
          <w:sz w:val="20"/>
          <w:szCs w:val="20"/>
        </w:rPr>
        <w:t xml:space="preserve">Effizienz gerecht. </w:t>
      </w:r>
      <w:r w:rsidR="00CB4278">
        <w:rPr>
          <w:rFonts w:ascii="Arial" w:hAnsi="Arial" w:cs="Arial"/>
          <w:sz w:val="20"/>
          <w:szCs w:val="20"/>
        </w:rPr>
        <w:t xml:space="preserve">Für die Stromversorgung und Beleuchtung des elfstöckigen Gebäudes zeichnet sich Wieland Electric verantwortlich. Das Unternehmen mit Hauptsitz im fränkischen Bamberg hat </w:t>
      </w:r>
      <w:r w:rsidR="00D02F13">
        <w:rPr>
          <w:rFonts w:ascii="Arial" w:hAnsi="Arial" w:cs="Arial"/>
          <w:sz w:val="20"/>
          <w:szCs w:val="20"/>
        </w:rPr>
        <w:t xml:space="preserve">für das Großprojekt </w:t>
      </w:r>
      <w:r w:rsidR="00CB4278">
        <w:rPr>
          <w:rFonts w:ascii="Arial" w:hAnsi="Arial" w:cs="Arial"/>
          <w:sz w:val="20"/>
          <w:szCs w:val="20"/>
        </w:rPr>
        <w:t xml:space="preserve">ein modulares Verkabelungssystems geliefert, das durch seine </w:t>
      </w:r>
      <w:r w:rsidR="00E208EC">
        <w:rPr>
          <w:rFonts w:ascii="Arial" w:hAnsi="Arial" w:cs="Arial"/>
          <w:sz w:val="20"/>
          <w:szCs w:val="20"/>
        </w:rPr>
        <w:t>durchgängige</w:t>
      </w:r>
      <w:r w:rsidR="00CB4278">
        <w:rPr>
          <w:rFonts w:ascii="Arial" w:hAnsi="Arial" w:cs="Arial"/>
          <w:sz w:val="20"/>
          <w:szCs w:val="20"/>
        </w:rPr>
        <w:t xml:space="preserve"> Steckbarkeit eine zügige</w:t>
      </w:r>
      <w:r w:rsidR="00D02F13">
        <w:rPr>
          <w:rFonts w:ascii="Arial" w:hAnsi="Arial" w:cs="Arial"/>
          <w:sz w:val="20"/>
          <w:szCs w:val="20"/>
        </w:rPr>
        <w:t xml:space="preserve"> und sichere</w:t>
      </w:r>
      <w:r w:rsidR="00CB4278">
        <w:rPr>
          <w:rFonts w:ascii="Arial" w:hAnsi="Arial" w:cs="Arial"/>
          <w:sz w:val="20"/>
          <w:szCs w:val="20"/>
        </w:rPr>
        <w:t xml:space="preserve"> </w:t>
      </w:r>
      <w:r w:rsidR="00D02F13">
        <w:rPr>
          <w:rFonts w:ascii="Arial" w:hAnsi="Arial" w:cs="Arial"/>
          <w:sz w:val="20"/>
          <w:szCs w:val="20"/>
        </w:rPr>
        <w:t>Installation</w:t>
      </w:r>
      <w:r w:rsidR="00CB4278">
        <w:rPr>
          <w:rFonts w:ascii="Arial" w:hAnsi="Arial" w:cs="Arial"/>
          <w:sz w:val="20"/>
          <w:szCs w:val="20"/>
        </w:rPr>
        <w:t xml:space="preserve"> ermöglicht</w:t>
      </w:r>
      <w:r w:rsidR="00D02F13">
        <w:rPr>
          <w:rFonts w:ascii="Arial" w:hAnsi="Arial" w:cs="Arial"/>
          <w:sz w:val="20"/>
          <w:szCs w:val="20"/>
        </w:rPr>
        <w:t>.</w:t>
      </w:r>
    </w:p>
    <w:p w14:paraId="5F38913A" w14:textId="77777777" w:rsidR="00063FB2" w:rsidRDefault="00971F2A" w:rsidP="00971F2A">
      <w:pPr>
        <w:spacing w:line="360" w:lineRule="auto"/>
        <w:ind w:right="-2128"/>
        <w:rPr>
          <w:rFonts w:ascii="Arial" w:hAnsi="Arial" w:cs="Arial"/>
          <w:sz w:val="20"/>
          <w:szCs w:val="20"/>
        </w:rPr>
      </w:pPr>
      <w:r w:rsidRPr="00971F2A">
        <w:rPr>
          <w:rFonts w:ascii="Arial" w:hAnsi="Arial" w:cs="Arial"/>
          <w:sz w:val="20"/>
          <w:szCs w:val="20"/>
        </w:rPr>
        <w:t xml:space="preserve"> </w:t>
      </w:r>
    </w:p>
    <w:p w14:paraId="7B75D1F9" w14:textId="49AB6629" w:rsidR="00971F2A" w:rsidRDefault="00063FB2" w:rsidP="00172D2B">
      <w:pPr>
        <w:spacing w:line="360" w:lineRule="auto"/>
        <w:ind w:right="-2128"/>
        <w:rPr>
          <w:rFonts w:ascii="Arial" w:hAnsi="Arial" w:cs="Arial"/>
          <w:sz w:val="20"/>
          <w:szCs w:val="20"/>
        </w:rPr>
      </w:pPr>
      <w:r>
        <w:rPr>
          <w:rFonts w:ascii="Arial" w:hAnsi="Arial" w:cs="Arial"/>
          <w:sz w:val="20"/>
          <w:szCs w:val="20"/>
        </w:rPr>
        <w:t>Das nach dem Plug &amp; Play</w:t>
      </w:r>
      <w:r w:rsidR="004809F4">
        <w:rPr>
          <w:rFonts w:ascii="Arial" w:hAnsi="Arial" w:cs="Arial"/>
          <w:sz w:val="20"/>
          <w:szCs w:val="20"/>
        </w:rPr>
        <w:t>-</w:t>
      </w:r>
      <w:r>
        <w:rPr>
          <w:rFonts w:ascii="Arial" w:hAnsi="Arial" w:cs="Arial"/>
          <w:sz w:val="20"/>
          <w:szCs w:val="20"/>
        </w:rPr>
        <w:t>Prinzip konzipierte System von Wieland Electric</w:t>
      </w:r>
      <w:r w:rsidR="00394F1E">
        <w:rPr>
          <w:rFonts w:ascii="Arial" w:hAnsi="Arial" w:cs="Arial"/>
          <w:sz w:val="20"/>
          <w:szCs w:val="20"/>
        </w:rPr>
        <w:t xml:space="preserve"> wird im höchstmöglichem grad industriell vorgefertigt und alle Produkte stückgeprüft ausgeliefert</w:t>
      </w:r>
      <w:r>
        <w:rPr>
          <w:rFonts w:ascii="Arial" w:hAnsi="Arial" w:cs="Arial"/>
          <w:sz w:val="20"/>
          <w:szCs w:val="20"/>
        </w:rPr>
        <w:t>.</w:t>
      </w:r>
      <w:r w:rsidR="00CB4278">
        <w:rPr>
          <w:rFonts w:ascii="Arial" w:hAnsi="Arial" w:cs="Arial"/>
          <w:sz w:val="20"/>
          <w:szCs w:val="20"/>
        </w:rPr>
        <w:t xml:space="preserve"> Auf diese Weise </w:t>
      </w:r>
      <w:r>
        <w:rPr>
          <w:rFonts w:ascii="Arial" w:hAnsi="Arial" w:cs="Arial"/>
          <w:sz w:val="20"/>
          <w:szCs w:val="20"/>
        </w:rPr>
        <w:t>lassen sich</w:t>
      </w:r>
      <w:r w:rsidR="00CB4278">
        <w:rPr>
          <w:rFonts w:ascii="Arial" w:hAnsi="Arial" w:cs="Arial"/>
          <w:sz w:val="20"/>
          <w:szCs w:val="20"/>
        </w:rPr>
        <w:t xml:space="preserve"> </w:t>
      </w:r>
      <w:r w:rsidR="00971F2A" w:rsidRPr="00971F2A">
        <w:rPr>
          <w:rFonts w:ascii="Arial" w:hAnsi="Arial" w:cs="Arial"/>
          <w:sz w:val="20"/>
          <w:szCs w:val="20"/>
        </w:rPr>
        <w:t>Installationszeit</w:t>
      </w:r>
      <w:r w:rsidR="00CB4278">
        <w:rPr>
          <w:rFonts w:ascii="Arial" w:hAnsi="Arial" w:cs="Arial"/>
          <w:sz w:val="20"/>
          <w:szCs w:val="20"/>
        </w:rPr>
        <w:t xml:space="preserve">en </w:t>
      </w:r>
      <w:r>
        <w:rPr>
          <w:rFonts w:ascii="Arial" w:hAnsi="Arial" w:cs="Arial"/>
          <w:sz w:val="20"/>
          <w:szCs w:val="20"/>
        </w:rPr>
        <w:t>deutlich verkürzen</w:t>
      </w:r>
      <w:r w:rsidR="00CB4278">
        <w:rPr>
          <w:rFonts w:ascii="Arial" w:hAnsi="Arial" w:cs="Arial"/>
          <w:sz w:val="20"/>
          <w:szCs w:val="20"/>
        </w:rPr>
        <w:t xml:space="preserve"> </w:t>
      </w:r>
      <w:r w:rsidR="00971F2A" w:rsidRPr="00971F2A">
        <w:rPr>
          <w:rFonts w:ascii="Arial" w:hAnsi="Arial" w:cs="Arial"/>
          <w:sz w:val="20"/>
          <w:szCs w:val="20"/>
        </w:rPr>
        <w:t>und knappe Fristen</w:t>
      </w:r>
      <w:r w:rsidR="00CB4278">
        <w:rPr>
          <w:rFonts w:ascii="Arial" w:hAnsi="Arial" w:cs="Arial"/>
          <w:sz w:val="20"/>
          <w:szCs w:val="20"/>
        </w:rPr>
        <w:t xml:space="preserve"> </w:t>
      </w:r>
      <w:r>
        <w:rPr>
          <w:rFonts w:ascii="Arial" w:hAnsi="Arial" w:cs="Arial"/>
          <w:sz w:val="20"/>
          <w:szCs w:val="20"/>
        </w:rPr>
        <w:t>einhalten</w:t>
      </w:r>
      <w:r w:rsidR="00971F2A" w:rsidRPr="00971F2A">
        <w:rPr>
          <w:rFonts w:ascii="Arial" w:hAnsi="Arial" w:cs="Arial"/>
          <w:sz w:val="20"/>
          <w:szCs w:val="20"/>
        </w:rPr>
        <w:t xml:space="preserve">. </w:t>
      </w:r>
      <w:r>
        <w:rPr>
          <w:rFonts w:ascii="Arial" w:hAnsi="Arial" w:cs="Arial"/>
          <w:sz w:val="20"/>
          <w:szCs w:val="20"/>
        </w:rPr>
        <w:t>Die</w:t>
      </w:r>
      <w:r w:rsidRPr="00063FB2">
        <w:rPr>
          <w:rFonts w:ascii="Arial" w:hAnsi="Arial" w:cs="Arial"/>
          <w:sz w:val="20"/>
          <w:szCs w:val="20"/>
        </w:rPr>
        <w:t xml:space="preserve"> </w:t>
      </w:r>
      <w:r>
        <w:rPr>
          <w:rFonts w:ascii="Arial" w:hAnsi="Arial" w:cs="Arial"/>
          <w:sz w:val="20"/>
          <w:szCs w:val="20"/>
        </w:rPr>
        <w:t xml:space="preserve">für das </w:t>
      </w:r>
      <w:r w:rsidRPr="00D76C34">
        <w:rPr>
          <w:rFonts w:ascii="Arial" w:hAnsi="Arial" w:cs="Arial"/>
          <w:sz w:val="20"/>
          <w:szCs w:val="20"/>
        </w:rPr>
        <w:t>Louisa-Martindale-Gebäude</w:t>
      </w:r>
      <w:r w:rsidR="00CB4278">
        <w:rPr>
          <w:rFonts w:ascii="Arial" w:hAnsi="Arial" w:cs="Arial"/>
          <w:sz w:val="20"/>
          <w:szCs w:val="20"/>
        </w:rPr>
        <w:t xml:space="preserve"> </w:t>
      </w:r>
      <w:r>
        <w:rPr>
          <w:rFonts w:ascii="Arial" w:hAnsi="Arial" w:cs="Arial"/>
          <w:sz w:val="20"/>
          <w:szCs w:val="20"/>
        </w:rPr>
        <w:t xml:space="preserve">eingesetzte </w:t>
      </w:r>
      <w:r w:rsidR="004809F4">
        <w:rPr>
          <w:rFonts w:ascii="Arial" w:hAnsi="Arial" w:cs="Arial"/>
          <w:sz w:val="20"/>
          <w:szCs w:val="20"/>
        </w:rPr>
        <w:t>Wieland-</w:t>
      </w:r>
      <w:r>
        <w:rPr>
          <w:rFonts w:ascii="Arial" w:hAnsi="Arial" w:cs="Arial"/>
          <w:sz w:val="20"/>
          <w:szCs w:val="20"/>
        </w:rPr>
        <w:t xml:space="preserve">Lösung </w:t>
      </w:r>
      <w:r w:rsidR="00971F2A" w:rsidRPr="00971F2A">
        <w:rPr>
          <w:rFonts w:ascii="Arial" w:hAnsi="Arial" w:cs="Arial"/>
          <w:sz w:val="20"/>
          <w:szCs w:val="20"/>
        </w:rPr>
        <w:t xml:space="preserve">eignet sich </w:t>
      </w:r>
      <w:r w:rsidR="004809F4">
        <w:rPr>
          <w:rFonts w:ascii="Arial" w:hAnsi="Arial" w:cs="Arial"/>
          <w:sz w:val="20"/>
          <w:szCs w:val="20"/>
        </w:rPr>
        <w:t xml:space="preserve">sowohl </w:t>
      </w:r>
      <w:r w:rsidR="00971F2A" w:rsidRPr="00971F2A">
        <w:rPr>
          <w:rFonts w:ascii="Arial" w:hAnsi="Arial" w:cs="Arial"/>
          <w:sz w:val="20"/>
          <w:szCs w:val="20"/>
        </w:rPr>
        <w:t>für die Stromverteilung und die Beleuchtungssteuerung einschließlich DALI und KNX</w:t>
      </w:r>
      <w:r w:rsidR="00172D2B">
        <w:rPr>
          <w:rFonts w:ascii="Arial" w:hAnsi="Arial" w:cs="Arial"/>
          <w:sz w:val="20"/>
          <w:szCs w:val="20"/>
        </w:rPr>
        <w:t>. Zudem</w:t>
      </w:r>
      <w:r w:rsidR="00CB4278">
        <w:rPr>
          <w:rFonts w:ascii="Arial" w:hAnsi="Arial" w:cs="Arial"/>
          <w:sz w:val="20"/>
          <w:szCs w:val="20"/>
        </w:rPr>
        <w:t xml:space="preserve"> </w:t>
      </w:r>
      <w:r w:rsidR="00172D2B">
        <w:rPr>
          <w:rFonts w:ascii="Arial" w:hAnsi="Arial" w:cs="Arial"/>
          <w:sz w:val="20"/>
          <w:szCs w:val="20"/>
        </w:rPr>
        <w:t>besteht die</w:t>
      </w:r>
      <w:r w:rsidR="00971F2A" w:rsidRPr="00971F2A">
        <w:rPr>
          <w:rFonts w:ascii="Arial" w:hAnsi="Arial" w:cs="Arial"/>
          <w:sz w:val="20"/>
          <w:szCs w:val="20"/>
        </w:rPr>
        <w:t xml:space="preserve"> Möglichkeit, </w:t>
      </w:r>
      <w:r w:rsidR="00CB4278">
        <w:rPr>
          <w:rFonts w:ascii="Arial" w:hAnsi="Arial" w:cs="Arial"/>
          <w:sz w:val="20"/>
          <w:szCs w:val="20"/>
        </w:rPr>
        <w:t xml:space="preserve">einzelne </w:t>
      </w:r>
      <w:r w:rsidR="00971F2A" w:rsidRPr="00971F2A">
        <w:rPr>
          <w:rFonts w:ascii="Arial" w:hAnsi="Arial" w:cs="Arial"/>
          <w:sz w:val="20"/>
          <w:szCs w:val="20"/>
        </w:rPr>
        <w:t xml:space="preserve">Komponenten für individuelle Projekte anzupassen, </w:t>
      </w:r>
      <w:r w:rsidR="00CB4278">
        <w:rPr>
          <w:rFonts w:ascii="Arial" w:hAnsi="Arial" w:cs="Arial"/>
          <w:sz w:val="20"/>
          <w:szCs w:val="20"/>
        </w:rPr>
        <w:t>was zu einer hohen</w:t>
      </w:r>
      <w:r w:rsidR="00971F2A" w:rsidRPr="00971F2A">
        <w:rPr>
          <w:rFonts w:ascii="Arial" w:hAnsi="Arial" w:cs="Arial"/>
          <w:sz w:val="20"/>
          <w:szCs w:val="20"/>
        </w:rPr>
        <w:t xml:space="preserve"> </w:t>
      </w:r>
      <w:r w:rsidR="00D02F13">
        <w:rPr>
          <w:rFonts w:ascii="Arial" w:hAnsi="Arial" w:cs="Arial"/>
          <w:sz w:val="20"/>
          <w:szCs w:val="20"/>
        </w:rPr>
        <w:t>Flexibilität</w:t>
      </w:r>
      <w:r w:rsidR="00CB4278">
        <w:rPr>
          <w:rFonts w:ascii="Arial" w:hAnsi="Arial" w:cs="Arial"/>
          <w:sz w:val="20"/>
          <w:szCs w:val="20"/>
        </w:rPr>
        <w:t xml:space="preserve"> beiträgt.</w:t>
      </w:r>
      <w:r w:rsidR="00D02F13">
        <w:rPr>
          <w:rFonts w:ascii="Arial" w:hAnsi="Arial" w:cs="Arial"/>
          <w:sz w:val="20"/>
          <w:szCs w:val="20"/>
        </w:rPr>
        <w:t xml:space="preserve"> </w:t>
      </w:r>
      <w:r w:rsidR="00172D2B">
        <w:rPr>
          <w:rFonts w:ascii="Arial" w:hAnsi="Arial" w:cs="Arial"/>
          <w:sz w:val="20"/>
          <w:szCs w:val="20"/>
        </w:rPr>
        <w:t>Dank der Modularität und steckbaren Anschlüsse</w:t>
      </w:r>
      <w:r w:rsidR="00CB4278">
        <w:rPr>
          <w:rFonts w:ascii="Arial" w:hAnsi="Arial" w:cs="Arial"/>
          <w:sz w:val="20"/>
          <w:szCs w:val="20"/>
        </w:rPr>
        <w:t xml:space="preserve"> </w:t>
      </w:r>
      <w:r w:rsidR="00172D2B">
        <w:rPr>
          <w:rFonts w:ascii="Arial" w:hAnsi="Arial" w:cs="Arial"/>
          <w:sz w:val="20"/>
          <w:szCs w:val="20"/>
        </w:rPr>
        <w:t>können zudem</w:t>
      </w:r>
      <w:r w:rsidR="00971F2A" w:rsidRPr="00971F2A">
        <w:rPr>
          <w:rFonts w:ascii="Arial" w:hAnsi="Arial" w:cs="Arial"/>
          <w:sz w:val="20"/>
          <w:szCs w:val="20"/>
        </w:rPr>
        <w:t xml:space="preserve"> Änderungen am System schnell und mit minimalen Ausfallzeiten </w:t>
      </w:r>
      <w:r w:rsidR="00172D2B">
        <w:rPr>
          <w:rFonts w:ascii="Arial" w:hAnsi="Arial" w:cs="Arial"/>
          <w:sz w:val="20"/>
          <w:szCs w:val="20"/>
        </w:rPr>
        <w:t>vorgenommen werden</w:t>
      </w:r>
      <w:r w:rsidR="00CB4278">
        <w:rPr>
          <w:rFonts w:ascii="Arial" w:hAnsi="Arial" w:cs="Arial"/>
          <w:sz w:val="20"/>
          <w:szCs w:val="20"/>
        </w:rPr>
        <w:t xml:space="preserve">, was </w:t>
      </w:r>
      <w:r w:rsidR="00D02F13">
        <w:rPr>
          <w:rFonts w:ascii="Arial" w:hAnsi="Arial" w:cs="Arial"/>
          <w:sz w:val="20"/>
          <w:szCs w:val="20"/>
        </w:rPr>
        <w:t>gerade</w:t>
      </w:r>
      <w:r w:rsidR="00CB4278">
        <w:rPr>
          <w:rFonts w:ascii="Arial" w:hAnsi="Arial" w:cs="Arial"/>
          <w:sz w:val="20"/>
          <w:szCs w:val="20"/>
        </w:rPr>
        <w:t xml:space="preserve"> </w:t>
      </w:r>
      <w:r w:rsidR="00D02F13">
        <w:rPr>
          <w:rFonts w:ascii="Arial" w:hAnsi="Arial" w:cs="Arial"/>
          <w:sz w:val="20"/>
          <w:szCs w:val="20"/>
        </w:rPr>
        <w:t xml:space="preserve">bei Krankenhäusern </w:t>
      </w:r>
      <w:r w:rsidR="00CB4278">
        <w:rPr>
          <w:rFonts w:ascii="Arial" w:hAnsi="Arial" w:cs="Arial"/>
          <w:sz w:val="20"/>
          <w:szCs w:val="20"/>
        </w:rPr>
        <w:t>eine wichtige Rolle spielt</w:t>
      </w:r>
      <w:r w:rsidR="00971F2A" w:rsidRPr="00971F2A">
        <w:rPr>
          <w:rFonts w:ascii="Arial" w:hAnsi="Arial" w:cs="Arial"/>
          <w:sz w:val="20"/>
          <w:szCs w:val="20"/>
        </w:rPr>
        <w:t xml:space="preserve">. </w:t>
      </w:r>
    </w:p>
    <w:p w14:paraId="11E6DED1" w14:textId="77777777" w:rsidR="00172D2B" w:rsidRPr="00172D2B" w:rsidRDefault="00172D2B" w:rsidP="00172D2B">
      <w:pPr>
        <w:spacing w:line="360" w:lineRule="auto"/>
        <w:ind w:right="-2128"/>
        <w:rPr>
          <w:rFonts w:ascii="Arial" w:hAnsi="Arial" w:cs="Arial"/>
          <w:sz w:val="20"/>
          <w:szCs w:val="20"/>
        </w:rPr>
      </w:pPr>
    </w:p>
    <w:p w14:paraId="10814F07" w14:textId="77777777" w:rsidR="00040725" w:rsidRDefault="00040725" w:rsidP="00040725">
      <w:pPr>
        <w:shd w:val="clear" w:color="auto" w:fill="FFFFFF"/>
        <w:rPr>
          <w:rFonts w:ascii="Calibri" w:hAnsi="Calibri"/>
          <w:b/>
          <w:bCs/>
        </w:rPr>
      </w:pPr>
    </w:p>
    <w:p w14:paraId="57101C5E" w14:textId="77777777" w:rsidR="00040725" w:rsidRDefault="00040725" w:rsidP="00040725">
      <w:pPr>
        <w:shd w:val="clear" w:color="auto" w:fill="FFFFFF"/>
        <w:rPr>
          <w:rFonts w:ascii="Calibri" w:hAnsi="Calibri"/>
          <w:b/>
          <w:bCs/>
        </w:rPr>
      </w:pPr>
    </w:p>
    <w:p w14:paraId="18FDFC9E" w14:textId="77777777" w:rsidR="00040725" w:rsidRDefault="00040725" w:rsidP="00040725">
      <w:pPr>
        <w:shd w:val="clear" w:color="auto" w:fill="FFFFFF"/>
        <w:rPr>
          <w:rFonts w:ascii="Calibri" w:hAnsi="Calibri"/>
          <w:b/>
          <w:bCs/>
        </w:rPr>
      </w:pPr>
    </w:p>
    <w:p w14:paraId="06554572" w14:textId="77777777" w:rsidR="00040725" w:rsidRDefault="00040725" w:rsidP="00040725">
      <w:pPr>
        <w:shd w:val="clear" w:color="auto" w:fill="FFFFFF"/>
        <w:rPr>
          <w:rFonts w:ascii="Calibri" w:hAnsi="Calibri"/>
          <w:b/>
          <w:bCs/>
        </w:rPr>
      </w:pPr>
    </w:p>
    <w:p w14:paraId="46F6E41F" w14:textId="77777777" w:rsidR="00040725" w:rsidRDefault="00040725" w:rsidP="00040725">
      <w:pPr>
        <w:shd w:val="clear" w:color="auto" w:fill="FFFFFF"/>
        <w:rPr>
          <w:rFonts w:ascii="Calibri" w:hAnsi="Calibri"/>
          <w:b/>
          <w:bCs/>
        </w:rPr>
      </w:pPr>
    </w:p>
    <w:p w14:paraId="26137FDB" w14:textId="77777777" w:rsidR="00040725" w:rsidRDefault="00040725" w:rsidP="00040725">
      <w:pPr>
        <w:shd w:val="clear" w:color="auto" w:fill="FFFFFF"/>
        <w:rPr>
          <w:rFonts w:ascii="Calibri" w:hAnsi="Calibri"/>
          <w:b/>
          <w:bCs/>
        </w:rPr>
      </w:pPr>
    </w:p>
    <w:p w14:paraId="4C4C7A8E" w14:textId="77777777" w:rsidR="00040725" w:rsidRDefault="00040725" w:rsidP="00040725">
      <w:pPr>
        <w:shd w:val="clear" w:color="auto" w:fill="FFFFFF"/>
        <w:rPr>
          <w:rFonts w:ascii="Calibri" w:hAnsi="Calibri"/>
          <w:b/>
          <w:bCs/>
        </w:rPr>
      </w:pPr>
    </w:p>
    <w:p w14:paraId="6C67242E" w14:textId="77777777" w:rsidR="00040725" w:rsidRDefault="00040725" w:rsidP="00040725">
      <w:pPr>
        <w:shd w:val="clear" w:color="auto" w:fill="FFFFFF"/>
        <w:rPr>
          <w:rFonts w:ascii="Calibri" w:hAnsi="Calibri"/>
          <w:b/>
          <w:bCs/>
        </w:rPr>
      </w:pPr>
    </w:p>
    <w:p w14:paraId="019214A0" w14:textId="77777777" w:rsidR="00040725" w:rsidRDefault="00040725" w:rsidP="00040725">
      <w:pPr>
        <w:shd w:val="clear" w:color="auto" w:fill="FFFFFF"/>
        <w:rPr>
          <w:rFonts w:ascii="Calibri" w:hAnsi="Calibri"/>
          <w:b/>
          <w:bCs/>
        </w:rPr>
      </w:pPr>
    </w:p>
    <w:p w14:paraId="679DA982" w14:textId="77777777" w:rsidR="00040725" w:rsidRDefault="00040725" w:rsidP="00040725">
      <w:pPr>
        <w:shd w:val="clear" w:color="auto" w:fill="FFFFFF"/>
        <w:rPr>
          <w:rFonts w:ascii="Calibri" w:hAnsi="Calibri"/>
          <w:b/>
          <w:bCs/>
        </w:rPr>
      </w:pPr>
    </w:p>
    <w:p w14:paraId="1BB59BEF" w14:textId="77777777" w:rsidR="00040725" w:rsidRDefault="00040725" w:rsidP="00040725">
      <w:pPr>
        <w:shd w:val="clear" w:color="auto" w:fill="FFFFFF"/>
        <w:rPr>
          <w:rFonts w:ascii="Calibri" w:hAnsi="Calibri"/>
          <w:b/>
          <w:bCs/>
        </w:rPr>
      </w:pPr>
    </w:p>
    <w:p w14:paraId="7FF9C74A" w14:textId="212BE463" w:rsidR="00096077" w:rsidRPr="00040725" w:rsidRDefault="00EE7621" w:rsidP="00040725">
      <w:pPr>
        <w:shd w:val="clear" w:color="auto" w:fill="FFFFFF"/>
        <w:rPr>
          <w:rFonts w:ascii="Calibri" w:hAnsi="Calibri"/>
        </w:rPr>
      </w:pPr>
      <w:r w:rsidRPr="00436E9F">
        <w:rPr>
          <w:rFonts w:ascii="Calibri" w:hAnsi="Calibri"/>
          <w:b/>
          <w:bCs/>
        </w:rPr>
        <w:lastRenderedPageBreak/>
        <w:t>BILD</w:t>
      </w:r>
      <w:r w:rsidRPr="00436E9F">
        <w:rPr>
          <w:rFonts w:ascii="Calibri" w:hAnsi="Calibri"/>
        </w:rPr>
        <w:t>MATERIA</w:t>
      </w:r>
      <w:r w:rsidR="00040725">
        <w:rPr>
          <w:rFonts w:ascii="Calibri" w:hAnsi="Calibri"/>
        </w:rPr>
        <w:t>L</w:t>
      </w:r>
    </w:p>
    <w:p w14:paraId="228793BD" w14:textId="75E0D18D" w:rsidR="00BA2AB1" w:rsidRDefault="00BA2AB1" w:rsidP="00BA2AB1">
      <w:pPr>
        <w:spacing w:line="360" w:lineRule="auto"/>
        <w:ind w:right="-2128"/>
        <w:rPr>
          <w:rFonts w:ascii="Arial" w:hAnsi="Arial" w:cs="Arial"/>
          <w:b/>
          <w:bCs/>
          <w:sz w:val="20"/>
          <w:szCs w:val="20"/>
        </w:rPr>
      </w:pPr>
    </w:p>
    <w:p w14:paraId="05A8579D" w14:textId="556DB15F" w:rsidR="00A074F9" w:rsidRDefault="00D02F13" w:rsidP="005D619F">
      <w:pPr>
        <w:spacing w:line="276" w:lineRule="auto"/>
        <w:ind w:right="-2128"/>
        <w:rPr>
          <w:rFonts w:ascii="Arial" w:hAnsi="Arial" w:cs="Arial"/>
          <w:sz w:val="18"/>
          <w:szCs w:val="18"/>
        </w:rPr>
      </w:pPr>
      <w:r>
        <w:rPr>
          <w:rFonts w:ascii="Arial" w:hAnsi="Arial" w:cs="Arial"/>
          <w:noProof/>
          <w:sz w:val="18"/>
          <w:szCs w:val="18"/>
        </w:rPr>
        <w:drawing>
          <wp:inline distT="0" distB="0" distL="0" distR="0" wp14:anchorId="40447044" wp14:editId="5E4C9B01">
            <wp:extent cx="1836752" cy="2753831"/>
            <wp:effectExtent l="0" t="0" r="508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oftTeams-image (15).jpg"/>
                    <pic:cNvPicPr/>
                  </pic:nvPicPr>
                  <pic:blipFill>
                    <a:blip r:embed="rId8" cstate="screen">
                      <a:extLst>
                        <a:ext uri="{28A0092B-C50C-407E-A947-70E740481C1C}">
                          <a14:useLocalDpi xmlns:a14="http://schemas.microsoft.com/office/drawing/2010/main"/>
                        </a:ext>
                      </a:extLst>
                    </a:blip>
                    <a:stretch>
                      <a:fillRect/>
                    </a:stretch>
                  </pic:blipFill>
                  <pic:spPr>
                    <a:xfrm>
                      <a:off x="0" y="0"/>
                      <a:ext cx="1915134" cy="2871349"/>
                    </a:xfrm>
                    <a:prstGeom prst="rect">
                      <a:avLst/>
                    </a:prstGeom>
                  </pic:spPr>
                </pic:pic>
              </a:graphicData>
            </a:graphic>
          </wp:inline>
        </w:drawing>
      </w:r>
    </w:p>
    <w:p w14:paraId="7A3B9509" w14:textId="6FB359F0" w:rsidR="00A074F9" w:rsidRDefault="009C4491" w:rsidP="00A074F9">
      <w:pPr>
        <w:spacing w:line="276" w:lineRule="auto"/>
        <w:ind w:right="-2128"/>
        <w:rPr>
          <w:rFonts w:ascii="Arial" w:hAnsi="Arial" w:cs="Arial"/>
          <w:sz w:val="18"/>
          <w:szCs w:val="18"/>
        </w:rPr>
      </w:pPr>
      <w:r>
        <w:rPr>
          <w:rFonts w:ascii="Arial" w:hAnsi="Arial" w:cs="Arial"/>
          <w:sz w:val="18"/>
          <w:szCs w:val="18"/>
        </w:rPr>
        <w:t xml:space="preserve">Das elfstöckige </w:t>
      </w:r>
      <w:r w:rsidRPr="00A074F9">
        <w:rPr>
          <w:rFonts w:ascii="Arial" w:hAnsi="Arial" w:cs="Arial"/>
          <w:sz w:val="18"/>
          <w:szCs w:val="18"/>
        </w:rPr>
        <w:t>Louisa-Martindale-Gebäude</w:t>
      </w:r>
      <w:r>
        <w:rPr>
          <w:rFonts w:ascii="Arial" w:hAnsi="Arial" w:cs="Arial"/>
          <w:sz w:val="18"/>
          <w:szCs w:val="18"/>
        </w:rPr>
        <w:t xml:space="preserve"> des Royal Sussex County Hospitals im englischen Brighton wurde im Frühjahr 2023 fertiggestellt. Die </w:t>
      </w:r>
      <w:r w:rsidR="00A074F9">
        <w:rPr>
          <w:rFonts w:ascii="Arial" w:hAnsi="Arial" w:cs="Arial"/>
          <w:sz w:val="18"/>
          <w:szCs w:val="18"/>
        </w:rPr>
        <w:t>elektrische Infrastruktur für die Stromversorgung und Beleuchtung</w:t>
      </w:r>
      <w:r w:rsidR="005D619F">
        <w:rPr>
          <w:rFonts w:ascii="Arial" w:hAnsi="Arial" w:cs="Arial"/>
          <w:sz w:val="18"/>
          <w:szCs w:val="18"/>
        </w:rPr>
        <w:t xml:space="preserve"> </w:t>
      </w:r>
      <w:r>
        <w:rPr>
          <w:rFonts w:ascii="Arial" w:hAnsi="Arial" w:cs="Arial"/>
          <w:sz w:val="18"/>
          <w:szCs w:val="18"/>
        </w:rPr>
        <w:t>stammt von Wieland Electric.</w:t>
      </w:r>
      <w:r w:rsidR="005D619F">
        <w:rPr>
          <w:rFonts w:ascii="Arial" w:hAnsi="Arial" w:cs="Arial"/>
          <w:sz w:val="18"/>
          <w:szCs w:val="18"/>
        </w:rPr>
        <w:t xml:space="preserve"> </w:t>
      </w:r>
      <w:r w:rsidR="00A074F9">
        <w:rPr>
          <w:rFonts w:ascii="Arial" w:hAnsi="Arial" w:cs="Arial"/>
          <w:sz w:val="18"/>
          <w:szCs w:val="18"/>
        </w:rPr>
        <w:t xml:space="preserve">(Bild: </w:t>
      </w:r>
      <w:r w:rsidR="00A074F9" w:rsidRPr="00A074F9">
        <w:rPr>
          <w:rFonts w:ascii="Arial" w:hAnsi="Arial" w:cs="Arial"/>
          <w:sz w:val="18"/>
          <w:szCs w:val="18"/>
          <w:highlight w:val="yellow"/>
        </w:rPr>
        <w:t>Urheber nennen)</w:t>
      </w:r>
    </w:p>
    <w:p w14:paraId="2191443F" w14:textId="78B6E8E6" w:rsidR="00D02F13" w:rsidRDefault="00D02F13" w:rsidP="00CC7F79">
      <w:pPr>
        <w:spacing w:line="276" w:lineRule="auto"/>
        <w:ind w:right="-2128"/>
        <w:rPr>
          <w:rFonts w:ascii="Arial" w:hAnsi="Arial" w:cs="Arial"/>
          <w:sz w:val="18"/>
          <w:szCs w:val="18"/>
        </w:rPr>
      </w:pPr>
    </w:p>
    <w:p w14:paraId="1C11AC5A" w14:textId="77777777" w:rsidR="00D02F13" w:rsidRDefault="00D02F13" w:rsidP="00CC7F79">
      <w:pPr>
        <w:spacing w:line="276" w:lineRule="auto"/>
        <w:ind w:right="-2128"/>
        <w:rPr>
          <w:rFonts w:ascii="Arial" w:hAnsi="Arial" w:cs="Arial"/>
          <w:sz w:val="18"/>
          <w:szCs w:val="18"/>
        </w:rPr>
      </w:pPr>
    </w:p>
    <w:p w14:paraId="23314B34" w14:textId="6E89C360" w:rsidR="00BA2AB1" w:rsidRDefault="00971F2A" w:rsidP="004C78F1">
      <w:pPr>
        <w:spacing w:line="276" w:lineRule="auto"/>
        <w:ind w:right="-2128"/>
        <w:rPr>
          <w:rFonts w:ascii="Arial" w:hAnsi="Arial" w:cs="Arial"/>
          <w:sz w:val="18"/>
          <w:szCs w:val="18"/>
        </w:rPr>
      </w:pPr>
      <w:r>
        <w:rPr>
          <w:rFonts w:ascii="Arial" w:hAnsi="Arial" w:cs="Arial"/>
          <w:noProof/>
          <w:sz w:val="18"/>
          <w:szCs w:val="18"/>
        </w:rPr>
        <w:drawing>
          <wp:inline distT="0" distB="0" distL="0" distR="0" wp14:anchorId="0FDC1909" wp14:editId="52E22C92">
            <wp:extent cx="2494437" cy="187100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png"/>
                    <pic:cNvPicPr/>
                  </pic:nvPicPr>
                  <pic:blipFill>
                    <a:blip r:embed="rId9" cstate="screen">
                      <a:extLst>
                        <a:ext uri="{28A0092B-C50C-407E-A947-70E740481C1C}">
                          <a14:useLocalDpi xmlns:a14="http://schemas.microsoft.com/office/drawing/2010/main"/>
                        </a:ext>
                      </a:extLst>
                    </a:blip>
                    <a:stretch>
                      <a:fillRect/>
                    </a:stretch>
                  </pic:blipFill>
                  <pic:spPr>
                    <a:xfrm>
                      <a:off x="0" y="0"/>
                      <a:ext cx="2512982" cy="1884913"/>
                    </a:xfrm>
                    <a:prstGeom prst="rect">
                      <a:avLst/>
                    </a:prstGeom>
                  </pic:spPr>
                </pic:pic>
              </a:graphicData>
            </a:graphic>
          </wp:inline>
        </w:drawing>
      </w:r>
    </w:p>
    <w:p w14:paraId="3F3DE679" w14:textId="6BC74772" w:rsidR="00794F11" w:rsidRDefault="004C78F1" w:rsidP="00794F11">
      <w:pPr>
        <w:spacing w:line="276" w:lineRule="auto"/>
        <w:ind w:right="-2128"/>
        <w:rPr>
          <w:rFonts w:ascii="Arial" w:hAnsi="Arial" w:cs="Arial"/>
          <w:sz w:val="18"/>
          <w:szCs w:val="18"/>
        </w:rPr>
      </w:pPr>
      <w:r>
        <w:rPr>
          <w:rFonts w:ascii="Arial" w:hAnsi="Arial" w:cs="Arial"/>
          <w:sz w:val="18"/>
          <w:szCs w:val="18"/>
        </w:rPr>
        <w:t xml:space="preserve">Das neue Klinikgebäude </w:t>
      </w:r>
      <w:r w:rsidR="005D619F">
        <w:rPr>
          <w:rFonts w:ascii="Arial" w:hAnsi="Arial" w:cs="Arial"/>
          <w:sz w:val="18"/>
          <w:szCs w:val="18"/>
        </w:rPr>
        <w:t>zeichnet sich durch einen hohen Patientenkomfort</w:t>
      </w:r>
      <w:r>
        <w:rPr>
          <w:rFonts w:ascii="Arial" w:hAnsi="Arial" w:cs="Arial"/>
          <w:sz w:val="18"/>
          <w:szCs w:val="18"/>
        </w:rPr>
        <w:t xml:space="preserve"> aus</w:t>
      </w:r>
      <w:r w:rsidR="005D619F">
        <w:rPr>
          <w:rFonts w:ascii="Arial" w:hAnsi="Arial" w:cs="Arial"/>
          <w:sz w:val="18"/>
          <w:szCs w:val="18"/>
        </w:rPr>
        <w:t xml:space="preserve"> und ist mit effizienten Technologien ausgestattet</w:t>
      </w:r>
      <w:r>
        <w:rPr>
          <w:rFonts w:ascii="Arial" w:hAnsi="Arial" w:cs="Arial"/>
          <w:sz w:val="18"/>
          <w:szCs w:val="18"/>
        </w:rPr>
        <w:t>.</w:t>
      </w:r>
      <w:r w:rsidR="00213766">
        <w:rPr>
          <w:rFonts w:ascii="Arial" w:hAnsi="Arial" w:cs="Arial"/>
          <w:sz w:val="18"/>
          <w:szCs w:val="18"/>
        </w:rPr>
        <w:t xml:space="preserve"> Dank der Steckbarkeit des Wieland-Systems konnte die Installation der elektrischen Infrastruktur zügig umgesetzt werden. (Bild: </w:t>
      </w:r>
      <w:r w:rsidR="00213766" w:rsidRPr="00A074F9">
        <w:rPr>
          <w:rFonts w:ascii="Arial" w:hAnsi="Arial" w:cs="Arial"/>
          <w:sz w:val="18"/>
          <w:szCs w:val="18"/>
          <w:highlight w:val="yellow"/>
        </w:rPr>
        <w:t>Urheber nennen)</w:t>
      </w:r>
    </w:p>
    <w:p w14:paraId="4D87D1D5" w14:textId="77777777" w:rsidR="004C78F1" w:rsidRDefault="004C78F1" w:rsidP="00794F11">
      <w:pPr>
        <w:spacing w:line="276" w:lineRule="auto"/>
        <w:ind w:right="-2128"/>
        <w:rPr>
          <w:rFonts w:ascii="Arial" w:hAnsi="Arial" w:cs="Arial"/>
          <w:sz w:val="18"/>
          <w:szCs w:val="18"/>
        </w:rPr>
      </w:pPr>
    </w:p>
    <w:p w14:paraId="0321A845" w14:textId="470978AD" w:rsidR="00794F11" w:rsidRPr="00A074F9" w:rsidRDefault="00A074F9" w:rsidP="00794F11">
      <w:pPr>
        <w:spacing w:line="276" w:lineRule="auto"/>
        <w:ind w:right="-2128"/>
        <w:rPr>
          <w:rFonts w:ascii="Arial" w:hAnsi="Arial" w:cs="Arial"/>
          <w:b/>
          <w:bCs/>
          <w:color w:val="FF0000"/>
          <w:sz w:val="18"/>
          <w:szCs w:val="18"/>
        </w:rPr>
      </w:pPr>
      <w:r w:rsidRPr="00A074F9">
        <w:rPr>
          <w:rFonts w:ascii="Arial" w:hAnsi="Arial" w:cs="Arial"/>
          <w:color w:val="FF0000"/>
          <w:sz w:val="18"/>
          <w:szCs w:val="18"/>
          <w:highlight w:val="yellow"/>
        </w:rPr>
        <w:t>+ wenn möglich Bildmotiv vom eingesetzten Produkt, ggf. einer der eingesetzten Steckverbinder?</w:t>
      </w:r>
    </w:p>
    <w:p w14:paraId="1A64968F" w14:textId="36192267" w:rsidR="00BA2AB1" w:rsidRDefault="00BA2AB1" w:rsidP="00CC7F79">
      <w:pPr>
        <w:spacing w:line="276" w:lineRule="auto"/>
        <w:ind w:right="-2128"/>
        <w:rPr>
          <w:rFonts w:ascii="Arial" w:hAnsi="Arial" w:cs="Arial"/>
          <w:sz w:val="18"/>
          <w:szCs w:val="18"/>
        </w:rPr>
      </w:pPr>
    </w:p>
    <w:p w14:paraId="7D498BE0" w14:textId="09881500" w:rsidR="004C78F1" w:rsidRDefault="004C78F1" w:rsidP="00CC7F79">
      <w:pPr>
        <w:spacing w:line="276" w:lineRule="auto"/>
        <w:ind w:right="-2128"/>
        <w:rPr>
          <w:rFonts w:ascii="Arial" w:hAnsi="Arial" w:cs="Arial"/>
          <w:sz w:val="18"/>
          <w:szCs w:val="18"/>
        </w:rPr>
      </w:pPr>
    </w:p>
    <w:p w14:paraId="449A67F5" w14:textId="77777777" w:rsidR="004C78F1" w:rsidRPr="00CC7F79" w:rsidRDefault="004C78F1" w:rsidP="00CC7F79">
      <w:pPr>
        <w:spacing w:line="276" w:lineRule="auto"/>
        <w:ind w:right="-2128"/>
        <w:rPr>
          <w:rFonts w:ascii="Arial" w:hAnsi="Arial" w:cs="Arial"/>
          <w:sz w:val="18"/>
          <w:szCs w:val="18"/>
        </w:rPr>
      </w:pPr>
    </w:p>
    <w:p w14:paraId="1F44CE50" w14:textId="77777777" w:rsidR="00040725" w:rsidRDefault="00040725" w:rsidP="00034FE7">
      <w:pPr>
        <w:spacing w:line="360" w:lineRule="auto"/>
        <w:ind w:right="-2128"/>
        <w:rPr>
          <w:rFonts w:ascii="Arial" w:hAnsi="Arial" w:cs="Arial"/>
          <w:b/>
          <w:bCs/>
        </w:rPr>
      </w:pPr>
    </w:p>
    <w:p w14:paraId="2877AC41" w14:textId="77777777" w:rsidR="00040725" w:rsidRDefault="00040725" w:rsidP="00034FE7">
      <w:pPr>
        <w:spacing w:line="360" w:lineRule="auto"/>
        <w:ind w:right="-2128"/>
        <w:rPr>
          <w:rFonts w:ascii="Arial" w:hAnsi="Arial" w:cs="Arial"/>
          <w:b/>
          <w:bCs/>
        </w:rPr>
      </w:pPr>
    </w:p>
    <w:p w14:paraId="607AD07F" w14:textId="2DAB8770" w:rsidR="00034FE7" w:rsidRPr="00040725" w:rsidRDefault="00034FE7" w:rsidP="00034FE7">
      <w:pPr>
        <w:spacing w:line="360" w:lineRule="auto"/>
        <w:ind w:right="-2128"/>
        <w:rPr>
          <w:rFonts w:ascii="Arial" w:hAnsi="Arial" w:cs="Arial"/>
          <w:sz w:val="8"/>
          <w:szCs w:val="8"/>
        </w:rPr>
      </w:pPr>
      <w:r w:rsidRPr="00040725">
        <w:rPr>
          <w:rFonts w:ascii="Arial" w:hAnsi="Arial" w:cs="Arial"/>
          <w:b/>
          <w:bCs/>
        </w:rPr>
        <w:lastRenderedPageBreak/>
        <w:t>PRESSE</w:t>
      </w:r>
      <w:r w:rsidRPr="00040725">
        <w:rPr>
          <w:rFonts w:ascii="Arial" w:hAnsi="Arial" w:cs="Arial"/>
        </w:rPr>
        <w:t xml:space="preserve">KONTAKT </w:t>
      </w:r>
      <w:r w:rsidRPr="00040725">
        <w:rPr>
          <w:rFonts w:ascii="Arial" w:hAnsi="Arial" w:cs="Arial"/>
          <w:sz w:val="18"/>
          <w:szCs w:val="20"/>
        </w:rPr>
        <w:br/>
      </w:r>
    </w:p>
    <w:p w14:paraId="629D9112" w14:textId="7413B8BD" w:rsidR="00034FE7" w:rsidRPr="00040725" w:rsidRDefault="000C04A9" w:rsidP="00034FE7">
      <w:pPr>
        <w:spacing w:line="360" w:lineRule="auto"/>
        <w:ind w:right="-2128"/>
        <w:rPr>
          <w:rFonts w:ascii="Arial" w:hAnsi="Arial" w:cs="Arial"/>
          <w:b/>
          <w:sz w:val="20"/>
          <w:szCs w:val="20"/>
          <w:highlight w:val="yellow"/>
        </w:rPr>
      </w:pPr>
      <w:r w:rsidRPr="00040725">
        <w:rPr>
          <w:rFonts w:ascii="Arial" w:hAnsi="Arial" w:cs="Arial"/>
          <w:b/>
          <w:sz w:val="20"/>
          <w:szCs w:val="20"/>
          <w:highlight w:val="yellow"/>
        </w:rPr>
        <w:t>Magdalena Montagna</w:t>
      </w:r>
    </w:p>
    <w:p w14:paraId="4ED9DA0D" w14:textId="77777777" w:rsidR="00794F11" w:rsidRPr="00040725" w:rsidRDefault="00794F11" w:rsidP="00794F11">
      <w:pPr>
        <w:spacing w:line="360" w:lineRule="auto"/>
        <w:ind w:right="-2128"/>
        <w:rPr>
          <w:rFonts w:ascii="Arial" w:hAnsi="Arial" w:cs="Arial"/>
          <w:bCs/>
          <w:sz w:val="20"/>
          <w:szCs w:val="20"/>
          <w:highlight w:val="yellow"/>
        </w:rPr>
      </w:pPr>
      <w:r w:rsidRPr="00040725">
        <w:rPr>
          <w:rFonts w:ascii="Arial" w:hAnsi="Arial" w:cs="Arial"/>
          <w:bCs/>
          <w:sz w:val="20"/>
          <w:szCs w:val="20"/>
          <w:highlight w:val="yellow"/>
        </w:rPr>
        <w:t>Content Marketing &amp; Communication</w:t>
      </w:r>
    </w:p>
    <w:p w14:paraId="5D45AE91" w14:textId="4F7B2084" w:rsidR="00794F11" w:rsidRPr="00794F11" w:rsidRDefault="00034FE7" w:rsidP="00794F11">
      <w:pPr>
        <w:spacing w:line="360" w:lineRule="auto"/>
        <w:ind w:right="-2128"/>
        <w:rPr>
          <w:rFonts w:ascii="Arial" w:hAnsi="Arial" w:cs="Arial"/>
          <w:color w:val="000000" w:themeColor="text1"/>
          <w:sz w:val="20"/>
          <w:szCs w:val="20"/>
          <w:highlight w:val="yellow"/>
        </w:rPr>
      </w:pPr>
      <w:r w:rsidRPr="000C04A9">
        <w:rPr>
          <w:rFonts w:ascii="Arial" w:hAnsi="Arial" w:cs="Arial"/>
          <w:b/>
          <w:bCs/>
          <w:color w:val="000000" w:themeColor="text1"/>
          <w:sz w:val="20"/>
          <w:szCs w:val="20"/>
          <w:highlight w:val="yellow"/>
        </w:rPr>
        <w:t>Telefon:</w:t>
      </w:r>
      <w:r w:rsidRPr="000C04A9">
        <w:rPr>
          <w:rFonts w:ascii="Arial" w:hAnsi="Arial" w:cs="Arial"/>
          <w:color w:val="000000" w:themeColor="text1"/>
          <w:sz w:val="20"/>
          <w:szCs w:val="20"/>
          <w:highlight w:val="yellow"/>
        </w:rPr>
        <w:t xml:space="preserve"> </w:t>
      </w:r>
      <w:r w:rsidR="00794F11" w:rsidRPr="00971F2A">
        <w:rPr>
          <w:rFonts w:ascii="Arial" w:hAnsi="Arial" w:cs="Arial"/>
          <w:color w:val="000000" w:themeColor="text1"/>
          <w:sz w:val="20"/>
          <w:szCs w:val="20"/>
          <w:highlight w:val="yellow"/>
        </w:rPr>
        <w:t>+49 (951) 9324 – 316</w:t>
      </w:r>
    </w:p>
    <w:p w14:paraId="460FC9A2" w14:textId="1B661280" w:rsidR="00034FE7" w:rsidRPr="000C04A9" w:rsidRDefault="00794F11" w:rsidP="00794F11">
      <w:pPr>
        <w:spacing w:line="360" w:lineRule="auto"/>
        <w:ind w:right="-2128"/>
        <w:rPr>
          <w:rFonts w:ascii="Arial" w:hAnsi="Arial" w:cs="Arial"/>
          <w:bCs/>
          <w:sz w:val="20"/>
          <w:szCs w:val="20"/>
        </w:rPr>
      </w:pPr>
      <w:r w:rsidRPr="00794F11">
        <w:rPr>
          <w:rFonts w:ascii="Arial" w:hAnsi="Arial" w:cs="Arial"/>
          <w:b/>
          <w:bCs/>
          <w:color w:val="000000" w:themeColor="text1"/>
          <w:sz w:val="20"/>
          <w:szCs w:val="20"/>
          <w:highlight w:val="yellow"/>
        </w:rPr>
        <w:t xml:space="preserve"> </w:t>
      </w:r>
      <w:r w:rsidR="000C04A9">
        <w:rPr>
          <w:rFonts w:ascii="Arial" w:hAnsi="Arial" w:cs="Arial"/>
          <w:b/>
          <w:bCs/>
          <w:sz w:val="20"/>
          <w:szCs w:val="20"/>
          <w:highlight w:val="yellow"/>
        </w:rPr>
        <w:t xml:space="preserve">E-Mail: </w:t>
      </w:r>
      <w:hyperlink r:id="rId10" w:history="1">
        <w:r w:rsidR="000C04A9" w:rsidRPr="00C252EC">
          <w:rPr>
            <w:rStyle w:val="Hyperlink"/>
            <w:rFonts w:ascii="Arial" w:hAnsi="Arial" w:cs="Arial"/>
            <w:b/>
            <w:bCs/>
            <w:sz w:val="20"/>
            <w:szCs w:val="20"/>
            <w:highlight w:val="yellow"/>
          </w:rPr>
          <w:t>magdalena.montagna@wieland-electric.com</w:t>
        </w:r>
      </w:hyperlink>
      <w:r w:rsidR="000C04A9">
        <w:rPr>
          <w:rFonts w:ascii="Arial" w:hAnsi="Arial" w:cs="Arial"/>
          <w:b/>
          <w:bCs/>
          <w:sz w:val="20"/>
          <w:szCs w:val="20"/>
          <w:highlight w:val="yellow"/>
        </w:rPr>
        <w:t xml:space="preserve"> </w:t>
      </w:r>
    </w:p>
    <w:p w14:paraId="5C1B05D4" w14:textId="77777777" w:rsidR="00034FE7" w:rsidRPr="000C04A9" w:rsidRDefault="00034FE7" w:rsidP="0017749B">
      <w:pPr>
        <w:spacing w:line="360" w:lineRule="auto"/>
        <w:ind w:right="-2128"/>
        <w:rPr>
          <w:rFonts w:ascii="Arial" w:hAnsi="Arial" w:cs="Arial"/>
          <w:sz w:val="22"/>
        </w:rPr>
      </w:pPr>
    </w:p>
    <w:p w14:paraId="1BAD3FF1" w14:textId="77777777" w:rsidR="00034FE7" w:rsidRPr="000C04A9" w:rsidRDefault="00034FE7" w:rsidP="0017749B">
      <w:pPr>
        <w:spacing w:line="360" w:lineRule="auto"/>
        <w:ind w:right="-2128"/>
        <w:rPr>
          <w:rFonts w:ascii="Arial" w:hAnsi="Arial" w:cs="Arial"/>
          <w:sz w:val="22"/>
        </w:rPr>
      </w:pPr>
    </w:p>
    <w:p w14:paraId="5C085F52" w14:textId="13BB836A" w:rsidR="002D205C" w:rsidRPr="00614C3C" w:rsidRDefault="00B049E1" w:rsidP="0017749B">
      <w:pPr>
        <w:spacing w:line="360" w:lineRule="auto"/>
        <w:ind w:right="-2128"/>
        <w:rPr>
          <w:rFonts w:ascii="Arial" w:hAnsi="Arial" w:cs="Arial"/>
          <w:sz w:val="22"/>
        </w:rPr>
      </w:pPr>
      <w:r w:rsidRPr="00614C3C">
        <w:rPr>
          <w:rFonts w:ascii="Arial" w:hAnsi="Arial" w:cs="Arial"/>
          <w:sz w:val="22"/>
        </w:rPr>
        <w:t>ÜBER WIELAND ELECTRIC</w:t>
      </w:r>
    </w:p>
    <w:p w14:paraId="483DB59D" w14:textId="77777777" w:rsidR="002D205C" w:rsidRPr="00614C3C" w:rsidRDefault="002D205C" w:rsidP="0017749B">
      <w:pPr>
        <w:spacing w:line="360" w:lineRule="auto"/>
        <w:ind w:right="-2126"/>
        <w:rPr>
          <w:rFonts w:ascii="Arial" w:hAnsi="Arial" w:cs="Arial"/>
          <w:b/>
          <w:sz w:val="18"/>
          <w:szCs w:val="20"/>
        </w:rPr>
      </w:pPr>
    </w:p>
    <w:p w14:paraId="026D264D"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1910 in Bamberg gegründet, ist Erfinder der sicheren elektrischen Verbindungstechnik. </w:t>
      </w:r>
      <w:r w:rsidR="00B049E1" w:rsidRPr="00614C3C">
        <w:rPr>
          <w:rFonts w:ascii="Arial" w:hAnsi="Arial" w:cs="Arial"/>
          <w:sz w:val="18"/>
          <w:szCs w:val="20"/>
        </w:rPr>
        <w:br/>
      </w:r>
      <w:r w:rsidRPr="00614C3C">
        <w:rPr>
          <w:rFonts w:ascii="Arial" w:hAnsi="Arial" w:cs="Arial"/>
          <w:sz w:val="18"/>
          <w:szCs w:val="20"/>
        </w:rPr>
        <w:t xml:space="preserve">Das Familienunternehmen ist heute einer der führenden Anbieter für Sicherheits- und Automatisierungstechnik </w:t>
      </w:r>
      <w:r w:rsidR="00B049E1" w:rsidRPr="00614C3C">
        <w:rPr>
          <w:rFonts w:ascii="Arial" w:hAnsi="Arial" w:cs="Arial"/>
          <w:sz w:val="18"/>
          <w:szCs w:val="20"/>
        </w:rPr>
        <w:br/>
      </w:r>
      <w:r w:rsidRPr="00614C3C">
        <w:rPr>
          <w:rFonts w:ascii="Arial" w:hAnsi="Arial" w:cs="Arial"/>
          <w:sz w:val="18"/>
          <w:szCs w:val="20"/>
        </w:rPr>
        <w:t xml:space="preserve">und seit über 30 Jahren Weltmarktführer im Bereich der steckbaren Elektroinstallation für Gebäudetechnik. </w:t>
      </w:r>
    </w:p>
    <w:p w14:paraId="3062F86B" w14:textId="77777777" w:rsidR="002D205C" w:rsidRPr="00614C3C" w:rsidRDefault="002D205C" w:rsidP="0017749B">
      <w:pPr>
        <w:spacing w:line="360" w:lineRule="auto"/>
        <w:ind w:right="-2128"/>
        <w:rPr>
          <w:rFonts w:ascii="Arial" w:hAnsi="Arial" w:cs="Arial"/>
          <w:sz w:val="18"/>
          <w:szCs w:val="20"/>
        </w:rPr>
      </w:pPr>
    </w:p>
    <w:p w14:paraId="5FE0ED4C" w14:textId="419B37D4"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steht Kunden weltweit vor Ort als kompetenter Servicepartner und Lösungsanbieter zur Seite. </w:t>
      </w:r>
      <w:r w:rsidR="00B049E1" w:rsidRPr="00614C3C">
        <w:rPr>
          <w:rFonts w:ascii="Arial" w:hAnsi="Arial" w:cs="Arial"/>
          <w:sz w:val="18"/>
          <w:szCs w:val="20"/>
        </w:rPr>
        <w:br/>
      </w:r>
      <w:r w:rsidRPr="00614C3C">
        <w:rPr>
          <w:rFonts w:ascii="Arial" w:hAnsi="Arial" w:cs="Arial"/>
          <w:sz w:val="18"/>
          <w:szCs w:val="20"/>
        </w:rPr>
        <w:t xml:space="preserve">Möglich ist dies mit rund 1.600 Mitarbeitern und Tochtergesellschaften </w:t>
      </w:r>
      <w:r w:rsidR="00394F1E">
        <w:rPr>
          <w:rFonts w:ascii="Arial" w:hAnsi="Arial" w:cs="Arial"/>
          <w:sz w:val="18"/>
          <w:szCs w:val="20"/>
        </w:rPr>
        <w:t>mit</w:t>
      </w:r>
      <w:r w:rsidR="00394F1E" w:rsidRPr="00614C3C">
        <w:rPr>
          <w:rFonts w:ascii="Arial" w:hAnsi="Arial" w:cs="Arial"/>
          <w:sz w:val="18"/>
          <w:szCs w:val="20"/>
        </w:rPr>
        <w:t xml:space="preserve"> </w:t>
      </w:r>
      <w:r w:rsidRPr="00614C3C">
        <w:rPr>
          <w:rFonts w:ascii="Arial" w:hAnsi="Arial" w:cs="Arial"/>
          <w:sz w:val="18"/>
          <w:szCs w:val="20"/>
        </w:rPr>
        <w:t xml:space="preserve">Vertriebsorganisationen in über 70 Ländern. Neben der Wieland Electric GmbH gehört seit 1998 die STOCKO Contact GmbH &amp; Co. KG zur Wieland-Holding. </w:t>
      </w:r>
    </w:p>
    <w:p w14:paraId="52FC77F1" w14:textId="77777777" w:rsidR="002D205C" w:rsidRPr="00614C3C" w:rsidRDefault="002D205C" w:rsidP="0017749B">
      <w:pPr>
        <w:spacing w:line="360" w:lineRule="auto"/>
        <w:ind w:right="-2128"/>
        <w:rPr>
          <w:rFonts w:ascii="Arial" w:hAnsi="Arial" w:cs="Arial"/>
          <w:sz w:val="18"/>
          <w:szCs w:val="20"/>
        </w:rPr>
      </w:pPr>
    </w:p>
    <w:p w14:paraId="11FB59EE" w14:textId="77777777" w:rsidR="00BC511B" w:rsidRPr="00614C3C" w:rsidRDefault="002D205C" w:rsidP="00BC511B">
      <w:pPr>
        <w:spacing w:line="360" w:lineRule="auto"/>
        <w:ind w:right="-2128"/>
        <w:rPr>
          <w:rFonts w:ascii="Arial" w:hAnsi="Arial" w:cs="Arial"/>
          <w:sz w:val="18"/>
          <w:szCs w:val="20"/>
        </w:rPr>
      </w:pPr>
      <w:r w:rsidRPr="00614C3C">
        <w:rPr>
          <w:rFonts w:ascii="Arial" w:hAnsi="Arial" w:cs="Arial"/>
          <w:sz w:val="18"/>
          <w:szCs w:val="20"/>
        </w:rPr>
        <w:t xml:space="preserve">Zu den Kernbranchen des Unternehmens zählen Maschinenbau, Windkraft sowie Gebäude- und Lichttechnik. </w:t>
      </w:r>
      <w:r w:rsidR="00B4460E" w:rsidRPr="00614C3C">
        <w:rPr>
          <w:rFonts w:ascii="Arial" w:hAnsi="Arial" w:cs="Arial"/>
          <w:sz w:val="18"/>
          <w:szCs w:val="20"/>
        </w:rPr>
        <w:br/>
      </w:r>
      <w:r w:rsidRPr="00614C3C">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Pr="00614C3C" w:rsidRDefault="00066165" w:rsidP="00BC511B">
      <w:pPr>
        <w:spacing w:line="360" w:lineRule="auto"/>
        <w:ind w:right="-2128"/>
        <w:rPr>
          <w:rFonts w:ascii="Arial" w:hAnsi="Arial" w:cs="Arial"/>
        </w:rPr>
      </w:pPr>
    </w:p>
    <w:p w14:paraId="46027630" w14:textId="77777777" w:rsidR="00427876" w:rsidRPr="00614C3C" w:rsidRDefault="00427876" w:rsidP="00BC511B">
      <w:pPr>
        <w:spacing w:line="360" w:lineRule="auto"/>
        <w:ind w:right="-2128"/>
        <w:rPr>
          <w:rFonts w:ascii="Arial" w:hAnsi="Arial" w:cs="Arial"/>
        </w:rPr>
      </w:pPr>
    </w:p>
    <w:p w14:paraId="6A5AC980" w14:textId="77777777" w:rsidR="00240702" w:rsidRPr="00CC7F79" w:rsidRDefault="00240702" w:rsidP="00240702">
      <w:pPr>
        <w:spacing w:line="360" w:lineRule="auto"/>
        <w:rPr>
          <w:rFonts w:ascii="Arial" w:hAnsi="Arial" w:cs="Arial"/>
          <w:color w:val="0000FF"/>
          <w:sz w:val="18"/>
          <w:szCs w:val="18"/>
          <w:u w:val="single"/>
        </w:rPr>
      </w:pPr>
    </w:p>
    <w:bookmarkEnd w:id="0"/>
    <w:p w14:paraId="7E464F3D" w14:textId="77777777" w:rsidR="00240702" w:rsidRPr="00CC7F79" w:rsidRDefault="00240702" w:rsidP="00DD5F12">
      <w:pPr>
        <w:spacing w:line="360" w:lineRule="auto"/>
        <w:ind w:right="-2128"/>
        <w:rPr>
          <w:rFonts w:ascii="Arial" w:hAnsi="Arial" w:cs="Arial"/>
          <w:color w:val="0000FF"/>
          <w:sz w:val="18"/>
          <w:szCs w:val="18"/>
          <w:u w:val="single"/>
        </w:rPr>
      </w:pPr>
    </w:p>
    <w:sectPr w:rsidR="00240702" w:rsidRPr="00CC7F79"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CDB97" w14:textId="77777777" w:rsidR="00726B57" w:rsidRDefault="00726B57" w:rsidP="00597742">
      <w:r>
        <w:separator/>
      </w:r>
    </w:p>
  </w:endnote>
  <w:endnote w:type="continuationSeparator" w:id="0">
    <w:p w14:paraId="16DACCD7" w14:textId="77777777" w:rsidR="00726B57" w:rsidRDefault="00726B5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47A146BE"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AF3F8E">
      <w:rPr>
        <w:rFonts w:ascii="Calibri" w:eastAsia="MS Gothic" w:hAnsi="Calibri" w:cs="Arial"/>
        <w:bCs/>
        <w:sz w:val="16"/>
        <w:szCs w:val="16"/>
      </w:rPr>
      <w:t>3-0</w:t>
    </w:r>
    <w:r w:rsidR="00040725">
      <w:rPr>
        <w:rFonts w:ascii="Calibri" w:eastAsia="MS Gothic" w:hAnsi="Calibri" w:cs="Arial"/>
        <w:bCs/>
        <w:sz w:val="16"/>
        <w:szCs w:val="16"/>
      </w:rPr>
      <w:t>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E7177">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E7177">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5E163C2F" w:rsidR="00EE66A9" w:rsidRPr="004704FB" w:rsidRDefault="00EE66A9" w:rsidP="00040725">
    <w:pPr>
      <w:pStyle w:val="Fuzeile"/>
      <w:tabs>
        <w:tab w:val="clear" w:pos="4536"/>
        <w:tab w:val="clear" w:pos="9072"/>
        <w:tab w:val="left" w:pos="2490"/>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983A37">
      <w:rPr>
        <w:rFonts w:ascii="Calibri" w:eastAsia="MS Gothic" w:hAnsi="Calibri" w:cs="Arial"/>
        <w:bCs/>
        <w:sz w:val="16"/>
        <w:szCs w:val="16"/>
      </w:rPr>
      <w:t>3-0</w:t>
    </w:r>
    <w:r w:rsidR="00040725">
      <w:rPr>
        <w:rFonts w:ascii="Calibri" w:eastAsia="MS Gothic" w:hAnsi="Calibri" w:cs="Arial"/>
        <w:bCs/>
        <w:sz w:val="16"/>
        <w:szCs w:val="16"/>
      </w:rPr>
      <w:t>6</w:t>
    </w:r>
    <w:r w:rsidRPr="004704FB">
      <w:rPr>
        <w:rFonts w:ascii="Calibri" w:hAnsi="Calibri" w:cs="Arial"/>
        <w:sz w:val="16"/>
        <w:szCs w:val="16"/>
      </w:rPr>
      <w:tab/>
    </w:r>
    <w:r w:rsidR="00040725">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E7177">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E7177">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68A65" w14:textId="77777777" w:rsidR="00726B57" w:rsidRDefault="00726B57" w:rsidP="00597742">
      <w:r>
        <w:separator/>
      </w:r>
    </w:p>
  </w:footnote>
  <w:footnote w:type="continuationSeparator" w:id="0">
    <w:p w14:paraId="1855BFFE" w14:textId="77777777" w:rsidR="00726B57" w:rsidRDefault="00726B5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726B57">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34FE7"/>
    <w:rsid w:val="00040725"/>
    <w:rsid w:val="0004222D"/>
    <w:rsid w:val="00043849"/>
    <w:rsid w:val="00053947"/>
    <w:rsid w:val="00063FB2"/>
    <w:rsid w:val="000653B1"/>
    <w:rsid w:val="00066165"/>
    <w:rsid w:val="00067AA4"/>
    <w:rsid w:val="00075E4D"/>
    <w:rsid w:val="00076491"/>
    <w:rsid w:val="00077364"/>
    <w:rsid w:val="00077912"/>
    <w:rsid w:val="000809C0"/>
    <w:rsid w:val="00086228"/>
    <w:rsid w:val="0009414B"/>
    <w:rsid w:val="00096077"/>
    <w:rsid w:val="000A6053"/>
    <w:rsid w:val="000A697C"/>
    <w:rsid w:val="000A7020"/>
    <w:rsid w:val="000B0FE4"/>
    <w:rsid w:val="000B5936"/>
    <w:rsid w:val="000C04A9"/>
    <w:rsid w:val="000D43E7"/>
    <w:rsid w:val="000D4B4B"/>
    <w:rsid w:val="000D7B68"/>
    <w:rsid w:val="000E4917"/>
    <w:rsid w:val="000E76EA"/>
    <w:rsid w:val="000E7882"/>
    <w:rsid w:val="000F1127"/>
    <w:rsid w:val="00114485"/>
    <w:rsid w:val="00126D85"/>
    <w:rsid w:val="0013666D"/>
    <w:rsid w:val="00144097"/>
    <w:rsid w:val="00144A4D"/>
    <w:rsid w:val="00146573"/>
    <w:rsid w:val="00153087"/>
    <w:rsid w:val="0015650D"/>
    <w:rsid w:val="001627DE"/>
    <w:rsid w:val="00165900"/>
    <w:rsid w:val="0016610B"/>
    <w:rsid w:val="00172D2B"/>
    <w:rsid w:val="0017562F"/>
    <w:rsid w:val="0017749B"/>
    <w:rsid w:val="00184C00"/>
    <w:rsid w:val="00195B53"/>
    <w:rsid w:val="00197FDB"/>
    <w:rsid w:val="001B0D53"/>
    <w:rsid w:val="001B17A5"/>
    <w:rsid w:val="001B3B8B"/>
    <w:rsid w:val="001B7225"/>
    <w:rsid w:val="001C2417"/>
    <w:rsid w:val="001C3B3D"/>
    <w:rsid w:val="001C5D27"/>
    <w:rsid w:val="001D241A"/>
    <w:rsid w:val="001D50AD"/>
    <w:rsid w:val="001D7296"/>
    <w:rsid w:val="001E10B8"/>
    <w:rsid w:val="001E3523"/>
    <w:rsid w:val="001E7A72"/>
    <w:rsid w:val="001F3A49"/>
    <w:rsid w:val="00205F09"/>
    <w:rsid w:val="00207CC1"/>
    <w:rsid w:val="00213766"/>
    <w:rsid w:val="002142F2"/>
    <w:rsid w:val="00216750"/>
    <w:rsid w:val="00217CFC"/>
    <w:rsid w:val="002240BD"/>
    <w:rsid w:val="00225AB8"/>
    <w:rsid w:val="00230E2C"/>
    <w:rsid w:val="00230E7D"/>
    <w:rsid w:val="00236607"/>
    <w:rsid w:val="00237E27"/>
    <w:rsid w:val="00240702"/>
    <w:rsid w:val="00241377"/>
    <w:rsid w:val="002441FC"/>
    <w:rsid w:val="002457A8"/>
    <w:rsid w:val="00251C83"/>
    <w:rsid w:val="002527B4"/>
    <w:rsid w:val="002566D4"/>
    <w:rsid w:val="0025711D"/>
    <w:rsid w:val="0026264D"/>
    <w:rsid w:val="00262958"/>
    <w:rsid w:val="00262CA2"/>
    <w:rsid w:val="0026760C"/>
    <w:rsid w:val="0027253A"/>
    <w:rsid w:val="00273D7C"/>
    <w:rsid w:val="002766BE"/>
    <w:rsid w:val="00285905"/>
    <w:rsid w:val="00293470"/>
    <w:rsid w:val="00294CCF"/>
    <w:rsid w:val="00295DC9"/>
    <w:rsid w:val="002A31BB"/>
    <w:rsid w:val="002A4C37"/>
    <w:rsid w:val="002A646C"/>
    <w:rsid w:val="002A7437"/>
    <w:rsid w:val="002D0145"/>
    <w:rsid w:val="002D205C"/>
    <w:rsid w:val="002D3E2B"/>
    <w:rsid w:val="002D5864"/>
    <w:rsid w:val="002F1D53"/>
    <w:rsid w:val="002F43DE"/>
    <w:rsid w:val="002F5E00"/>
    <w:rsid w:val="002F5EFB"/>
    <w:rsid w:val="002F6C8B"/>
    <w:rsid w:val="0030471C"/>
    <w:rsid w:val="003050CA"/>
    <w:rsid w:val="00310FF8"/>
    <w:rsid w:val="00312978"/>
    <w:rsid w:val="00316C05"/>
    <w:rsid w:val="00317591"/>
    <w:rsid w:val="003212BA"/>
    <w:rsid w:val="00331084"/>
    <w:rsid w:val="0033256D"/>
    <w:rsid w:val="00332951"/>
    <w:rsid w:val="00334491"/>
    <w:rsid w:val="00341910"/>
    <w:rsid w:val="00352869"/>
    <w:rsid w:val="003800FF"/>
    <w:rsid w:val="00381FFB"/>
    <w:rsid w:val="00383012"/>
    <w:rsid w:val="003862E3"/>
    <w:rsid w:val="00387845"/>
    <w:rsid w:val="00394F1E"/>
    <w:rsid w:val="0039617A"/>
    <w:rsid w:val="003964C1"/>
    <w:rsid w:val="003A7062"/>
    <w:rsid w:val="003B011A"/>
    <w:rsid w:val="003B4218"/>
    <w:rsid w:val="003B5BBC"/>
    <w:rsid w:val="003B5FF9"/>
    <w:rsid w:val="003B6183"/>
    <w:rsid w:val="003B763C"/>
    <w:rsid w:val="003C394F"/>
    <w:rsid w:val="003D2466"/>
    <w:rsid w:val="003D492B"/>
    <w:rsid w:val="003E097B"/>
    <w:rsid w:val="003E66DE"/>
    <w:rsid w:val="003E6968"/>
    <w:rsid w:val="003F1E58"/>
    <w:rsid w:val="003F4390"/>
    <w:rsid w:val="003F5EC1"/>
    <w:rsid w:val="00400D1C"/>
    <w:rsid w:val="00404097"/>
    <w:rsid w:val="00411012"/>
    <w:rsid w:val="004114E7"/>
    <w:rsid w:val="00424B9F"/>
    <w:rsid w:val="00425697"/>
    <w:rsid w:val="00427876"/>
    <w:rsid w:val="004325B2"/>
    <w:rsid w:val="00432A9D"/>
    <w:rsid w:val="004364BA"/>
    <w:rsid w:val="00440718"/>
    <w:rsid w:val="004416A2"/>
    <w:rsid w:val="00446B18"/>
    <w:rsid w:val="00446CA6"/>
    <w:rsid w:val="00452353"/>
    <w:rsid w:val="00456A08"/>
    <w:rsid w:val="0046500A"/>
    <w:rsid w:val="004704FB"/>
    <w:rsid w:val="00471382"/>
    <w:rsid w:val="00473946"/>
    <w:rsid w:val="00476ACF"/>
    <w:rsid w:val="004809F4"/>
    <w:rsid w:val="00484F7C"/>
    <w:rsid w:val="00497F43"/>
    <w:rsid w:val="004A0F22"/>
    <w:rsid w:val="004A2078"/>
    <w:rsid w:val="004A373F"/>
    <w:rsid w:val="004A5ADE"/>
    <w:rsid w:val="004B12BF"/>
    <w:rsid w:val="004B332E"/>
    <w:rsid w:val="004C4FDB"/>
    <w:rsid w:val="004C6E3B"/>
    <w:rsid w:val="004C78F1"/>
    <w:rsid w:val="004F04BF"/>
    <w:rsid w:val="004F1B6F"/>
    <w:rsid w:val="00505617"/>
    <w:rsid w:val="0051272C"/>
    <w:rsid w:val="00514336"/>
    <w:rsid w:val="00531C39"/>
    <w:rsid w:val="00532EB7"/>
    <w:rsid w:val="00537621"/>
    <w:rsid w:val="0054372D"/>
    <w:rsid w:val="00547094"/>
    <w:rsid w:val="005479DC"/>
    <w:rsid w:val="00547F6D"/>
    <w:rsid w:val="00551FFA"/>
    <w:rsid w:val="00552D72"/>
    <w:rsid w:val="00560CF5"/>
    <w:rsid w:val="00560FE2"/>
    <w:rsid w:val="00561154"/>
    <w:rsid w:val="0056204B"/>
    <w:rsid w:val="00562E9A"/>
    <w:rsid w:val="00563D1C"/>
    <w:rsid w:val="005744B9"/>
    <w:rsid w:val="00582839"/>
    <w:rsid w:val="005907E8"/>
    <w:rsid w:val="005939F9"/>
    <w:rsid w:val="00594A55"/>
    <w:rsid w:val="00597639"/>
    <w:rsid w:val="00597742"/>
    <w:rsid w:val="005A0B51"/>
    <w:rsid w:val="005A3972"/>
    <w:rsid w:val="005A53C0"/>
    <w:rsid w:val="005B3857"/>
    <w:rsid w:val="005C24B8"/>
    <w:rsid w:val="005C2EC1"/>
    <w:rsid w:val="005D619F"/>
    <w:rsid w:val="005F0B08"/>
    <w:rsid w:val="005F2DA1"/>
    <w:rsid w:val="005F601C"/>
    <w:rsid w:val="005F6520"/>
    <w:rsid w:val="005F6F55"/>
    <w:rsid w:val="00600110"/>
    <w:rsid w:val="006006A0"/>
    <w:rsid w:val="00601C45"/>
    <w:rsid w:val="00603B04"/>
    <w:rsid w:val="00606820"/>
    <w:rsid w:val="00612831"/>
    <w:rsid w:val="00613C6A"/>
    <w:rsid w:val="006145B4"/>
    <w:rsid w:val="00614C3C"/>
    <w:rsid w:val="0062298E"/>
    <w:rsid w:val="00623839"/>
    <w:rsid w:val="006247BB"/>
    <w:rsid w:val="00625AA6"/>
    <w:rsid w:val="00627A2F"/>
    <w:rsid w:val="0063000F"/>
    <w:rsid w:val="00636CE2"/>
    <w:rsid w:val="00643706"/>
    <w:rsid w:val="00645A36"/>
    <w:rsid w:val="0065560C"/>
    <w:rsid w:val="00657227"/>
    <w:rsid w:val="006641CE"/>
    <w:rsid w:val="00666992"/>
    <w:rsid w:val="0068467F"/>
    <w:rsid w:val="00693585"/>
    <w:rsid w:val="00695DB8"/>
    <w:rsid w:val="006A36F4"/>
    <w:rsid w:val="006A5E32"/>
    <w:rsid w:val="006A6CCD"/>
    <w:rsid w:val="006B3FC6"/>
    <w:rsid w:val="006C0645"/>
    <w:rsid w:val="006C29E2"/>
    <w:rsid w:val="006C6199"/>
    <w:rsid w:val="006D0F46"/>
    <w:rsid w:val="006D6149"/>
    <w:rsid w:val="006E0A47"/>
    <w:rsid w:val="006E1879"/>
    <w:rsid w:val="006E197F"/>
    <w:rsid w:val="006E1FE7"/>
    <w:rsid w:val="006E3886"/>
    <w:rsid w:val="006E4647"/>
    <w:rsid w:val="006E6311"/>
    <w:rsid w:val="00703568"/>
    <w:rsid w:val="00704FB6"/>
    <w:rsid w:val="007059F6"/>
    <w:rsid w:val="00705D2F"/>
    <w:rsid w:val="007064D9"/>
    <w:rsid w:val="00722906"/>
    <w:rsid w:val="0072320D"/>
    <w:rsid w:val="00723676"/>
    <w:rsid w:val="00726B57"/>
    <w:rsid w:val="00740244"/>
    <w:rsid w:val="00742400"/>
    <w:rsid w:val="00754DE3"/>
    <w:rsid w:val="0076150F"/>
    <w:rsid w:val="00774ECF"/>
    <w:rsid w:val="0077728F"/>
    <w:rsid w:val="007773E0"/>
    <w:rsid w:val="0077743A"/>
    <w:rsid w:val="00783234"/>
    <w:rsid w:val="00794F11"/>
    <w:rsid w:val="00794FAC"/>
    <w:rsid w:val="007A5159"/>
    <w:rsid w:val="007A604B"/>
    <w:rsid w:val="007A72C3"/>
    <w:rsid w:val="007B1447"/>
    <w:rsid w:val="007B33E2"/>
    <w:rsid w:val="007B3593"/>
    <w:rsid w:val="007B4164"/>
    <w:rsid w:val="007B4C8D"/>
    <w:rsid w:val="007E01BA"/>
    <w:rsid w:val="007E1D1A"/>
    <w:rsid w:val="007E4E15"/>
    <w:rsid w:val="007E6A3A"/>
    <w:rsid w:val="007F11F8"/>
    <w:rsid w:val="007F319A"/>
    <w:rsid w:val="00801359"/>
    <w:rsid w:val="00804261"/>
    <w:rsid w:val="008114F9"/>
    <w:rsid w:val="00812EC3"/>
    <w:rsid w:val="008141DD"/>
    <w:rsid w:val="0082058B"/>
    <w:rsid w:val="00822D6C"/>
    <w:rsid w:val="008231D0"/>
    <w:rsid w:val="008238B1"/>
    <w:rsid w:val="00827CFF"/>
    <w:rsid w:val="008314B1"/>
    <w:rsid w:val="0083152D"/>
    <w:rsid w:val="00854997"/>
    <w:rsid w:val="008606DA"/>
    <w:rsid w:val="0086105D"/>
    <w:rsid w:val="00862538"/>
    <w:rsid w:val="0086520B"/>
    <w:rsid w:val="00874701"/>
    <w:rsid w:val="0087610D"/>
    <w:rsid w:val="0088346D"/>
    <w:rsid w:val="00892F88"/>
    <w:rsid w:val="00893AF0"/>
    <w:rsid w:val="008A4241"/>
    <w:rsid w:val="008A6311"/>
    <w:rsid w:val="008A7A05"/>
    <w:rsid w:val="008B1CFB"/>
    <w:rsid w:val="008B2B87"/>
    <w:rsid w:val="008C083F"/>
    <w:rsid w:val="008C5AD5"/>
    <w:rsid w:val="008C7580"/>
    <w:rsid w:val="008E0F66"/>
    <w:rsid w:val="008E2160"/>
    <w:rsid w:val="008E6B42"/>
    <w:rsid w:val="008F319F"/>
    <w:rsid w:val="008F369A"/>
    <w:rsid w:val="008F4AA4"/>
    <w:rsid w:val="00901889"/>
    <w:rsid w:val="00901C26"/>
    <w:rsid w:val="00902D7E"/>
    <w:rsid w:val="009125B0"/>
    <w:rsid w:val="00922C27"/>
    <w:rsid w:val="0092454B"/>
    <w:rsid w:val="00936986"/>
    <w:rsid w:val="00941A08"/>
    <w:rsid w:val="009477F2"/>
    <w:rsid w:val="0094796C"/>
    <w:rsid w:val="00957760"/>
    <w:rsid w:val="00971F2A"/>
    <w:rsid w:val="00975664"/>
    <w:rsid w:val="00977DD3"/>
    <w:rsid w:val="0098220D"/>
    <w:rsid w:val="00982405"/>
    <w:rsid w:val="009826A6"/>
    <w:rsid w:val="0098395A"/>
    <w:rsid w:val="00983A37"/>
    <w:rsid w:val="0098797B"/>
    <w:rsid w:val="00991143"/>
    <w:rsid w:val="00996EC0"/>
    <w:rsid w:val="009A0513"/>
    <w:rsid w:val="009A0632"/>
    <w:rsid w:val="009A11A8"/>
    <w:rsid w:val="009A1349"/>
    <w:rsid w:val="009B310D"/>
    <w:rsid w:val="009B5154"/>
    <w:rsid w:val="009B7BEB"/>
    <w:rsid w:val="009C4363"/>
    <w:rsid w:val="009C4491"/>
    <w:rsid w:val="009C4E30"/>
    <w:rsid w:val="009C5576"/>
    <w:rsid w:val="009C6592"/>
    <w:rsid w:val="009D09C4"/>
    <w:rsid w:val="009D4F97"/>
    <w:rsid w:val="009D699A"/>
    <w:rsid w:val="009E03D0"/>
    <w:rsid w:val="009E5CAC"/>
    <w:rsid w:val="009E6649"/>
    <w:rsid w:val="009F62A6"/>
    <w:rsid w:val="00A03E6F"/>
    <w:rsid w:val="00A074F9"/>
    <w:rsid w:val="00A10B39"/>
    <w:rsid w:val="00A13938"/>
    <w:rsid w:val="00A14903"/>
    <w:rsid w:val="00A154D9"/>
    <w:rsid w:val="00A21C56"/>
    <w:rsid w:val="00A4762B"/>
    <w:rsid w:val="00A5239E"/>
    <w:rsid w:val="00A54469"/>
    <w:rsid w:val="00A66817"/>
    <w:rsid w:val="00A66FF3"/>
    <w:rsid w:val="00A67D6F"/>
    <w:rsid w:val="00A745C5"/>
    <w:rsid w:val="00A76E14"/>
    <w:rsid w:val="00A8172D"/>
    <w:rsid w:val="00A831C3"/>
    <w:rsid w:val="00A85C80"/>
    <w:rsid w:val="00A870AB"/>
    <w:rsid w:val="00A93C06"/>
    <w:rsid w:val="00A951B2"/>
    <w:rsid w:val="00A96902"/>
    <w:rsid w:val="00A97E06"/>
    <w:rsid w:val="00AA01C0"/>
    <w:rsid w:val="00AA27C5"/>
    <w:rsid w:val="00AB05B2"/>
    <w:rsid w:val="00AB0FA0"/>
    <w:rsid w:val="00AB6C7E"/>
    <w:rsid w:val="00AC5BF5"/>
    <w:rsid w:val="00AD35F8"/>
    <w:rsid w:val="00AE3374"/>
    <w:rsid w:val="00AE3CB4"/>
    <w:rsid w:val="00AE4711"/>
    <w:rsid w:val="00AF0DA5"/>
    <w:rsid w:val="00AF3F8E"/>
    <w:rsid w:val="00B02F54"/>
    <w:rsid w:val="00B0364A"/>
    <w:rsid w:val="00B048B1"/>
    <w:rsid w:val="00B049E1"/>
    <w:rsid w:val="00B10501"/>
    <w:rsid w:val="00B13F77"/>
    <w:rsid w:val="00B163B6"/>
    <w:rsid w:val="00B16427"/>
    <w:rsid w:val="00B17AE7"/>
    <w:rsid w:val="00B20EA3"/>
    <w:rsid w:val="00B22495"/>
    <w:rsid w:val="00B31A00"/>
    <w:rsid w:val="00B42F32"/>
    <w:rsid w:val="00B44162"/>
    <w:rsid w:val="00B4460E"/>
    <w:rsid w:val="00B476FA"/>
    <w:rsid w:val="00B51D0A"/>
    <w:rsid w:val="00B52C11"/>
    <w:rsid w:val="00B534AA"/>
    <w:rsid w:val="00B53E17"/>
    <w:rsid w:val="00B6173C"/>
    <w:rsid w:val="00B66F64"/>
    <w:rsid w:val="00B716ED"/>
    <w:rsid w:val="00B7225A"/>
    <w:rsid w:val="00B81AF1"/>
    <w:rsid w:val="00B95C7A"/>
    <w:rsid w:val="00BA2AB1"/>
    <w:rsid w:val="00BA42F7"/>
    <w:rsid w:val="00BA76DA"/>
    <w:rsid w:val="00BB2922"/>
    <w:rsid w:val="00BB2E21"/>
    <w:rsid w:val="00BB579C"/>
    <w:rsid w:val="00BC45FA"/>
    <w:rsid w:val="00BC4D66"/>
    <w:rsid w:val="00BC511B"/>
    <w:rsid w:val="00BD01CE"/>
    <w:rsid w:val="00BD28B7"/>
    <w:rsid w:val="00BE3A08"/>
    <w:rsid w:val="00BE3D3D"/>
    <w:rsid w:val="00BF226C"/>
    <w:rsid w:val="00BF3191"/>
    <w:rsid w:val="00BF54FB"/>
    <w:rsid w:val="00BF6162"/>
    <w:rsid w:val="00C01BC8"/>
    <w:rsid w:val="00C0258B"/>
    <w:rsid w:val="00C042DD"/>
    <w:rsid w:val="00C048A1"/>
    <w:rsid w:val="00C13E50"/>
    <w:rsid w:val="00C15D74"/>
    <w:rsid w:val="00C246B6"/>
    <w:rsid w:val="00C34A9D"/>
    <w:rsid w:val="00C366A8"/>
    <w:rsid w:val="00C403F9"/>
    <w:rsid w:val="00C41294"/>
    <w:rsid w:val="00C503C6"/>
    <w:rsid w:val="00C61454"/>
    <w:rsid w:val="00C65132"/>
    <w:rsid w:val="00C660BE"/>
    <w:rsid w:val="00C80B26"/>
    <w:rsid w:val="00C9102D"/>
    <w:rsid w:val="00C91AF1"/>
    <w:rsid w:val="00C952C8"/>
    <w:rsid w:val="00CA4545"/>
    <w:rsid w:val="00CA7339"/>
    <w:rsid w:val="00CB4278"/>
    <w:rsid w:val="00CC24C0"/>
    <w:rsid w:val="00CC404F"/>
    <w:rsid w:val="00CC41AE"/>
    <w:rsid w:val="00CC7331"/>
    <w:rsid w:val="00CC7F79"/>
    <w:rsid w:val="00CD5BC5"/>
    <w:rsid w:val="00CE541F"/>
    <w:rsid w:val="00CE5ADA"/>
    <w:rsid w:val="00CF3801"/>
    <w:rsid w:val="00CF4DA7"/>
    <w:rsid w:val="00CF74C6"/>
    <w:rsid w:val="00D02970"/>
    <w:rsid w:val="00D02F13"/>
    <w:rsid w:val="00D04664"/>
    <w:rsid w:val="00D12B5F"/>
    <w:rsid w:val="00D14C91"/>
    <w:rsid w:val="00D2568B"/>
    <w:rsid w:val="00D37ABD"/>
    <w:rsid w:val="00D4195E"/>
    <w:rsid w:val="00D507AA"/>
    <w:rsid w:val="00D50B58"/>
    <w:rsid w:val="00D51A6A"/>
    <w:rsid w:val="00D557C4"/>
    <w:rsid w:val="00D635D2"/>
    <w:rsid w:val="00D718AB"/>
    <w:rsid w:val="00D72C1E"/>
    <w:rsid w:val="00D74740"/>
    <w:rsid w:val="00D75DFA"/>
    <w:rsid w:val="00D76C34"/>
    <w:rsid w:val="00D76E51"/>
    <w:rsid w:val="00D84837"/>
    <w:rsid w:val="00D87B4E"/>
    <w:rsid w:val="00D90433"/>
    <w:rsid w:val="00D90B7D"/>
    <w:rsid w:val="00D95B51"/>
    <w:rsid w:val="00DA0746"/>
    <w:rsid w:val="00DA4D70"/>
    <w:rsid w:val="00DA4F0D"/>
    <w:rsid w:val="00DA57FB"/>
    <w:rsid w:val="00DB1037"/>
    <w:rsid w:val="00DC0869"/>
    <w:rsid w:val="00DC1AFE"/>
    <w:rsid w:val="00DC4D3E"/>
    <w:rsid w:val="00DD5F12"/>
    <w:rsid w:val="00DE7177"/>
    <w:rsid w:val="00DF6E3B"/>
    <w:rsid w:val="00DF7C95"/>
    <w:rsid w:val="00E0293F"/>
    <w:rsid w:val="00E13106"/>
    <w:rsid w:val="00E2068B"/>
    <w:rsid w:val="00E208EC"/>
    <w:rsid w:val="00E25560"/>
    <w:rsid w:val="00E25E6A"/>
    <w:rsid w:val="00E26EC5"/>
    <w:rsid w:val="00E30553"/>
    <w:rsid w:val="00E32396"/>
    <w:rsid w:val="00E33202"/>
    <w:rsid w:val="00E35B30"/>
    <w:rsid w:val="00E363A5"/>
    <w:rsid w:val="00E5469E"/>
    <w:rsid w:val="00E54725"/>
    <w:rsid w:val="00E62C9E"/>
    <w:rsid w:val="00E7508F"/>
    <w:rsid w:val="00E803C2"/>
    <w:rsid w:val="00E80DF6"/>
    <w:rsid w:val="00E8392F"/>
    <w:rsid w:val="00E86AB2"/>
    <w:rsid w:val="00E97A91"/>
    <w:rsid w:val="00EB13BD"/>
    <w:rsid w:val="00EB4143"/>
    <w:rsid w:val="00EB7857"/>
    <w:rsid w:val="00EC36B3"/>
    <w:rsid w:val="00EC4C59"/>
    <w:rsid w:val="00EE10DF"/>
    <w:rsid w:val="00EE4195"/>
    <w:rsid w:val="00EE590B"/>
    <w:rsid w:val="00EE66A9"/>
    <w:rsid w:val="00EE7621"/>
    <w:rsid w:val="00EF187F"/>
    <w:rsid w:val="00F00E83"/>
    <w:rsid w:val="00F14078"/>
    <w:rsid w:val="00F142E4"/>
    <w:rsid w:val="00F21319"/>
    <w:rsid w:val="00F22863"/>
    <w:rsid w:val="00F2389A"/>
    <w:rsid w:val="00F24725"/>
    <w:rsid w:val="00F31F53"/>
    <w:rsid w:val="00F32EC7"/>
    <w:rsid w:val="00F34F19"/>
    <w:rsid w:val="00F35AA1"/>
    <w:rsid w:val="00F42402"/>
    <w:rsid w:val="00F46293"/>
    <w:rsid w:val="00F466DF"/>
    <w:rsid w:val="00F47D3C"/>
    <w:rsid w:val="00F570A1"/>
    <w:rsid w:val="00F61FD7"/>
    <w:rsid w:val="00F623EE"/>
    <w:rsid w:val="00F62FAC"/>
    <w:rsid w:val="00F714B6"/>
    <w:rsid w:val="00F73349"/>
    <w:rsid w:val="00F74254"/>
    <w:rsid w:val="00F7537A"/>
    <w:rsid w:val="00F76F20"/>
    <w:rsid w:val="00F77EF1"/>
    <w:rsid w:val="00F8013D"/>
    <w:rsid w:val="00F82040"/>
    <w:rsid w:val="00F83AE2"/>
    <w:rsid w:val="00F8615B"/>
    <w:rsid w:val="00F86E0B"/>
    <w:rsid w:val="00FA3D67"/>
    <w:rsid w:val="00FB1A6E"/>
    <w:rsid w:val="00FB33F1"/>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2">
    <w:name w:val="Nicht aufgelöste Erwähnung2"/>
    <w:basedOn w:val="Absatz-Standardschriftart"/>
    <w:uiPriority w:val="99"/>
    <w:semiHidden/>
    <w:unhideWhenUsed/>
    <w:rsid w:val="000C0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487327245">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3701775">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98528350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34966632">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6505478">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24752435">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0402375">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865512888">
      <w:bodyDiv w:val="1"/>
      <w:marLeft w:val="0"/>
      <w:marRight w:val="0"/>
      <w:marTop w:val="0"/>
      <w:marBottom w:val="0"/>
      <w:divBdr>
        <w:top w:val="none" w:sz="0" w:space="0" w:color="auto"/>
        <w:left w:val="none" w:sz="0" w:space="0" w:color="auto"/>
        <w:bottom w:val="none" w:sz="0" w:space="0" w:color="auto"/>
        <w:right w:val="none" w:sz="0" w:space="0" w:color="auto"/>
      </w:divBdr>
      <w:divsChild>
        <w:div w:id="1589267971">
          <w:marLeft w:val="0"/>
          <w:marRight w:val="0"/>
          <w:marTop w:val="0"/>
          <w:marBottom w:val="0"/>
          <w:divBdr>
            <w:top w:val="single" w:sz="2" w:space="0" w:color="auto"/>
            <w:left w:val="single" w:sz="2" w:space="0" w:color="auto"/>
            <w:bottom w:val="single" w:sz="6" w:space="0" w:color="auto"/>
            <w:right w:val="single" w:sz="2" w:space="0" w:color="auto"/>
          </w:divBdr>
          <w:divsChild>
            <w:div w:id="500043896">
              <w:marLeft w:val="0"/>
              <w:marRight w:val="0"/>
              <w:marTop w:val="100"/>
              <w:marBottom w:val="100"/>
              <w:divBdr>
                <w:top w:val="single" w:sz="2" w:space="0" w:color="D9D9E3"/>
                <w:left w:val="single" w:sz="2" w:space="0" w:color="D9D9E3"/>
                <w:bottom w:val="single" w:sz="2" w:space="0" w:color="D9D9E3"/>
                <w:right w:val="single" w:sz="2" w:space="0" w:color="D9D9E3"/>
              </w:divBdr>
              <w:divsChild>
                <w:div w:id="344747844">
                  <w:marLeft w:val="0"/>
                  <w:marRight w:val="0"/>
                  <w:marTop w:val="0"/>
                  <w:marBottom w:val="0"/>
                  <w:divBdr>
                    <w:top w:val="single" w:sz="2" w:space="0" w:color="D9D9E3"/>
                    <w:left w:val="single" w:sz="2" w:space="0" w:color="D9D9E3"/>
                    <w:bottom w:val="single" w:sz="2" w:space="0" w:color="D9D9E3"/>
                    <w:right w:val="single" w:sz="2" w:space="0" w:color="D9D9E3"/>
                  </w:divBdr>
                  <w:divsChild>
                    <w:div w:id="923337545">
                      <w:marLeft w:val="0"/>
                      <w:marRight w:val="0"/>
                      <w:marTop w:val="0"/>
                      <w:marBottom w:val="0"/>
                      <w:divBdr>
                        <w:top w:val="single" w:sz="2" w:space="0" w:color="D9D9E3"/>
                        <w:left w:val="single" w:sz="2" w:space="0" w:color="D9D9E3"/>
                        <w:bottom w:val="single" w:sz="2" w:space="0" w:color="D9D9E3"/>
                        <w:right w:val="single" w:sz="2" w:space="0" w:color="D9D9E3"/>
                      </w:divBdr>
                      <w:divsChild>
                        <w:div w:id="673268218">
                          <w:marLeft w:val="0"/>
                          <w:marRight w:val="0"/>
                          <w:marTop w:val="0"/>
                          <w:marBottom w:val="0"/>
                          <w:divBdr>
                            <w:top w:val="single" w:sz="2" w:space="0" w:color="D9D9E3"/>
                            <w:left w:val="single" w:sz="2" w:space="0" w:color="D9D9E3"/>
                            <w:bottom w:val="single" w:sz="2" w:space="0" w:color="D9D9E3"/>
                            <w:right w:val="single" w:sz="2" w:space="0" w:color="D9D9E3"/>
                          </w:divBdr>
                          <w:divsChild>
                            <w:div w:id="7611414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8155368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406041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gdalena.montagna@wieland-electric.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649E9-D5B1-4133-86B7-D30490A4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3233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3739</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2023-07-13T06:48:00Z</dcterms:created>
  <dcterms:modified xsi:type="dcterms:W3CDTF">2023-07-13T06:48:00Z</dcterms:modified>
</cp:coreProperties>
</file>